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inorEastAsia" w:hAnsiTheme="minorEastAsia" w:eastAsiaTheme="minorEastAsia"/>
          <w:b/>
          <w:sz w:val="36"/>
          <w:szCs w:val="36"/>
          <w:lang w:val="en-US" w:eastAsia="zh-CN"/>
        </w:rPr>
      </w:pPr>
      <w:r>
        <w:rPr>
          <w:rFonts w:hint="eastAsia" w:asciiTheme="minorEastAsia" w:hAnsiTheme="minorEastAsia" w:eastAsiaTheme="minorEastAsia"/>
          <w:b/>
          <w:sz w:val="36"/>
          <w:szCs w:val="36"/>
          <w:lang w:val="en-US" w:eastAsia="zh-CN"/>
        </w:rPr>
        <w:t xml:space="preserve">   </w:t>
      </w:r>
    </w:p>
    <w:p>
      <w:pPr>
        <w:jc w:val="both"/>
        <w:rPr>
          <w:rFonts w:hint="eastAsia" w:asciiTheme="minorEastAsia" w:hAnsiTheme="minorEastAsia" w:eastAsiaTheme="minorEastAsia"/>
          <w:b/>
          <w:sz w:val="36"/>
          <w:szCs w:val="36"/>
          <w:lang w:val="en-US" w:eastAsia="zh-CN"/>
        </w:rPr>
      </w:pPr>
    </w:p>
    <w:p>
      <w:pPr>
        <w:tabs>
          <w:tab w:val="left" w:pos="4860"/>
        </w:tabs>
        <w:jc w:val="center"/>
        <w:rPr>
          <w:rFonts w:asciiTheme="minorEastAsia" w:hAnsiTheme="minorEastAsia" w:eastAsiaTheme="minorEastAsia"/>
          <w:b/>
          <w:sz w:val="36"/>
          <w:szCs w:val="36"/>
        </w:rPr>
      </w:pPr>
      <w:bookmarkStart w:id="0" w:name="_Hlk101367074"/>
      <w:bookmarkStart w:id="1" w:name="_Hlk101367093"/>
      <w:r>
        <w:rPr>
          <w:rFonts w:hint="eastAsia" w:asciiTheme="minorEastAsia" w:hAnsiTheme="minorEastAsia" w:eastAsiaTheme="minorEastAsia"/>
          <w:b/>
          <w:sz w:val="36"/>
          <w:szCs w:val="36"/>
        </w:rPr>
        <w:t>三明市信息产业发展有限公司</w:t>
      </w:r>
    </w:p>
    <w:bookmarkEnd w:id="0"/>
    <w:p>
      <w:pPr>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2022-2024年信息系统安全测评单位</w:t>
      </w:r>
    </w:p>
    <w:p>
      <w:pPr>
        <w:jc w:val="center"/>
        <w:rPr>
          <w:rFonts w:asciiTheme="minorEastAsia" w:hAnsiTheme="minorEastAsia" w:eastAsiaTheme="minorEastAsia"/>
          <w:sz w:val="32"/>
        </w:rPr>
      </w:pPr>
      <w:r>
        <w:rPr>
          <w:rFonts w:hint="eastAsia" w:asciiTheme="minorEastAsia" w:hAnsiTheme="minorEastAsia" w:eastAsiaTheme="minorEastAsia"/>
          <w:b/>
          <w:sz w:val="36"/>
          <w:szCs w:val="36"/>
        </w:rPr>
        <w:t>入库遴选项目招标</w:t>
      </w:r>
    </w:p>
    <w:bookmarkEnd w:id="1"/>
    <w:p>
      <w:pPr>
        <w:tabs>
          <w:tab w:val="left" w:pos="4500"/>
        </w:tabs>
        <w:jc w:val="center"/>
        <w:rPr>
          <w:rFonts w:asciiTheme="minorEastAsia" w:hAnsiTheme="minorEastAsia" w:eastAsiaTheme="minorEastAsia"/>
          <w:sz w:val="32"/>
        </w:rPr>
      </w:pPr>
    </w:p>
    <w:p>
      <w:pPr>
        <w:jc w:val="center"/>
        <w:rPr>
          <w:rFonts w:asciiTheme="minorEastAsia" w:hAnsiTheme="minorEastAsia" w:eastAsiaTheme="minorEastAsia"/>
          <w:sz w:val="30"/>
        </w:rPr>
      </w:pPr>
    </w:p>
    <w:p>
      <w:pPr>
        <w:spacing w:before="954" w:beforeLines="300" w:after="636" w:afterLines="200"/>
        <w:jc w:val="center"/>
        <w:rPr>
          <w:rFonts w:asciiTheme="minorEastAsia" w:hAnsiTheme="minorEastAsia" w:eastAsiaTheme="minorEastAsia"/>
          <w:b/>
          <w:bCs/>
          <w:sz w:val="84"/>
          <w:szCs w:val="72"/>
        </w:rPr>
      </w:pPr>
      <w:r>
        <w:rPr>
          <w:rFonts w:hint="eastAsia" w:asciiTheme="minorEastAsia" w:hAnsiTheme="minorEastAsia" w:eastAsiaTheme="minorEastAsia"/>
          <w:b/>
          <w:bCs/>
          <w:sz w:val="84"/>
          <w:szCs w:val="72"/>
        </w:rPr>
        <w:t>招 标</w:t>
      </w:r>
      <w:r>
        <w:rPr>
          <w:rFonts w:asciiTheme="minorEastAsia" w:hAnsiTheme="minorEastAsia" w:eastAsiaTheme="minorEastAsia"/>
          <w:b/>
          <w:bCs/>
          <w:sz w:val="84"/>
          <w:szCs w:val="72"/>
        </w:rPr>
        <w:t xml:space="preserve"> </w:t>
      </w:r>
      <w:r>
        <w:rPr>
          <w:rFonts w:hint="eastAsia" w:asciiTheme="minorEastAsia" w:hAnsiTheme="minorEastAsia" w:eastAsiaTheme="minorEastAsia"/>
          <w:b/>
          <w:bCs/>
          <w:sz w:val="84"/>
          <w:szCs w:val="72"/>
        </w:rPr>
        <w:t>文</w:t>
      </w:r>
      <w:r>
        <w:rPr>
          <w:rFonts w:asciiTheme="minorEastAsia" w:hAnsiTheme="minorEastAsia" w:eastAsiaTheme="minorEastAsia"/>
          <w:b/>
          <w:bCs/>
          <w:sz w:val="84"/>
          <w:szCs w:val="72"/>
        </w:rPr>
        <w:t xml:space="preserve"> </w:t>
      </w:r>
      <w:r>
        <w:rPr>
          <w:rFonts w:hint="eastAsia" w:asciiTheme="minorEastAsia" w:hAnsiTheme="minorEastAsia" w:eastAsiaTheme="minorEastAsia"/>
          <w:b/>
          <w:bCs/>
          <w:sz w:val="84"/>
          <w:szCs w:val="72"/>
        </w:rPr>
        <w:t>件</w:t>
      </w:r>
    </w:p>
    <w:p>
      <w:pPr>
        <w:spacing w:line="360" w:lineRule="auto"/>
        <w:jc w:val="center"/>
        <w:rPr>
          <w:rFonts w:hint="default" w:asciiTheme="minorEastAsia" w:hAnsiTheme="minorEastAsia" w:eastAsiaTheme="minorEastAsia"/>
          <w:b/>
          <w:sz w:val="32"/>
          <w:lang w:val="en-US" w:eastAsia="zh-CN"/>
        </w:rPr>
      </w:pPr>
      <w:r>
        <w:rPr>
          <w:rFonts w:hint="eastAsia" w:asciiTheme="minorEastAsia" w:hAnsiTheme="minorEastAsia" w:eastAsiaTheme="minorEastAsia"/>
          <w:b/>
          <w:sz w:val="32"/>
        </w:rPr>
        <w:t>招标编号：SMXX-202206</w:t>
      </w:r>
      <w:r>
        <w:rPr>
          <w:rFonts w:hint="eastAsia" w:asciiTheme="minorEastAsia" w:hAnsiTheme="minorEastAsia" w:eastAsiaTheme="minorEastAsia"/>
          <w:b/>
          <w:sz w:val="32"/>
          <w:lang w:val="en-US" w:eastAsia="zh-CN"/>
        </w:rPr>
        <w:t>01</w:t>
      </w:r>
    </w:p>
    <w:p>
      <w:pPr>
        <w:pStyle w:val="15"/>
        <w:spacing w:line="300" w:lineRule="exact"/>
        <w:ind w:firstLine="0"/>
        <w:rPr>
          <w:rFonts w:asciiTheme="minorEastAsia" w:hAnsiTheme="minorEastAsia" w:eastAsiaTheme="minorEastAsia"/>
          <w:spacing w:val="-2"/>
          <w:sz w:val="24"/>
        </w:rPr>
      </w:pPr>
    </w:p>
    <w:p>
      <w:pPr>
        <w:pStyle w:val="15"/>
        <w:spacing w:line="980" w:lineRule="exact"/>
        <w:ind w:firstLine="0"/>
        <w:jc w:val="center"/>
        <w:rPr>
          <w:rFonts w:asciiTheme="minorEastAsia" w:hAnsiTheme="minorEastAsia" w:eastAsiaTheme="minorEastAsia"/>
          <w:sz w:val="72"/>
        </w:rPr>
      </w:pPr>
    </w:p>
    <w:p>
      <w:pPr>
        <w:jc w:val="center"/>
        <w:rPr>
          <w:rFonts w:asciiTheme="minorEastAsia" w:hAnsiTheme="minorEastAsia" w:eastAsiaTheme="minorEastAsia"/>
          <w:sz w:val="32"/>
        </w:rPr>
      </w:pPr>
    </w:p>
    <w:p>
      <w:pPr>
        <w:pStyle w:val="2"/>
        <w:rPr>
          <w:rFonts w:asciiTheme="minorEastAsia" w:hAnsiTheme="minorEastAsia" w:eastAsiaTheme="minorEastAsia"/>
          <w:sz w:val="32"/>
        </w:rPr>
      </w:pPr>
    </w:p>
    <w:p>
      <w:pPr>
        <w:rPr>
          <w:rFonts w:asciiTheme="minorEastAsia" w:hAnsiTheme="minorEastAsia" w:eastAsiaTheme="minorEastAsia"/>
          <w:sz w:val="32"/>
        </w:rPr>
      </w:pPr>
    </w:p>
    <w:p>
      <w:pPr>
        <w:spacing w:line="360" w:lineRule="auto"/>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招标人：</w:t>
      </w:r>
      <w:r>
        <w:rPr>
          <w:rFonts w:hint="eastAsia" w:asciiTheme="minorEastAsia" w:hAnsiTheme="minorEastAsia" w:eastAsiaTheme="minorEastAsia"/>
          <w:b/>
          <w:sz w:val="30"/>
          <w:szCs w:val="30"/>
          <w:u w:val="single"/>
        </w:rPr>
        <w:t>三明市信息产业发展有限公司</w:t>
      </w:r>
    </w:p>
    <w:p>
      <w:pPr>
        <w:spacing w:line="360" w:lineRule="auto"/>
        <w:jc w:val="center"/>
        <w:rPr>
          <w:rFonts w:asciiTheme="minorEastAsia" w:hAnsiTheme="minorEastAsia" w:eastAsiaTheme="minorEastAsia"/>
        </w:rPr>
      </w:pPr>
      <w:r>
        <w:rPr>
          <w:rFonts w:hint="eastAsia" w:asciiTheme="minorEastAsia" w:hAnsiTheme="minorEastAsia" w:eastAsiaTheme="minorEastAsia"/>
          <w:b/>
          <w:sz w:val="30"/>
          <w:szCs w:val="30"/>
        </w:rPr>
        <w:t>二○二二年六月</w:t>
      </w:r>
    </w:p>
    <w:p>
      <w:pPr>
        <w:rPr>
          <w:rFonts w:asciiTheme="minorEastAsia" w:hAnsiTheme="minorEastAsia" w:eastAsiaTheme="minorEastAsia"/>
        </w:rPr>
        <w:sectPr>
          <w:headerReference r:id="rId4" w:type="first"/>
          <w:headerReference r:id="rId3" w:type="default"/>
          <w:footerReference r:id="rId5" w:type="default"/>
          <w:footerReference r:id="rId6" w:type="even"/>
          <w:pgSz w:w="11906" w:h="16838"/>
          <w:pgMar w:top="1417" w:right="1531" w:bottom="1417" w:left="1531" w:header="851" w:footer="992" w:gutter="0"/>
          <w:paperSrc w:first="15" w:other="15"/>
          <w:cols w:space="720" w:num="1"/>
          <w:docGrid w:type="lines" w:linePitch="318" w:charSpace="0"/>
        </w:sectPr>
      </w:pPr>
    </w:p>
    <w:p>
      <w:pPr>
        <w:pStyle w:val="29"/>
        <w:jc w:val="center"/>
        <w:rPr>
          <w:rFonts w:asciiTheme="minorEastAsia" w:hAnsiTheme="minorEastAsia" w:eastAsiaTheme="minorEastAsia"/>
          <w:b w:val="0"/>
          <w:bCs/>
          <w:sz w:val="36"/>
          <w:szCs w:val="36"/>
        </w:rPr>
      </w:pPr>
      <w:bookmarkStart w:id="2" w:name="_Toc24704"/>
      <w:bookmarkStart w:id="3" w:name="_Toc12426"/>
      <w:bookmarkStart w:id="4" w:name="_Toc27231"/>
      <w:bookmarkStart w:id="5" w:name="_Toc11620"/>
      <w:bookmarkStart w:id="6" w:name="_Toc32515"/>
      <w:r>
        <w:rPr>
          <w:rFonts w:hint="eastAsia" w:asciiTheme="minorEastAsia" w:hAnsiTheme="minorEastAsia" w:eastAsiaTheme="minorEastAsia"/>
          <w:b w:val="0"/>
          <w:bCs/>
          <w:sz w:val="36"/>
          <w:szCs w:val="36"/>
        </w:rPr>
        <w:t>目</w:t>
      </w:r>
      <w:r>
        <w:rPr>
          <w:rFonts w:asciiTheme="minorEastAsia" w:hAnsiTheme="minorEastAsia" w:eastAsiaTheme="minorEastAsia"/>
          <w:b w:val="0"/>
          <w:bCs/>
          <w:sz w:val="36"/>
          <w:szCs w:val="36"/>
        </w:rPr>
        <w:t xml:space="preserve">    </w:t>
      </w:r>
      <w:r>
        <w:rPr>
          <w:rFonts w:hint="eastAsia" w:asciiTheme="minorEastAsia" w:hAnsiTheme="minorEastAsia" w:eastAsiaTheme="minorEastAsia"/>
          <w:b w:val="0"/>
          <w:bCs/>
          <w:sz w:val="36"/>
          <w:szCs w:val="36"/>
        </w:rPr>
        <w:t>录</w:t>
      </w:r>
      <w:bookmarkEnd w:id="2"/>
      <w:bookmarkEnd w:id="3"/>
      <w:bookmarkEnd w:id="4"/>
      <w:bookmarkEnd w:id="5"/>
      <w:bookmarkEnd w:id="6"/>
    </w:p>
    <w:p>
      <w:pPr>
        <w:pStyle w:val="29"/>
        <w:tabs>
          <w:tab w:val="right" w:leader="dot" w:pos="8844"/>
          <w:tab w:val="clear" w:pos="8834"/>
        </w:tabs>
        <w:rPr>
          <w:b w:val="0"/>
          <w:bCs/>
        </w:rPr>
      </w:pPr>
      <w:r>
        <w:rPr>
          <w:rFonts w:asciiTheme="minorEastAsia" w:hAnsiTheme="minorEastAsia" w:eastAsiaTheme="minorEastAsia"/>
          <w:b w:val="0"/>
          <w:bCs/>
          <w:sz w:val="21"/>
          <w:szCs w:val="21"/>
        </w:rPr>
        <w:fldChar w:fldCharType="begin"/>
      </w:r>
      <w:r>
        <w:rPr>
          <w:rStyle w:val="47"/>
          <w:rFonts w:asciiTheme="minorEastAsia" w:hAnsiTheme="minorEastAsia" w:eastAsiaTheme="minorEastAsia"/>
          <w:b w:val="0"/>
          <w:bCs/>
          <w:color w:val="auto"/>
          <w:sz w:val="21"/>
          <w:szCs w:val="21"/>
        </w:rPr>
        <w:instrText xml:space="preserve">TOC \o "1-4" \h \z \u</w:instrText>
      </w:r>
      <w:r>
        <w:rPr>
          <w:rFonts w:asciiTheme="minorEastAsia" w:hAnsiTheme="minorEastAsia" w:eastAsiaTheme="minorEastAsia"/>
          <w:b w:val="0"/>
          <w:bCs/>
          <w:sz w:val="21"/>
          <w:szCs w:val="21"/>
        </w:rPr>
        <w:fldChar w:fldCharType="separate"/>
      </w: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_Toc18373 </w:instrText>
      </w:r>
      <w:r>
        <w:rPr>
          <w:rFonts w:asciiTheme="minorEastAsia" w:hAnsiTheme="minorEastAsia" w:eastAsiaTheme="minorEastAsia"/>
          <w:b w:val="0"/>
          <w:bCs/>
          <w:szCs w:val="21"/>
        </w:rPr>
        <w:fldChar w:fldCharType="separate"/>
      </w:r>
      <w:r>
        <w:rPr>
          <w:rFonts w:hint="eastAsia" w:asciiTheme="minorEastAsia" w:hAnsiTheme="minorEastAsia" w:eastAsiaTheme="minorEastAsia"/>
          <w:b w:val="0"/>
          <w:bCs/>
          <w:highlight w:val="none"/>
        </w:rPr>
        <w:t>第一章</w:t>
      </w:r>
      <w:r>
        <w:rPr>
          <w:rFonts w:asciiTheme="minorEastAsia" w:hAnsiTheme="minorEastAsia" w:eastAsiaTheme="minorEastAsia"/>
          <w:b w:val="0"/>
          <w:bCs/>
          <w:highlight w:val="none"/>
        </w:rPr>
        <w:t xml:space="preserve">  </w:t>
      </w:r>
      <w:r>
        <w:rPr>
          <w:rFonts w:hint="eastAsia" w:asciiTheme="minorEastAsia" w:hAnsiTheme="minorEastAsia" w:eastAsiaTheme="minorEastAsia"/>
          <w:b w:val="0"/>
          <w:bCs/>
          <w:highlight w:val="none"/>
        </w:rPr>
        <w:t>招标公告</w:t>
      </w:r>
      <w:r>
        <w:rPr>
          <w:b w:val="0"/>
          <w:bCs/>
        </w:rPr>
        <w:tab/>
      </w:r>
      <w:r>
        <w:rPr>
          <w:b w:val="0"/>
          <w:bCs/>
        </w:rPr>
        <w:fldChar w:fldCharType="begin"/>
      </w:r>
      <w:r>
        <w:rPr>
          <w:b w:val="0"/>
          <w:bCs/>
        </w:rPr>
        <w:instrText xml:space="preserve"> PAGEREF _Toc18373 </w:instrText>
      </w:r>
      <w:r>
        <w:rPr>
          <w:b w:val="0"/>
          <w:bCs/>
        </w:rPr>
        <w:fldChar w:fldCharType="separate"/>
      </w:r>
      <w:r>
        <w:rPr>
          <w:b w:val="0"/>
          <w:bCs/>
        </w:rPr>
        <w:t>5</w:t>
      </w:r>
      <w:r>
        <w:rPr>
          <w:b w:val="0"/>
          <w:bCs/>
        </w:rPr>
        <w:fldChar w:fldCharType="end"/>
      </w:r>
      <w:r>
        <w:rPr>
          <w:rFonts w:asciiTheme="minorEastAsia" w:hAnsiTheme="minorEastAsia" w:eastAsiaTheme="minorEastAsia"/>
          <w:b w:val="0"/>
          <w:bCs/>
          <w:szCs w:val="21"/>
        </w:rPr>
        <w:fldChar w:fldCharType="end"/>
      </w:r>
    </w:p>
    <w:p>
      <w:pPr>
        <w:pStyle w:val="29"/>
        <w:tabs>
          <w:tab w:val="right" w:leader="dot" w:pos="8844"/>
          <w:tab w:val="clear" w:pos="883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_Toc1646 </w:instrText>
      </w:r>
      <w:r>
        <w:rPr>
          <w:rFonts w:asciiTheme="minorEastAsia" w:hAnsiTheme="minorEastAsia" w:eastAsiaTheme="minorEastAsia"/>
          <w:b w:val="0"/>
          <w:bCs/>
          <w:szCs w:val="21"/>
        </w:rPr>
        <w:fldChar w:fldCharType="separate"/>
      </w:r>
      <w:r>
        <w:rPr>
          <w:rFonts w:hint="eastAsia" w:asciiTheme="minorEastAsia" w:hAnsiTheme="minorEastAsia" w:eastAsiaTheme="minorEastAsia"/>
          <w:b w:val="0"/>
          <w:bCs/>
          <w:highlight w:val="none"/>
        </w:rPr>
        <w:t>第二章</w:t>
      </w:r>
      <w:r>
        <w:rPr>
          <w:rFonts w:asciiTheme="minorEastAsia" w:hAnsiTheme="minorEastAsia" w:eastAsiaTheme="minorEastAsia"/>
          <w:b w:val="0"/>
          <w:bCs/>
          <w:highlight w:val="none"/>
        </w:rPr>
        <w:t xml:space="preserve">  </w:t>
      </w:r>
      <w:r>
        <w:rPr>
          <w:rFonts w:hint="eastAsia" w:asciiTheme="minorEastAsia" w:hAnsiTheme="minorEastAsia" w:eastAsiaTheme="minorEastAsia"/>
          <w:b w:val="0"/>
          <w:bCs/>
          <w:highlight w:val="none"/>
        </w:rPr>
        <w:t>投标须知及投标须知前附表</w:t>
      </w:r>
      <w:r>
        <w:rPr>
          <w:b w:val="0"/>
          <w:bCs/>
        </w:rPr>
        <w:tab/>
      </w:r>
      <w:r>
        <w:rPr>
          <w:b w:val="0"/>
          <w:bCs/>
        </w:rPr>
        <w:fldChar w:fldCharType="begin"/>
      </w:r>
      <w:r>
        <w:rPr>
          <w:b w:val="0"/>
          <w:bCs/>
        </w:rPr>
        <w:instrText xml:space="preserve"> PAGEREF _Toc1646 </w:instrText>
      </w:r>
      <w:r>
        <w:rPr>
          <w:b w:val="0"/>
          <w:bCs/>
        </w:rPr>
        <w:fldChar w:fldCharType="separate"/>
      </w:r>
      <w:r>
        <w:rPr>
          <w:b w:val="0"/>
          <w:bCs/>
        </w:rPr>
        <w:t>7</w:t>
      </w:r>
      <w:r>
        <w:rPr>
          <w:b w:val="0"/>
          <w:bCs/>
        </w:rPr>
        <w:fldChar w:fldCharType="end"/>
      </w:r>
      <w:r>
        <w:rPr>
          <w:rFonts w:asciiTheme="minorEastAsia" w:hAnsiTheme="minorEastAsia" w:eastAsiaTheme="minorEastAsia"/>
          <w:b w:val="0"/>
          <w:bCs/>
          <w:szCs w:val="21"/>
        </w:rPr>
        <w:fldChar w:fldCharType="end"/>
      </w:r>
    </w:p>
    <w:p>
      <w:pPr>
        <w:pStyle w:val="34"/>
        <w:tabs>
          <w:tab w:val="right" w:leader="dot" w:pos="8844"/>
          <w:tab w:val="clear" w:pos="883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_Toc10411 </w:instrText>
      </w:r>
      <w:r>
        <w:rPr>
          <w:rFonts w:asciiTheme="minorEastAsia" w:hAnsiTheme="minorEastAsia" w:eastAsiaTheme="minorEastAsia"/>
          <w:b w:val="0"/>
          <w:bCs/>
          <w:szCs w:val="21"/>
        </w:rPr>
        <w:fldChar w:fldCharType="separate"/>
      </w:r>
      <w:r>
        <w:rPr>
          <w:rFonts w:hint="eastAsia" w:asciiTheme="minorEastAsia" w:hAnsiTheme="minorEastAsia" w:eastAsiaTheme="minorEastAsia"/>
          <w:b w:val="0"/>
          <w:bCs/>
          <w:szCs w:val="30"/>
          <w:highlight w:val="none"/>
        </w:rPr>
        <w:t>一、投标须知前附表</w:t>
      </w:r>
      <w:r>
        <w:rPr>
          <w:b w:val="0"/>
          <w:bCs/>
        </w:rPr>
        <w:tab/>
      </w:r>
      <w:r>
        <w:rPr>
          <w:b w:val="0"/>
          <w:bCs/>
        </w:rPr>
        <w:fldChar w:fldCharType="begin"/>
      </w:r>
      <w:r>
        <w:rPr>
          <w:b w:val="0"/>
          <w:bCs/>
        </w:rPr>
        <w:instrText xml:space="preserve"> PAGEREF _Toc10411 </w:instrText>
      </w:r>
      <w:r>
        <w:rPr>
          <w:b w:val="0"/>
          <w:bCs/>
        </w:rPr>
        <w:fldChar w:fldCharType="separate"/>
      </w:r>
      <w:r>
        <w:rPr>
          <w:b w:val="0"/>
          <w:bCs/>
        </w:rPr>
        <w:t>7</w:t>
      </w:r>
      <w:r>
        <w:rPr>
          <w:b w:val="0"/>
          <w:bCs/>
        </w:rPr>
        <w:fldChar w:fldCharType="end"/>
      </w:r>
      <w:r>
        <w:rPr>
          <w:rFonts w:asciiTheme="minorEastAsia" w:hAnsiTheme="minorEastAsia" w:eastAsiaTheme="minorEastAsia"/>
          <w:b w:val="0"/>
          <w:bCs/>
          <w:szCs w:val="21"/>
        </w:rPr>
        <w:fldChar w:fldCharType="end"/>
      </w:r>
    </w:p>
    <w:p>
      <w:pPr>
        <w:pStyle w:val="34"/>
        <w:tabs>
          <w:tab w:val="right" w:leader="dot" w:pos="8844"/>
          <w:tab w:val="clear" w:pos="883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_Toc14584 </w:instrText>
      </w:r>
      <w:r>
        <w:rPr>
          <w:rFonts w:asciiTheme="minorEastAsia" w:hAnsiTheme="minorEastAsia" w:eastAsiaTheme="minorEastAsia"/>
          <w:b w:val="0"/>
          <w:bCs/>
          <w:szCs w:val="21"/>
        </w:rPr>
        <w:fldChar w:fldCharType="separate"/>
      </w:r>
      <w:r>
        <w:rPr>
          <w:rFonts w:hint="eastAsia" w:asciiTheme="minorEastAsia" w:hAnsiTheme="minorEastAsia" w:eastAsiaTheme="minorEastAsia"/>
          <w:b w:val="0"/>
          <w:bCs/>
          <w:szCs w:val="36"/>
          <w:highlight w:val="none"/>
        </w:rPr>
        <w:t>二、投标须知</w:t>
      </w:r>
      <w:r>
        <w:rPr>
          <w:b w:val="0"/>
          <w:bCs/>
        </w:rPr>
        <w:tab/>
      </w:r>
      <w:r>
        <w:rPr>
          <w:b w:val="0"/>
          <w:bCs/>
        </w:rPr>
        <w:fldChar w:fldCharType="begin"/>
      </w:r>
      <w:r>
        <w:rPr>
          <w:b w:val="0"/>
          <w:bCs/>
        </w:rPr>
        <w:instrText xml:space="preserve"> PAGEREF _Toc14584 </w:instrText>
      </w:r>
      <w:r>
        <w:rPr>
          <w:b w:val="0"/>
          <w:bCs/>
        </w:rPr>
        <w:fldChar w:fldCharType="separate"/>
      </w:r>
      <w:r>
        <w:rPr>
          <w:b w:val="0"/>
          <w:bCs/>
        </w:rPr>
        <w:t>8</w:t>
      </w:r>
      <w:r>
        <w:rPr>
          <w:b w:val="0"/>
          <w:bCs/>
        </w:rPr>
        <w:fldChar w:fldCharType="end"/>
      </w:r>
      <w:r>
        <w:rPr>
          <w:rFonts w:asciiTheme="minorEastAsia" w:hAnsiTheme="minorEastAsia" w:eastAsiaTheme="minorEastAsia"/>
          <w:b w:val="0"/>
          <w:bCs/>
          <w:szCs w:val="21"/>
        </w:rPr>
        <w:fldChar w:fldCharType="end"/>
      </w:r>
    </w:p>
    <w:p>
      <w:pPr>
        <w:pStyle w:val="22"/>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_Toc11760 </w:instrText>
      </w:r>
      <w:r>
        <w:rPr>
          <w:rFonts w:asciiTheme="minorEastAsia" w:hAnsiTheme="minorEastAsia" w:eastAsiaTheme="minorEastAsia"/>
          <w:b w:val="0"/>
          <w:bCs/>
          <w:szCs w:val="21"/>
        </w:rPr>
        <w:fldChar w:fldCharType="separate"/>
      </w:r>
      <w:r>
        <w:rPr>
          <w:rFonts w:hint="eastAsia" w:asciiTheme="minorEastAsia" w:hAnsiTheme="minorEastAsia" w:eastAsiaTheme="minorEastAsia"/>
          <w:b w:val="0"/>
          <w:bCs/>
          <w:highlight w:val="none"/>
        </w:rPr>
        <w:t>（一）总</w:t>
      </w:r>
      <w:r>
        <w:rPr>
          <w:rFonts w:asciiTheme="minorEastAsia" w:hAnsiTheme="minorEastAsia" w:eastAsiaTheme="minorEastAsia"/>
          <w:b w:val="0"/>
          <w:bCs/>
          <w:highlight w:val="none"/>
        </w:rPr>
        <w:t xml:space="preserve">  </w:t>
      </w:r>
      <w:r>
        <w:rPr>
          <w:rFonts w:hint="eastAsia" w:asciiTheme="minorEastAsia" w:hAnsiTheme="minorEastAsia" w:eastAsiaTheme="minorEastAsia"/>
          <w:b w:val="0"/>
          <w:bCs/>
          <w:highlight w:val="none"/>
        </w:rPr>
        <w:t>则</w:t>
      </w:r>
      <w:r>
        <w:rPr>
          <w:b w:val="0"/>
          <w:bCs/>
        </w:rPr>
        <w:tab/>
      </w:r>
      <w:r>
        <w:rPr>
          <w:b w:val="0"/>
          <w:bCs/>
        </w:rPr>
        <w:fldChar w:fldCharType="begin"/>
      </w:r>
      <w:r>
        <w:rPr>
          <w:b w:val="0"/>
          <w:bCs/>
        </w:rPr>
        <w:instrText xml:space="preserve"> PAGEREF _Toc11760 </w:instrText>
      </w:r>
      <w:r>
        <w:rPr>
          <w:b w:val="0"/>
          <w:bCs/>
        </w:rPr>
        <w:fldChar w:fldCharType="separate"/>
      </w:r>
      <w:r>
        <w:rPr>
          <w:b w:val="0"/>
          <w:bCs/>
        </w:rPr>
        <w:t>8</w:t>
      </w:r>
      <w:r>
        <w:rPr>
          <w:b w:val="0"/>
          <w:bCs/>
        </w:rPr>
        <w:fldChar w:fldCharType="end"/>
      </w:r>
      <w:r>
        <w:rPr>
          <w:rFonts w:asciiTheme="minorEastAsia" w:hAnsiTheme="minorEastAsia" w:eastAsiaTheme="minorEastAsia"/>
          <w:b w:val="0"/>
          <w:bCs/>
          <w:szCs w:val="21"/>
        </w:rPr>
        <w:fldChar w:fldCharType="end"/>
      </w:r>
    </w:p>
    <w:p>
      <w:pPr>
        <w:pStyle w:val="30"/>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_Toc31903 </w:instrText>
      </w:r>
      <w:r>
        <w:rPr>
          <w:rFonts w:asciiTheme="minorEastAsia" w:hAnsiTheme="minorEastAsia" w:eastAsiaTheme="minorEastAsia"/>
          <w:b w:val="0"/>
          <w:bCs/>
          <w:szCs w:val="21"/>
        </w:rPr>
        <w:fldChar w:fldCharType="separate"/>
      </w:r>
      <w:r>
        <w:rPr>
          <w:rFonts w:asciiTheme="minorEastAsia" w:hAnsiTheme="minorEastAsia" w:eastAsiaTheme="minorEastAsia"/>
          <w:b w:val="0"/>
          <w:bCs/>
          <w:szCs w:val="24"/>
          <w:highlight w:val="none"/>
        </w:rPr>
        <w:t xml:space="preserve">1. </w:t>
      </w:r>
      <w:r>
        <w:rPr>
          <w:rFonts w:hint="eastAsia" w:asciiTheme="minorEastAsia" w:hAnsiTheme="minorEastAsia" w:eastAsiaTheme="minorEastAsia"/>
          <w:b w:val="0"/>
          <w:bCs/>
          <w:szCs w:val="24"/>
          <w:highlight w:val="none"/>
        </w:rPr>
        <w:t>适用范围</w:t>
      </w:r>
      <w:r>
        <w:rPr>
          <w:b w:val="0"/>
          <w:bCs/>
        </w:rPr>
        <w:tab/>
      </w:r>
      <w:r>
        <w:rPr>
          <w:b w:val="0"/>
          <w:bCs/>
        </w:rPr>
        <w:fldChar w:fldCharType="begin"/>
      </w:r>
      <w:r>
        <w:rPr>
          <w:b w:val="0"/>
          <w:bCs/>
        </w:rPr>
        <w:instrText xml:space="preserve"> PAGEREF _Toc31903 </w:instrText>
      </w:r>
      <w:r>
        <w:rPr>
          <w:b w:val="0"/>
          <w:bCs/>
        </w:rPr>
        <w:fldChar w:fldCharType="separate"/>
      </w:r>
      <w:r>
        <w:rPr>
          <w:b w:val="0"/>
          <w:bCs/>
        </w:rPr>
        <w:t>8</w:t>
      </w:r>
      <w:r>
        <w:rPr>
          <w:b w:val="0"/>
          <w:bCs/>
        </w:rPr>
        <w:fldChar w:fldCharType="end"/>
      </w:r>
      <w:r>
        <w:rPr>
          <w:rFonts w:asciiTheme="minorEastAsia" w:hAnsiTheme="minorEastAsia" w:eastAsiaTheme="minorEastAsia"/>
          <w:b w:val="0"/>
          <w:bCs/>
          <w:szCs w:val="21"/>
        </w:rPr>
        <w:fldChar w:fldCharType="end"/>
      </w:r>
    </w:p>
    <w:p>
      <w:pPr>
        <w:pStyle w:val="30"/>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_Toc27198 </w:instrText>
      </w:r>
      <w:r>
        <w:rPr>
          <w:rFonts w:asciiTheme="minorEastAsia" w:hAnsiTheme="minorEastAsia" w:eastAsiaTheme="minorEastAsia"/>
          <w:b w:val="0"/>
          <w:bCs/>
          <w:szCs w:val="21"/>
        </w:rPr>
        <w:fldChar w:fldCharType="separate"/>
      </w:r>
      <w:r>
        <w:rPr>
          <w:rFonts w:asciiTheme="minorEastAsia" w:hAnsiTheme="minorEastAsia" w:eastAsiaTheme="minorEastAsia"/>
          <w:b w:val="0"/>
          <w:bCs/>
          <w:szCs w:val="24"/>
          <w:highlight w:val="none"/>
        </w:rPr>
        <w:t xml:space="preserve">2. </w:t>
      </w:r>
      <w:r>
        <w:rPr>
          <w:rFonts w:hint="eastAsia" w:asciiTheme="minorEastAsia" w:hAnsiTheme="minorEastAsia" w:eastAsiaTheme="minorEastAsia"/>
          <w:b w:val="0"/>
          <w:bCs/>
          <w:szCs w:val="24"/>
          <w:highlight w:val="none"/>
        </w:rPr>
        <w:t>定义和解释</w:t>
      </w:r>
      <w:r>
        <w:rPr>
          <w:b w:val="0"/>
          <w:bCs/>
        </w:rPr>
        <w:tab/>
      </w:r>
      <w:r>
        <w:rPr>
          <w:b w:val="0"/>
          <w:bCs/>
        </w:rPr>
        <w:fldChar w:fldCharType="begin"/>
      </w:r>
      <w:r>
        <w:rPr>
          <w:b w:val="0"/>
          <w:bCs/>
        </w:rPr>
        <w:instrText xml:space="preserve"> PAGEREF _Toc27198 </w:instrText>
      </w:r>
      <w:r>
        <w:rPr>
          <w:b w:val="0"/>
          <w:bCs/>
        </w:rPr>
        <w:fldChar w:fldCharType="separate"/>
      </w:r>
      <w:r>
        <w:rPr>
          <w:b w:val="0"/>
          <w:bCs/>
        </w:rPr>
        <w:t>8</w:t>
      </w:r>
      <w:r>
        <w:rPr>
          <w:b w:val="0"/>
          <w:bCs/>
        </w:rPr>
        <w:fldChar w:fldCharType="end"/>
      </w:r>
      <w:r>
        <w:rPr>
          <w:rFonts w:asciiTheme="minorEastAsia" w:hAnsiTheme="minorEastAsia" w:eastAsiaTheme="minorEastAsia"/>
          <w:b w:val="0"/>
          <w:bCs/>
          <w:szCs w:val="21"/>
        </w:rPr>
        <w:fldChar w:fldCharType="end"/>
      </w:r>
    </w:p>
    <w:p>
      <w:pPr>
        <w:pStyle w:val="30"/>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_Toc11527 </w:instrText>
      </w:r>
      <w:r>
        <w:rPr>
          <w:rFonts w:asciiTheme="minorEastAsia" w:hAnsiTheme="minorEastAsia" w:eastAsiaTheme="minorEastAsia"/>
          <w:b w:val="0"/>
          <w:bCs/>
          <w:szCs w:val="21"/>
        </w:rPr>
        <w:fldChar w:fldCharType="separate"/>
      </w:r>
      <w:r>
        <w:rPr>
          <w:rFonts w:asciiTheme="minorEastAsia" w:hAnsiTheme="minorEastAsia" w:eastAsiaTheme="minorEastAsia"/>
          <w:b w:val="0"/>
          <w:bCs/>
          <w:szCs w:val="24"/>
          <w:highlight w:val="none"/>
        </w:rPr>
        <w:t xml:space="preserve">3. </w:t>
      </w:r>
      <w:r>
        <w:rPr>
          <w:rFonts w:hint="eastAsia" w:asciiTheme="minorEastAsia" w:hAnsiTheme="minorEastAsia" w:eastAsiaTheme="minorEastAsia"/>
          <w:b w:val="0"/>
          <w:bCs/>
          <w:szCs w:val="24"/>
          <w:highlight w:val="none"/>
        </w:rPr>
        <w:t>投标人的资格要求</w:t>
      </w:r>
      <w:r>
        <w:rPr>
          <w:b w:val="0"/>
          <w:bCs/>
        </w:rPr>
        <w:tab/>
      </w:r>
      <w:r>
        <w:rPr>
          <w:b w:val="0"/>
          <w:bCs/>
        </w:rPr>
        <w:fldChar w:fldCharType="begin"/>
      </w:r>
      <w:r>
        <w:rPr>
          <w:b w:val="0"/>
          <w:bCs/>
        </w:rPr>
        <w:instrText xml:space="preserve"> PAGEREF _Toc11527 </w:instrText>
      </w:r>
      <w:r>
        <w:rPr>
          <w:b w:val="0"/>
          <w:bCs/>
        </w:rPr>
        <w:fldChar w:fldCharType="separate"/>
      </w:r>
      <w:r>
        <w:rPr>
          <w:b w:val="0"/>
          <w:bCs/>
        </w:rPr>
        <w:t>8</w:t>
      </w:r>
      <w:r>
        <w:rPr>
          <w:b w:val="0"/>
          <w:bCs/>
        </w:rPr>
        <w:fldChar w:fldCharType="end"/>
      </w:r>
      <w:r>
        <w:rPr>
          <w:rFonts w:asciiTheme="minorEastAsia" w:hAnsiTheme="minorEastAsia" w:eastAsiaTheme="minorEastAsia"/>
          <w:b w:val="0"/>
          <w:bCs/>
          <w:szCs w:val="21"/>
        </w:rPr>
        <w:fldChar w:fldCharType="end"/>
      </w:r>
    </w:p>
    <w:p>
      <w:pPr>
        <w:pStyle w:val="30"/>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_Toc14255 </w:instrText>
      </w:r>
      <w:r>
        <w:rPr>
          <w:rFonts w:asciiTheme="minorEastAsia" w:hAnsiTheme="minorEastAsia" w:eastAsiaTheme="minorEastAsia"/>
          <w:b w:val="0"/>
          <w:bCs/>
          <w:szCs w:val="21"/>
        </w:rPr>
        <w:fldChar w:fldCharType="separate"/>
      </w:r>
      <w:r>
        <w:rPr>
          <w:rFonts w:asciiTheme="minorEastAsia" w:hAnsiTheme="minorEastAsia" w:eastAsiaTheme="minorEastAsia"/>
          <w:b w:val="0"/>
          <w:bCs/>
          <w:szCs w:val="24"/>
          <w:highlight w:val="none"/>
        </w:rPr>
        <w:t xml:space="preserve">4. </w:t>
      </w:r>
      <w:r>
        <w:rPr>
          <w:rFonts w:hint="eastAsia" w:asciiTheme="minorEastAsia" w:hAnsiTheme="minorEastAsia" w:eastAsiaTheme="minorEastAsia"/>
          <w:b w:val="0"/>
          <w:bCs/>
          <w:szCs w:val="24"/>
          <w:highlight w:val="none"/>
        </w:rPr>
        <w:t>投标费用</w:t>
      </w:r>
      <w:r>
        <w:rPr>
          <w:b w:val="0"/>
          <w:bCs/>
        </w:rPr>
        <w:tab/>
      </w:r>
      <w:r>
        <w:rPr>
          <w:b w:val="0"/>
          <w:bCs/>
        </w:rPr>
        <w:fldChar w:fldCharType="begin"/>
      </w:r>
      <w:r>
        <w:rPr>
          <w:b w:val="0"/>
          <w:bCs/>
        </w:rPr>
        <w:instrText xml:space="preserve"> PAGEREF _Toc14255 </w:instrText>
      </w:r>
      <w:r>
        <w:rPr>
          <w:b w:val="0"/>
          <w:bCs/>
        </w:rPr>
        <w:fldChar w:fldCharType="separate"/>
      </w:r>
      <w:r>
        <w:rPr>
          <w:b w:val="0"/>
          <w:bCs/>
        </w:rPr>
        <w:t>8</w:t>
      </w:r>
      <w:r>
        <w:rPr>
          <w:b w:val="0"/>
          <w:bCs/>
        </w:rPr>
        <w:fldChar w:fldCharType="end"/>
      </w:r>
      <w:r>
        <w:rPr>
          <w:rFonts w:asciiTheme="minorEastAsia" w:hAnsiTheme="minorEastAsia" w:eastAsiaTheme="minorEastAsia"/>
          <w:b w:val="0"/>
          <w:bCs/>
          <w:szCs w:val="21"/>
        </w:rPr>
        <w:fldChar w:fldCharType="end"/>
      </w:r>
    </w:p>
    <w:p>
      <w:pPr>
        <w:pStyle w:val="22"/>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_Toc31968 </w:instrText>
      </w:r>
      <w:r>
        <w:rPr>
          <w:rFonts w:asciiTheme="minorEastAsia" w:hAnsiTheme="minorEastAsia" w:eastAsiaTheme="minorEastAsia"/>
          <w:b w:val="0"/>
          <w:bCs/>
          <w:szCs w:val="21"/>
        </w:rPr>
        <w:fldChar w:fldCharType="separate"/>
      </w:r>
      <w:r>
        <w:rPr>
          <w:rFonts w:hint="eastAsia" w:asciiTheme="minorEastAsia" w:hAnsiTheme="minorEastAsia" w:eastAsiaTheme="minorEastAsia"/>
          <w:b w:val="0"/>
          <w:bCs/>
          <w:highlight w:val="none"/>
        </w:rPr>
        <w:t>（二）招标文件</w:t>
      </w:r>
      <w:r>
        <w:rPr>
          <w:b w:val="0"/>
          <w:bCs/>
        </w:rPr>
        <w:tab/>
      </w:r>
      <w:r>
        <w:rPr>
          <w:b w:val="0"/>
          <w:bCs/>
        </w:rPr>
        <w:fldChar w:fldCharType="begin"/>
      </w:r>
      <w:r>
        <w:rPr>
          <w:b w:val="0"/>
          <w:bCs/>
        </w:rPr>
        <w:instrText xml:space="preserve"> PAGEREF _Toc31968 </w:instrText>
      </w:r>
      <w:r>
        <w:rPr>
          <w:b w:val="0"/>
          <w:bCs/>
        </w:rPr>
        <w:fldChar w:fldCharType="separate"/>
      </w:r>
      <w:r>
        <w:rPr>
          <w:b w:val="0"/>
          <w:bCs/>
        </w:rPr>
        <w:t>8</w:t>
      </w:r>
      <w:r>
        <w:rPr>
          <w:b w:val="0"/>
          <w:bCs/>
        </w:rPr>
        <w:fldChar w:fldCharType="end"/>
      </w:r>
      <w:r>
        <w:rPr>
          <w:rFonts w:asciiTheme="minorEastAsia" w:hAnsiTheme="minorEastAsia" w:eastAsiaTheme="minorEastAsia"/>
          <w:b w:val="0"/>
          <w:bCs/>
          <w:szCs w:val="21"/>
        </w:rPr>
        <w:fldChar w:fldCharType="end"/>
      </w:r>
    </w:p>
    <w:p>
      <w:pPr>
        <w:pStyle w:val="30"/>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_Toc9022 </w:instrText>
      </w:r>
      <w:r>
        <w:rPr>
          <w:rFonts w:asciiTheme="minorEastAsia" w:hAnsiTheme="minorEastAsia" w:eastAsiaTheme="minorEastAsia"/>
          <w:b w:val="0"/>
          <w:bCs/>
          <w:szCs w:val="21"/>
        </w:rPr>
        <w:fldChar w:fldCharType="separate"/>
      </w:r>
      <w:r>
        <w:rPr>
          <w:rFonts w:asciiTheme="minorEastAsia" w:hAnsiTheme="minorEastAsia" w:eastAsiaTheme="minorEastAsia"/>
          <w:b w:val="0"/>
          <w:bCs/>
          <w:szCs w:val="24"/>
          <w:highlight w:val="none"/>
        </w:rPr>
        <w:t xml:space="preserve">5. </w:t>
      </w:r>
      <w:r>
        <w:rPr>
          <w:rFonts w:hint="eastAsia" w:asciiTheme="minorEastAsia" w:hAnsiTheme="minorEastAsia" w:eastAsiaTheme="minorEastAsia"/>
          <w:b w:val="0"/>
          <w:bCs/>
          <w:szCs w:val="24"/>
          <w:highlight w:val="none"/>
        </w:rPr>
        <w:t>招标文件的组成</w:t>
      </w:r>
      <w:r>
        <w:rPr>
          <w:b w:val="0"/>
          <w:bCs/>
        </w:rPr>
        <w:tab/>
      </w:r>
      <w:r>
        <w:rPr>
          <w:b w:val="0"/>
          <w:bCs/>
        </w:rPr>
        <w:fldChar w:fldCharType="begin"/>
      </w:r>
      <w:r>
        <w:rPr>
          <w:b w:val="0"/>
          <w:bCs/>
        </w:rPr>
        <w:instrText xml:space="preserve"> PAGEREF _Toc9022 </w:instrText>
      </w:r>
      <w:r>
        <w:rPr>
          <w:b w:val="0"/>
          <w:bCs/>
        </w:rPr>
        <w:fldChar w:fldCharType="separate"/>
      </w:r>
      <w:r>
        <w:rPr>
          <w:b w:val="0"/>
          <w:bCs/>
        </w:rPr>
        <w:t>8</w:t>
      </w:r>
      <w:r>
        <w:rPr>
          <w:b w:val="0"/>
          <w:bCs/>
        </w:rPr>
        <w:fldChar w:fldCharType="end"/>
      </w:r>
      <w:r>
        <w:rPr>
          <w:rFonts w:asciiTheme="minorEastAsia" w:hAnsiTheme="minorEastAsia" w:eastAsiaTheme="minorEastAsia"/>
          <w:b w:val="0"/>
          <w:bCs/>
          <w:szCs w:val="21"/>
        </w:rPr>
        <w:fldChar w:fldCharType="end"/>
      </w:r>
    </w:p>
    <w:p>
      <w:pPr>
        <w:pStyle w:val="30"/>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_Toc7682 </w:instrText>
      </w:r>
      <w:r>
        <w:rPr>
          <w:rFonts w:asciiTheme="minorEastAsia" w:hAnsiTheme="minorEastAsia" w:eastAsiaTheme="minorEastAsia"/>
          <w:b w:val="0"/>
          <w:bCs/>
          <w:szCs w:val="21"/>
        </w:rPr>
        <w:fldChar w:fldCharType="separate"/>
      </w:r>
      <w:r>
        <w:rPr>
          <w:rFonts w:asciiTheme="minorEastAsia" w:hAnsiTheme="minorEastAsia" w:eastAsiaTheme="minorEastAsia"/>
          <w:b w:val="0"/>
          <w:bCs/>
          <w:szCs w:val="24"/>
          <w:highlight w:val="none"/>
        </w:rPr>
        <w:t xml:space="preserve">6. </w:t>
      </w:r>
      <w:r>
        <w:rPr>
          <w:rFonts w:hint="eastAsia" w:asciiTheme="minorEastAsia" w:hAnsiTheme="minorEastAsia" w:eastAsiaTheme="minorEastAsia"/>
          <w:b w:val="0"/>
          <w:bCs/>
          <w:szCs w:val="24"/>
          <w:highlight w:val="none"/>
        </w:rPr>
        <w:t>招标文件的澄清</w:t>
      </w:r>
      <w:r>
        <w:rPr>
          <w:b w:val="0"/>
          <w:bCs/>
        </w:rPr>
        <w:tab/>
      </w:r>
      <w:r>
        <w:rPr>
          <w:b w:val="0"/>
          <w:bCs/>
        </w:rPr>
        <w:fldChar w:fldCharType="begin"/>
      </w:r>
      <w:r>
        <w:rPr>
          <w:b w:val="0"/>
          <w:bCs/>
        </w:rPr>
        <w:instrText xml:space="preserve"> PAGEREF _Toc7682 </w:instrText>
      </w:r>
      <w:r>
        <w:rPr>
          <w:b w:val="0"/>
          <w:bCs/>
        </w:rPr>
        <w:fldChar w:fldCharType="separate"/>
      </w:r>
      <w:r>
        <w:rPr>
          <w:b w:val="0"/>
          <w:bCs/>
        </w:rPr>
        <w:t>9</w:t>
      </w:r>
      <w:r>
        <w:rPr>
          <w:b w:val="0"/>
          <w:bCs/>
        </w:rPr>
        <w:fldChar w:fldCharType="end"/>
      </w:r>
      <w:r>
        <w:rPr>
          <w:rFonts w:asciiTheme="minorEastAsia" w:hAnsiTheme="minorEastAsia" w:eastAsiaTheme="minorEastAsia"/>
          <w:b w:val="0"/>
          <w:bCs/>
          <w:szCs w:val="21"/>
        </w:rPr>
        <w:fldChar w:fldCharType="end"/>
      </w:r>
    </w:p>
    <w:p>
      <w:pPr>
        <w:pStyle w:val="30"/>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_Toc13577 </w:instrText>
      </w:r>
      <w:r>
        <w:rPr>
          <w:rFonts w:asciiTheme="minorEastAsia" w:hAnsiTheme="minorEastAsia" w:eastAsiaTheme="minorEastAsia"/>
          <w:b w:val="0"/>
          <w:bCs/>
          <w:szCs w:val="21"/>
        </w:rPr>
        <w:fldChar w:fldCharType="separate"/>
      </w:r>
      <w:r>
        <w:rPr>
          <w:rFonts w:asciiTheme="minorEastAsia" w:hAnsiTheme="minorEastAsia" w:eastAsiaTheme="minorEastAsia"/>
          <w:b w:val="0"/>
          <w:bCs/>
          <w:szCs w:val="24"/>
          <w:highlight w:val="none"/>
        </w:rPr>
        <w:t xml:space="preserve">7. </w:t>
      </w:r>
      <w:r>
        <w:rPr>
          <w:rFonts w:hint="eastAsia" w:asciiTheme="minorEastAsia" w:hAnsiTheme="minorEastAsia" w:eastAsiaTheme="minorEastAsia"/>
          <w:b w:val="0"/>
          <w:bCs/>
          <w:szCs w:val="24"/>
          <w:highlight w:val="none"/>
        </w:rPr>
        <w:t>招标文件的修改、补充</w:t>
      </w:r>
      <w:r>
        <w:rPr>
          <w:b w:val="0"/>
          <w:bCs/>
        </w:rPr>
        <w:tab/>
      </w:r>
      <w:r>
        <w:rPr>
          <w:b w:val="0"/>
          <w:bCs/>
        </w:rPr>
        <w:fldChar w:fldCharType="begin"/>
      </w:r>
      <w:r>
        <w:rPr>
          <w:b w:val="0"/>
          <w:bCs/>
        </w:rPr>
        <w:instrText xml:space="preserve"> PAGEREF _Toc13577 </w:instrText>
      </w:r>
      <w:r>
        <w:rPr>
          <w:b w:val="0"/>
          <w:bCs/>
        </w:rPr>
        <w:fldChar w:fldCharType="separate"/>
      </w:r>
      <w:r>
        <w:rPr>
          <w:b w:val="0"/>
          <w:bCs/>
        </w:rPr>
        <w:t>9</w:t>
      </w:r>
      <w:r>
        <w:rPr>
          <w:b w:val="0"/>
          <w:bCs/>
        </w:rPr>
        <w:fldChar w:fldCharType="end"/>
      </w:r>
      <w:r>
        <w:rPr>
          <w:rFonts w:asciiTheme="minorEastAsia" w:hAnsiTheme="minorEastAsia" w:eastAsiaTheme="minorEastAsia"/>
          <w:b w:val="0"/>
          <w:bCs/>
          <w:szCs w:val="21"/>
        </w:rPr>
        <w:fldChar w:fldCharType="end"/>
      </w:r>
    </w:p>
    <w:p>
      <w:pPr>
        <w:pStyle w:val="22"/>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_Toc10032 </w:instrText>
      </w:r>
      <w:r>
        <w:rPr>
          <w:rFonts w:asciiTheme="minorEastAsia" w:hAnsiTheme="minorEastAsia" w:eastAsiaTheme="minorEastAsia"/>
          <w:b w:val="0"/>
          <w:bCs/>
          <w:szCs w:val="21"/>
        </w:rPr>
        <w:fldChar w:fldCharType="separate"/>
      </w:r>
      <w:r>
        <w:rPr>
          <w:rFonts w:hint="eastAsia" w:asciiTheme="minorEastAsia" w:hAnsiTheme="minorEastAsia" w:eastAsiaTheme="minorEastAsia"/>
          <w:b w:val="0"/>
          <w:bCs/>
          <w:highlight w:val="none"/>
        </w:rPr>
        <w:t>（三）投标文件的编制</w:t>
      </w:r>
      <w:r>
        <w:rPr>
          <w:b w:val="0"/>
          <w:bCs/>
        </w:rPr>
        <w:tab/>
      </w:r>
      <w:r>
        <w:rPr>
          <w:b w:val="0"/>
          <w:bCs/>
        </w:rPr>
        <w:fldChar w:fldCharType="begin"/>
      </w:r>
      <w:r>
        <w:rPr>
          <w:b w:val="0"/>
          <w:bCs/>
        </w:rPr>
        <w:instrText xml:space="preserve"> PAGEREF _Toc10032 </w:instrText>
      </w:r>
      <w:r>
        <w:rPr>
          <w:b w:val="0"/>
          <w:bCs/>
        </w:rPr>
        <w:fldChar w:fldCharType="separate"/>
      </w:r>
      <w:r>
        <w:rPr>
          <w:b w:val="0"/>
          <w:bCs/>
        </w:rPr>
        <w:t>9</w:t>
      </w:r>
      <w:r>
        <w:rPr>
          <w:b w:val="0"/>
          <w:bCs/>
        </w:rPr>
        <w:fldChar w:fldCharType="end"/>
      </w:r>
      <w:r>
        <w:rPr>
          <w:rFonts w:asciiTheme="minorEastAsia" w:hAnsiTheme="minorEastAsia" w:eastAsiaTheme="minorEastAsia"/>
          <w:b w:val="0"/>
          <w:bCs/>
          <w:szCs w:val="21"/>
        </w:rPr>
        <w:fldChar w:fldCharType="end"/>
      </w:r>
    </w:p>
    <w:p>
      <w:pPr>
        <w:pStyle w:val="30"/>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_Toc887 </w:instrText>
      </w:r>
      <w:r>
        <w:rPr>
          <w:rFonts w:asciiTheme="minorEastAsia" w:hAnsiTheme="minorEastAsia" w:eastAsiaTheme="minorEastAsia"/>
          <w:b w:val="0"/>
          <w:bCs/>
          <w:szCs w:val="21"/>
        </w:rPr>
        <w:fldChar w:fldCharType="separate"/>
      </w:r>
      <w:r>
        <w:rPr>
          <w:rFonts w:asciiTheme="minorEastAsia" w:hAnsiTheme="minorEastAsia" w:eastAsiaTheme="minorEastAsia"/>
          <w:b w:val="0"/>
          <w:bCs/>
          <w:szCs w:val="24"/>
          <w:highlight w:val="none"/>
        </w:rPr>
        <w:t xml:space="preserve">8. </w:t>
      </w:r>
      <w:r>
        <w:rPr>
          <w:rFonts w:hint="eastAsia" w:asciiTheme="minorEastAsia" w:hAnsiTheme="minorEastAsia" w:eastAsiaTheme="minorEastAsia"/>
          <w:b w:val="0"/>
          <w:bCs/>
          <w:szCs w:val="24"/>
          <w:highlight w:val="none"/>
        </w:rPr>
        <w:t>提示</w:t>
      </w:r>
      <w:r>
        <w:rPr>
          <w:b w:val="0"/>
          <w:bCs/>
        </w:rPr>
        <w:tab/>
      </w:r>
      <w:r>
        <w:rPr>
          <w:b w:val="0"/>
          <w:bCs/>
        </w:rPr>
        <w:fldChar w:fldCharType="begin"/>
      </w:r>
      <w:r>
        <w:rPr>
          <w:b w:val="0"/>
          <w:bCs/>
        </w:rPr>
        <w:instrText xml:space="preserve"> PAGEREF _Toc887 </w:instrText>
      </w:r>
      <w:r>
        <w:rPr>
          <w:b w:val="0"/>
          <w:bCs/>
        </w:rPr>
        <w:fldChar w:fldCharType="separate"/>
      </w:r>
      <w:r>
        <w:rPr>
          <w:b w:val="0"/>
          <w:bCs/>
        </w:rPr>
        <w:t>9</w:t>
      </w:r>
      <w:r>
        <w:rPr>
          <w:b w:val="0"/>
          <w:bCs/>
        </w:rPr>
        <w:fldChar w:fldCharType="end"/>
      </w:r>
      <w:r>
        <w:rPr>
          <w:rFonts w:asciiTheme="minorEastAsia" w:hAnsiTheme="minorEastAsia" w:eastAsiaTheme="minorEastAsia"/>
          <w:b w:val="0"/>
          <w:bCs/>
          <w:szCs w:val="21"/>
        </w:rPr>
        <w:fldChar w:fldCharType="end"/>
      </w:r>
    </w:p>
    <w:p>
      <w:pPr>
        <w:pStyle w:val="30"/>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_Toc3354 </w:instrText>
      </w:r>
      <w:r>
        <w:rPr>
          <w:rFonts w:asciiTheme="minorEastAsia" w:hAnsiTheme="minorEastAsia" w:eastAsiaTheme="minorEastAsia"/>
          <w:b w:val="0"/>
          <w:bCs/>
          <w:szCs w:val="21"/>
        </w:rPr>
        <w:fldChar w:fldCharType="separate"/>
      </w:r>
      <w:r>
        <w:rPr>
          <w:rFonts w:asciiTheme="minorEastAsia" w:hAnsiTheme="minorEastAsia" w:eastAsiaTheme="minorEastAsia"/>
          <w:b w:val="0"/>
          <w:bCs/>
          <w:szCs w:val="24"/>
          <w:highlight w:val="none"/>
        </w:rPr>
        <w:t xml:space="preserve">9. </w:t>
      </w:r>
      <w:r>
        <w:rPr>
          <w:rFonts w:hint="eastAsia" w:asciiTheme="minorEastAsia" w:hAnsiTheme="minorEastAsia" w:eastAsiaTheme="minorEastAsia"/>
          <w:b w:val="0"/>
          <w:bCs/>
          <w:szCs w:val="24"/>
          <w:highlight w:val="none"/>
        </w:rPr>
        <w:t>投标文件的语言及度量衡单位</w:t>
      </w:r>
      <w:r>
        <w:rPr>
          <w:b w:val="0"/>
          <w:bCs/>
        </w:rPr>
        <w:tab/>
      </w:r>
      <w:r>
        <w:rPr>
          <w:b w:val="0"/>
          <w:bCs/>
        </w:rPr>
        <w:fldChar w:fldCharType="begin"/>
      </w:r>
      <w:r>
        <w:rPr>
          <w:b w:val="0"/>
          <w:bCs/>
        </w:rPr>
        <w:instrText xml:space="preserve"> PAGEREF _Toc3354 </w:instrText>
      </w:r>
      <w:r>
        <w:rPr>
          <w:b w:val="0"/>
          <w:bCs/>
        </w:rPr>
        <w:fldChar w:fldCharType="separate"/>
      </w:r>
      <w:r>
        <w:rPr>
          <w:b w:val="0"/>
          <w:bCs/>
        </w:rPr>
        <w:t>9</w:t>
      </w:r>
      <w:r>
        <w:rPr>
          <w:b w:val="0"/>
          <w:bCs/>
        </w:rPr>
        <w:fldChar w:fldCharType="end"/>
      </w:r>
      <w:r>
        <w:rPr>
          <w:rFonts w:asciiTheme="minorEastAsia" w:hAnsiTheme="minorEastAsia" w:eastAsiaTheme="minorEastAsia"/>
          <w:b w:val="0"/>
          <w:bCs/>
          <w:szCs w:val="21"/>
        </w:rPr>
        <w:fldChar w:fldCharType="end"/>
      </w:r>
    </w:p>
    <w:p>
      <w:pPr>
        <w:pStyle w:val="30"/>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_Toc12478 </w:instrText>
      </w:r>
      <w:r>
        <w:rPr>
          <w:rFonts w:asciiTheme="minorEastAsia" w:hAnsiTheme="minorEastAsia" w:eastAsiaTheme="minorEastAsia"/>
          <w:b w:val="0"/>
          <w:bCs/>
          <w:szCs w:val="21"/>
        </w:rPr>
        <w:fldChar w:fldCharType="separate"/>
      </w:r>
      <w:r>
        <w:rPr>
          <w:rFonts w:asciiTheme="minorEastAsia" w:hAnsiTheme="minorEastAsia" w:eastAsiaTheme="minorEastAsia"/>
          <w:b w:val="0"/>
          <w:bCs/>
          <w:szCs w:val="24"/>
          <w:highlight w:val="none"/>
        </w:rPr>
        <w:t xml:space="preserve">10. </w:t>
      </w:r>
      <w:r>
        <w:rPr>
          <w:rFonts w:hint="eastAsia" w:asciiTheme="minorEastAsia" w:hAnsiTheme="minorEastAsia" w:eastAsiaTheme="minorEastAsia"/>
          <w:b w:val="0"/>
          <w:bCs/>
          <w:szCs w:val="24"/>
          <w:highlight w:val="none"/>
        </w:rPr>
        <w:t>投标文件的组成</w:t>
      </w:r>
      <w:r>
        <w:rPr>
          <w:b w:val="0"/>
          <w:bCs/>
        </w:rPr>
        <w:tab/>
      </w:r>
      <w:r>
        <w:rPr>
          <w:b w:val="0"/>
          <w:bCs/>
        </w:rPr>
        <w:fldChar w:fldCharType="begin"/>
      </w:r>
      <w:r>
        <w:rPr>
          <w:b w:val="0"/>
          <w:bCs/>
        </w:rPr>
        <w:instrText xml:space="preserve"> PAGEREF _Toc12478 </w:instrText>
      </w:r>
      <w:r>
        <w:rPr>
          <w:b w:val="0"/>
          <w:bCs/>
        </w:rPr>
        <w:fldChar w:fldCharType="separate"/>
      </w:r>
      <w:r>
        <w:rPr>
          <w:b w:val="0"/>
          <w:bCs/>
        </w:rPr>
        <w:t>10</w:t>
      </w:r>
      <w:r>
        <w:rPr>
          <w:b w:val="0"/>
          <w:bCs/>
        </w:rPr>
        <w:fldChar w:fldCharType="end"/>
      </w:r>
      <w:r>
        <w:rPr>
          <w:rFonts w:asciiTheme="minorEastAsia" w:hAnsiTheme="minorEastAsia" w:eastAsiaTheme="minorEastAsia"/>
          <w:b w:val="0"/>
          <w:bCs/>
          <w:szCs w:val="21"/>
        </w:rPr>
        <w:fldChar w:fldCharType="end"/>
      </w:r>
    </w:p>
    <w:p>
      <w:pPr>
        <w:pStyle w:val="30"/>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_Toc28763 </w:instrText>
      </w:r>
      <w:r>
        <w:rPr>
          <w:rFonts w:asciiTheme="minorEastAsia" w:hAnsiTheme="minorEastAsia" w:eastAsiaTheme="minorEastAsia"/>
          <w:b w:val="0"/>
          <w:bCs/>
          <w:szCs w:val="21"/>
        </w:rPr>
        <w:fldChar w:fldCharType="separate"/>
      </w:r>
      <w:r>
        <w:rPr>
          <w:rFonts w:asciiTheme="minorEastAsia" w:hAnsiTheme="minorEastAsia" w:eastAsiaTheme="minorEastAsia"/>
          <w:b w:val="0"/>
          <w:bCs/>
          <w:szCs w:val="24"/>
          <w:highlight w:val="none"/>
        </w:rPr>
        <w:t xml:space="preserve">11. </w:t>
      </w:r>
      <w:r>
        <w:rPr>
          <w:rFonts w:hint="eastAsia" w:asciiTheme="minorEastAsia" w:hAnsiTheme="minorEastAsia" w:eastAsiaTheme="minorEastAsia"/>
          <w:b w:val="0"/>
          <w:bCs/>
          <w:szCs w:val="24"/>
          <w:highlight w:val="none"/>
        </w:rPr>
        <w:t>投标文件的编制要求</w:t>
      </w:r>
      <w:r>
        <w:rPr>
          <w:b w:val="0"/>
          <w:bCs/>
        </w:rPr>
        <w:tab/>
      </w:r>
      <w:r>
        <w:rPr>
          <w:b w:val="0"/>
          <w:bCs/>
        </w:rPr>
        <w:fldChar w:fldCharType="begin"/>
      </w:r>
      <w:r>
        <w:rPr>
          <w:b w:val="0"/>
          <w:bCs/>
        </w:rPr>
        <w:instrText xml:space="preserve"> PAGEREF _Toc28763 </w:instrText>
      </w:r>
      <w:r>
        <w:rPr>
          <w:b w:val="0"/>
          <w:bCs/>
        </w:rPr>
        <w:fldChar w:fldCharType="separate"/>
      </w:r>
      <w:r>
        <w:rPr>
          <w:b w:val="0"/>
          <w:bCs/>
        </w:rPr>
        <w:t>10</w:t>
      </w:r>
      <w:r>
        <w:rPr>
          <w:b w:val="0"/>
          <w:bCs/>
        </w:rPr>
        <w:fldChar w:fldCharType="end"/>
      </w:r>
      <w:r>
        <w:rPr>
          <w:rFonts w:asciiTheme="minorEastAsia" w:hAnsiTheme="minorEastAsia" w:eastAsiaTheme="minorEastAsia"/>
          <w:b w:val="0"/>
          <w:bCs/>
          <w:szCs w:val="21"/>
        </w:rPr>
        <w:fldChar w:fldCharType="end"/>
      </w:r>
    </w:p>
    <w:p>
      <w:pPr>
        <w:pStyle w:val="30"/>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_Toc11609 </w:instrText>
      </w:r>
      <w:r>
        <w:rPr>
          <w:rFonts w:asciiTheme="minorEastAsia" w:hAnsiTheme="minorEastAsia" w:eastAsiaTheme="minorEastAsia"/>
          <w:b w:val="0"/>
          <w:bCs/>
          <w:szCs w:val="21"/>
        </w:rPr>
        <w:fldChar w:fldCharType="separate"/>
      </w:r>
      <w:r>
        <w:rPr>
          <w:rFonts w:asciiTheme="minorEastAsia" w:hAnsiTheme="minorEastAsia" w:eastAsiaTheme="minorEastAsia"/>
          <w:b w:val="0"/>
          <w:bCs/>
          <w:szCs w:val="24"/>
          <w:highlight w:val="none"/>
        </w:rPr>
        <w:t xml:space="preserve">12. </w:t>
      </w:r>
      <w:r>
        <w:rPr>
          <w:rFonts w:hint="eastAsia" w:asciiTheme="minorEastAsia" w:hAnsiTheme="minorEastAsia" w:eastAsiaTheme="minorEastAsia"/>
          <w:b w:val="0"/>
          <w:bCs/>
          <w:szCs w:val="24"/>
          <w:highlight w:val="none"/>
        </w:rPr>
        <w:t>投标人资格的证明文件</w:t>
      </w:r>
      <w:r>
        <w:rPr>
          <w:b w:val="0"/>
          <w:bCs/>
        </w:rPr>
        <w:tab/>
      </w:r>
      <w:r>
        <w:rPr>
          <w:b w:val="0"/>
          <w:bCs/>
        </w:rPr>
        <w:fldChar w:fldCharType="begin"/>
      </w:r>
      <w:r>
        <w:rPr>
          <w:b w:val="0"/>
          <w:bCs/>
        </w:rPr>
        <w:instrText xml:space="preserve"> PAGEREF _Toc11609 </w:instrText>
      </w:r>
      <w:r>
        <w:rPr>
          <w:b w:val="0"/>
          <w:bCs/>
        </w:rPr>
        <w:fldChar w:fldCharType="separate"/>
      </w:r>
      <w:r>
        <w:rPr>
          <w:b w:val="0"/>
          <w:bCs/>
        </w:rPr>
        <w:t>10</w:t>
      </w:r>
      <w:r>
        <w:rPr>
          <w:b w:val="0"/>
          <w:bCs/>
        </w:rPr>
        <w:fldChar w:fldCharType="end"/>
      </w:r>
      <w:r>
        <w:rPr>
          <w:rFonts w:asciiTheme="minorEastAsia" w:hAnsiTheme="minorEastAsia" w:eastAsiaTheme="minorEastAsia"/>
          <w:b w:val="0"/>
          <w:bCs/>
          <w:szCs w:val="21"/>
        </w:rPr>
        <w:fldChar w:fldCharType="end"/>
      </w:r>
    </w:p>
    <w:p>
      <w:pPr>
        <w:pStyle w:val="30"/>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_Toc20616 </w:instrText>
      </w:r>
      <w:r>
        <w:rPr>
          <w:rFonts w:asciiTheme="minorEastAsia" w:hAnsiTheme="minorEastAsia" w:eastAsiaTheme="minorEastAsia"/>
          <w:b w:val="0"/>
          <w:bCs/>
          <w:szCs w:val="21"/>
        </w:rPr>
        <w:fldChar w:fldCharType="separate"/>
      </w:r>
      <w:r>
        <w:rPr>
          <w:rFonts w:asciiTheme="minorEastAsia" w:hAnsiTheme="minorEastAsia" w:eastAsiaTheme="minorEastAsia"/>
          <w:b w:val="0"/>
          <w:bCs/>
          <w:szCs w:val="24"/>
          <w:highlight w:val="none"/>
        </w:rPr>
        <w:t xml:space="preserve">13. </w:t>
      </w:r>
      <w:r>
        <w:rPr>
          <w:rFonts w:hint="eastAsia" w:asciiTheme="minorEastAsia" w:hAnsiTheme="minorEastAsia" w:eastAsiaTheme="minorEastAsia"/>
          <w:b w:val="0"/>
          <w:bCs/>
          <w:szCs w:val="24"/>
          <w:highlight w:val="none"/>
        </w:rPr>
        <w:t>投标保证金</w:t>
      </w:r>
      <w:r>
        <w:rPr>
          <w:b w:val="0"/>
          <w:bCs/>
        </w:rPr>
        <w:tab/>
      </w:r>
      <w:r>
        <w:rPr>
          <w:b w:val="0"/>
          <w:bCs/>
        </w:rPr>
        <w:fldChar w:fldCharType="begin"/>
      </w:r>
      <w:r>
        <w:rPr>
          <w:b w:val="0"/>
          <w:bCs/>
        </w:rPr>
        <w:instrText xml:space="preserve"> PAGEREF _Toc20616 </w:instrText>
      </w:r>
      <w:r>
        <w:rPr>
          <w:b w:val="0"/>
          <w:bCs/>
        </w:rPr>
        <w:fldChar w:fldCharType="separate"/>
      </w:r>
      <w:r>
        <w:rPr>
          <w:b w:val="0"/>
          <w:bCs/>
        </w:rPr>
        <w:t>10</w:t>
      </w:r>
      <w:r>
        <w:rPr>
          <w:b w:val="0"/>
          <w:bCs/>
        </w:rPr>
        <w:fldChar w:fldCharType="end"/>
      </w:r>
      <w:r>
        <w:rPr>
          <w:rFonts w:asciiTheme="minorEastAsia" w:hAnsiTheme="minorEastAsia" w:eastAsiaTheme="minorEastAsia"/>
          <w:b w:val="0"/>
          <w:bCs/>
          <w:szCs w:val="21"/>
        </w:rPr>
        <w:fldChar w:fldCharType="end"/>
      </w:r>
    </w:p>
    <w:p>
      <w:pPr>
        <w:pStyle w:val="30"/>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_Toc12145 </w:instrText>
      </w:r>
      <w:r>
        <w:rPr>
          <w:rFonts w:asciiTheme="minorEastAsia" w:hAnsiTheme="minorEastAsia" w:eastAsiaTheme="minorEastAsia"/>
          <w:b w:val="0"/>
          <w:bCs/>
          <w:szCs w:val="21"/>
        </w:rPr>
        <w:fldChar w:fldCharType="separate"/>
      </w:r>
      <w:r>
        <w:rPr>
          <w:rFonts w:asciiTheme="minorEastAsia" w:hAnsiTheme="minorEastAsia" w:eastAsiaTheme="minorEastAsia"/>
          <w:b w:val="0"/>
          <w:bCs/>
          <w:szCs w:val="24"/>
          <w:highlight w:val="none"/>
        </w:rPr>
        <w:t xml:space="preserve">14. </w:t>
      </w:r>
      <w:r>
        <w:rPr>
          <w:rFonts w:hint="eastAsia" w:asciiTheme="minorEastAsia" w:hAnsiTheme="minorEastAsia" w:eastAsiaTheme="minorEastAsia"/>
          <w:b w:val="0"/>
          <w:bCs/>
          <w:szCs w:val="24"/>
          <w:highlight w:val="none"/>
        </w:rPr>
        <w:t>投标有效期</w:t>
      </w:r>
      <w:r>
        <w:rPr>
          <w:b w:val="0"/>
          <w:bCs/>
        </w:rPr>
        <w:tab/>
      </w:r>
      <w:r>
        <w:rPr>
          <w:b w:val="0"/>
          <w:bCs/>
        </w:rPr>
        <w:fldChar w:fldCharType="begin"/>
      </w:r>
      <w:r>
        <w:rPr>
          <w:b w:val="0"/>
          <w:bCs/>
        </w:rPr>
        <w:instrText xml:space="preserve"> PAGEREF _Toc12145 </w:instrText>
      </w:r>
      <w:r>
        <w:rPr>
          <w:b w:val="0"/>
          <w:bCs/>
        </w:rPr>
        <w:fldChar w:fldCharType="separate"/>
      </w:r>
      <w:r>
        <w:rPr>
          <w:b w:val="0"/>
          <w:bCs/>
        </w:rPr>
        <w:t>10</w:t>
      </w:r>
      <w:r>
        <w:rPr>
          <w:b w:val="0"/>
          <w:bCs/>
        </w:rPr>
        <w:fldChar w:fldCharType="end"/>
      </w:r>
      <w:r>
        <w:rPr>
          <w:rFonts w:asciiTheme="minorEastAsia" w:hAnsiTheme="minorEastAsia" w:eastAsiaTheme="minorEastAsia"/>
          <w:b w:val="0"/>
          <w:bCs/>
          <w:szCs w:val="21"/>
        </w:rPr>
        <w:fldChar w:fldCharType="end"/>
      </w:r>
    </w:p>
    <w:p>
      <w:pPr>
        <w:pStyle w:val="30"/>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_Toc29831 </w:instrText>
      </w:r>
      <w:r>
        <w:rPr>
          <w:rFonts w:asciiTheme="minorEastAsia" w:hAnsiTheme="minorEastAsia" w:eastAsiaTheme="minorEastAsia"/>
          <w:b w:val="0"/>
          <w:bCs/>
          <w:szCs w:val="21"/>
        </w:rPr>
        <w:fldChar w:fldCharType="separate"/>
      </w:r>
      <w:r>
        <w:rPr>
          <w:rFonts w:asciiTheme="minorEastAsia" w:hAnsiTheme="minorEastAsia" w:eastAsiaTheme="minorEastAsia"/>
          <w:b w:val="0"/>
          <w:bCs/>
          <w:szCs w:val="24"/>
          <w:highlight w:val="none"/>
        </w:rPr>
        <w:t xml:space="preserve">15. </w:t>
      </w:r>
      <w:r>
        <w:rPr>
          <w:rFonts w:hint="eastAsia" w:asciiTheme="minorEastAsia" w:hAnsiTheme="minorEastAsia" w:eastAsiaTheme="minorEastAsia"/>
          <w:b w:val="0"/>
          <w:bCs/>
          <w:szCs w:val="24"/>
          <w:highlight w:val="none"/>
        </w:rPr>
        <w:t>投标文件的份数和签署</w:t>
      </w:r>
      <w:r>
        <w:rPr>
          <w:b w:val="0"/>
          <w:bCs/>
        </w:rPr>
        <w:tab/>
      </w:r>
      <w:r>
        <w:rPr>
          <w:b w:val="0"/>
          <w:bCs/>
        </w:rPr>
        <w:fldChar w:fldCharType="begin"/>
      </w:r>
      <w:r>
        <w:rPr>
          <w:b w:val="0"/>
          <w:bCs/>
        </w:rPr>
        <w:instrText xml:space="preserve"> PAGEREF _Toc29831 </w:instrText>
      </w:r>
      <w:r>
        <w:rPr>
          <w:b w:val="0"/>
          <w:bCs/>
        </w:rPr>
        <w:fldChar w:fldCharType="separate"/>
      </w:r>
      <w:r>
        <w:rPr>
          <w:b w:val="0"/>
          <w:bCs/>
        </w:rPr>
        <w:t>10</w:t>
      </w:r>
      <w:r>
        <w:rPr>
          <w:b w:val="0"/>
          <w:bCs/>
        </w:rPr>
        <w:fldChar w:fldCharType="end"/>
      </w:r>
      <w:r>
        <w:rPr>
          <w:rFonts w:asciiTheme="minorEastAsia" w:hAnsiTheme="minorEastAsia" w:eastAsiaTheme="minorEastAsia"/>
          <w:b w:val="0"/>
          <w:bCs/>
          <w:szCs w:val="21"/>
        </w:rPr>
        <w:fldChar w:fldCharType="end"/>
      </w:r>
    </w:p>
    <w:p>
      <w:pPr>
        <w:pStyle w:val="22"/>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_Toc3652 </w:instrText>
      </w:r>
      <w:r>
        <w:rPr>
          <w:rFonts w:asciiTheme="minorEastAsia" w:hAnsiTheme="minorEastAsia" w:eastAsiaTheme="minorEastAsia"/>
          <w:b w:val="0"/>
          <w:bCs/>
          <w:szCs w:val="21"/>
        </w:rPr>
        <w:fldChar w:fldCharType="separate"/>
      </w:r>
      <w:r>
        <w:rPr>
          <w:rFonts w:hint="eastAsia" w:asciiTheme="minorEastAsia" w:hAnsiTheme="minorEastAsia" w:eastAsiaTheme="minorEastAsia"/>
          <w:b w:val="0"/>
          <w:bCs/>
          <w:highlight w:val="none"/>
        </w:rPr>
        <w:t>（四）投标文件的递交</w:t>
      </w:r>
      <w:r>
        <w:rPr>
          <w:b w:val="0"/>
          <w:bCs/>
        </w:rPr>
        <w:tab/>
      </w:r>
      <w:r>
        <w:rPr>
          <w:b w:val="0"/>
          <w:bCs/>
        </w:rPr>
        <w:fldChar w:fldCharType="begin"/>
      </w:r>
      <w:r>
        <w:rPr>
          <w:b w:val="0"/>
          <w:bCs/>
        </w:rPr>
        <w:instrText xml:space="preserve"> PAGEREF _Toc3652 </w:instrText>
      </w:r>
      <w:r>
        <w:rPr>
          <w:b w:val="0"/>
          <w:bCs/>
        </w:rPr>
        <w:fldChar w:fldCharType="separate"/>
      </w:r>
      <w:r>
        <w:rPr>
          <w:b w:val="0"/>
          <w:bCs/>
        </w:rPr>
        <w:t>11</w:t>
      </w:r>
      <w:r>
        <w:rPr>
          <w:b w:val="0"/>
          <w:bCs/>
        </w:rPr>
        <w:fldChar w:fldCharType="end"/>
      </w:r>
      <w:r>
        <w:rPr>
          <w:rFonts w:asciiTheme="minorEastAsia" w:hAnsiTheme="minorEastAsia" w:eastAsiaTheme="minorEastAsia"/>
          <w:b w:val="0"/>
          <w:bCs/>
          <w:szCs w:val="21"/>
        </w:rPr>
        <w:fldChar w:fldCharType="end"/>
      </w:r>
    </w:p>
    <w:p>
      <w:pPr>
        <w:pStyle w:val="30"/>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_Toc6852 </w:instrText>
      </w:r>
      <w:r>
        <w:rPr>
          <w:rFonts w:asciiTheme="minorEastAsia" w:hAnsiTheme="minorEastAsia" w:eastAsiaTheme="minorEastAsia"/>
          <w:b w:val="0"/>
          <w:bCs/>
          <w:szCs w:val="21"/>
        </w:rPr>
        <w:fldChar w:fldCharType="separate"/>
      </w:r>
      <w:r>
        <w:rPr>
          <w:rFonts w:asciiTheme="minorEastAsia" w:hAnsiTheme="minorEastAsia" w:eastAsiaTheme="minorEastAsia"/>
          <w:b w:val="0"/>
          <w:bCs/>
          <w:szCs w:val="24"/>
          <w:highlight w:val="none"/>
        </w:rPr>
        <w:t xml:space="preserve">16. </w:t>
      </w:r>
      <w:r>
        <w:rPr>
          <w:rFonts w:hint="eastAsia" w:asciiTheme="minorEastAsia" w:hAnsiTheme="minorEastAsia" w:eastAsiaTheme="minorEastAsia"/>
          <w:b w:val="0"/>
          <w:bCs/>
          <w:szCs w:val="24"/>
          <w:highlight w:val="none"/>
        </w:rPr>
        <w:t>投标文件的装订、密封和标志</w:t>
      </w:r>
      <w:r>
        <w:rPr>
          <w:b w:val="0"/>
          <w:bCs/>
        </w:rPr>
        <w:tab/>
      </w:r>
      <w:r>
        <w:rPr>
          <w:b w:val="0"/>
          <w:bCs/>
        </w:rPr>
        <w:fldChar w:fldCharType="begin"/>
      </w:r>
      <w:r>
        <w:rPr>
          <w:b w:val="0"/>
          <w:bCs/>
        </w:rPr>
        <w:instrText xml:space="preserve"> PAGEREF _Toc6852 </w:instrText>
      </w:r>
      <w:r>
        <w:rPr>
          <w:b w:val="0"/>
          <w:bCs/>
        </w:rPr>
        <w:fldChar w:fldCharType="separate"/>
      </w:r>
      <w:r>
        <w:rPr>
          <w:b w:val="0"/>
          <w:bCs/>
        </w:rPr>
        <w:t>11</w:t>
      </w:r>
      <w:r>
        <w:rPr>
          <w:b w:val="0"/>
          <w:bCs/>
        </w:rPr>
        <w:fldChar w:fldCharType="end"/>
      </w:r>
      <w:r>
        <w:rPr>
          <w:rFonts w:asciiTheme="minorEastAsia" w:hAnsiTheme="minorEastAsia" w:eastAsiaTheme="minorEastAsia"/>
          <w:b w:val="0"/>
          <w:bCs/>
          <w:szCs w:val="21"/>
        </w:rPr>
        <w:fldChar w:fldCharType="end"/>
      </w:r>
    </w:p>
    <w:p>
      <w:pPr>
        <w:pStyle w:val="30"/>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_Toc27148 </w:instrText>
      </w:r>
      <w:r>
        <w:rPr>
          <w:rFonts w:asciiTheme="minorEastAsia" w:hAnsiTheme="minorEastAsia" w:eastAsiaTheme="minorEastAsia"/>
          <w:b w:val="0"/>
          <w:bCs/>
          <w:szCs w:val="21"/>
        </w:rPr>
        <w:fldChar w:fldCharType="separate"/>
      </w:r>
      <w:r>
        <w:rPr>
          <w:rFonts w:asciiTheme="minorEastAsia" w:hAnsiTheme="minorEastAsia" w:eastAsiaTheme="minorEastAsia"/>
          <w:b w:val="0"/>
          <w:bCs/>
          <w:szCs w:val="24"/>
          <w:highlight w:val="none"/>
        </w:rPr>
        <w:t xml:space="preserve">17. </w:t>
      </w:r>
      <w:r>
        <w:rPr>
          <w:rFonts w:hint="eastAsia" w:asciiTheme="minorEastAsia" w:hAnsiTheme="minorEastAsia" w:eastAsiaTheme="minorEastAsia"/>
          <w:b w:val="0"/>
          <w:bCs/>
          <w:szCs w:val="24"/>
          <w:highlight w:val="none"/>
        </w:rPr>
        <w:t>投标文件递交的截止时间和投标文件送达地点</w:t>
      </w:r>
      <w:r>
        <w:rPr>
          <w:b w:val="0"/>
          <w:bCs/>
        </w:rPr>
        <w:tab/>
      </w:r>
      <w:r>
        <w:rPr>
          <w:b w:val="0"/>
          <w:bCs/>
        </w:rPr>
        <w:fldChar w:fldCharType="begin"/>
      </w:r>
      <w:r>
        <w:rPr>
          <w:b w:val="0"/>
          <w:bCs/>
        </w:rPr>
        <w:instrText xml:space="preserve"> PAGEREF _Toc27148 </w:instrText>
      </w:r>
      <w:r>
        <w:rPr>
          <w:b w:val="0"/>
          <w:bCs/>
        </w:rPr>
        <w:fldChar w:fldCharType="separate"/>
      </w:r>
      <w:r>
        <w:rPr>
          <w:b w:val="0"/>
          <w:bCs/>
        </w:rPr>
        <w:t>11</w:t>
      </w:r>
      <w:r>
        <w:rPr>
          <w:b w:val="0"/>
          <w:bCs/>
        </w:rPr>
        <w:fldChar w:fldCharType="end"/>
      </w:r>
      <w:r>
        <w:rPr>
          <w:rFonts w:asciiTheme="minorEastAsia" w:hAnsiTheme="minorEastAsia" w:eastAsiaTheme="minorEastAsia"/>
          <w:b w:val="0"/>
          <w:bCs/>
          <w:szCs w:val="21"/>
        </w:rPr>
        <w:fldChar w:fldCharType="end"/>
      </w:r>
    </w:p>
    <w:p>
      <w:pPr>
        <w:pStyle w:val="30"/>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_Toc22537 </w:instrText>
      </w:r>
      <w:r>
        <w:rPr>
          <w:rFonts w:asciiTheme="minorEastAsia" w:hAnsiTheme="minorEastAsia" w:eastAsiaTheme="minorEastAsia"/>
          <w:b w:val="0"/>
          <w:bCs/>
          <w:szCs w:val="21"/>
        </w:rPr>
        <w:fldChar w:fldCharType="separate"/>
      </w:r>
      <w:r>
        <w:rPr>
          <w:rFonts w:asciiTheme="minorEastAsia" w:hAnsiTheme="minorEastAsia" w:eastAsiaTheme="minorEastAsia"/>
          <w:b w:val="0"/>
          <w:bCs/>
          <w:szCs w:val="24"/>
          <w:highlight w:val="none"/>
        </w:rPr>
        <w:t xml:space="preserve">18. </w:t>
      </w:r>
      <w:r>
        <w:rPr>
          <w:rFonts w:hint="eastAsia" w:asciiTheme="minorEastAsia" w:hAnsiTheme="minorEastAsia" w:eastAsiaTheme="minorEastAsia"/>
          <w:b w:val="0"/>
          <w:bCs/>
          <w:szCs w:val="24"/>
          <w:highlight w:val="none"/>
        </w:rPr>
        <w:t>迟到的投标文件</w:t>
      </w:r>
      <w:r>
        <w:rPr>
          <w:b w:val="0"/>
          <w:bCs/>
        </w:rPr>
        <w:tab/>
      </w:r>
      <w:r>
        <w:rPr>
          <w:b w:val="0"/>
          <w:bCs/>
        </w:rPr>
        <w:fldChar w:fldCharType="begin"/>
      </w:r>
      <w:r>
        <w:rPr>
          <w:b w:val="0"/>
          <w:bCs/>
        </w:rPr>
        <w:instrText xml:space="preserve"> PAGEREF _Toc22537 </w:instrText>
      </w:r>
      <w:r>
        <w:rPr>
          <w:b w:val="0"/>
          <w:bCs/>
        </w:rPr>
        <w:fldChar w:fldCharType="separate"/>
      </w:r>
      <w:r>
        <w:rPr>
          <w:b w:val="0"/>
          <w:bCs/>
        </w:rPr>
        <w:t>11</w:t>
      </w:r>
      <w:r>
        <w:rPr>
          <w:b w:val="0"/>
          <w:bCs/>
        </w:rPr>
        <w:fldChar w:fldCharType="end"/>
      </w:r>
      <w:r>
        <w:rPr>
          <w:rFonts w:asciiTheme="minorEastAsia" w:hAnsiTheme="minorEastAsia" w:eastAsiaTheme="minorEastAsia"/>
          <w:b w:val="0"/>
          <w:bCs/>
          <w:szCs w:val="21"/>
        </w:rPr>
        <w:fldChar w:fldCharType="end"/>
      </w:r>
    </w:p>
    <w:p>
      <w:pPr>
        <w:pStyle w:val="30"/>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_Toc3075 </w:instrText>
      </w:r>
      <w:r>
        <w:rPr>
          <w:rFonts w:asciiTheme="minorEastAsia" w:hAnsiTheme="minorEastAsia" w:eastAsiaTheme="minorEastAsia"/>
          <w:b w:val="0"/>
          <w:bCs/>
          <w:szCs w:val="21"/>
        </w:rPr>
        <w:fldChar w:fldCharType="separate"/>
      </w:r>
      <w:r>
        <w:rPr>
          <w:rFonts w:asciiTheme="minorEastAsia" w:hAnsiTheme="minorEastAsia" w:eastAsiaTheme="minorEastAsia"/>
          <w:b w:val="0"/>
          <w:bCs/>
          <w:szCs w:val="24"/>
          <w:highlight w:val="none"/>
        </w:rPr>
        <w:t xml:space="preserve">19. </w:t>
      </w:r>
      <w:r>
        <w:rPr>
          <w:rFonts w:hint="eastAsia" w:asciiTheme="minorEastAsia" w:hAnsiTheme="minorEastAsia" w:eastAsiaTheme="minorEastAsia"/>
          <w:b w:val="0"/>
          <w:bCs/>
          <w:szCs w:val="24"/>
          <w:highlight w:val="none"/>
        </w:rPr>
        <w:t>投标文件的补充、修改与撤回</w:t>
      </w:r>
      <w:r>
        <w:rPr>
          <w:b w:val="0"/>
          <w:bCs/>
        </w:rPr>
        <w:tab/>
      </w:r>
      <w:r>
        <w:rPr>
          <w:b w:val="0"/>
          <w:bCs/>
        </w:rPr>
        <w:fldChar w:fldCharType="begin"/>
      </w:r>
      <w:r>
        <w:rPr>
          <w:b w:val="0"/>
          <w:bCs/>
        </w:rPr>
        <w:instrText xml:space="preserve"> PAGEREF _Toc3075 </w:instrText>
      </w:r>
      <w:r>
        <w:rPr>
          <w:b w:val="0"/>
          <w:bCs/>
        </w:rPr>
        <w:fldChar w:fldCharType="separate"/>
      </w:r>
      <w:r>
        <w:rPr>
          <w:b w:val="0"/>
          <w:bCs/>
        </w:rPr>
        <w:t>11</w:t>
      </w:r>
      <w:r>
        <w:rPr>
          <w:b w:val="0"/>
          <w:bCs/>
        </w:rPr>
        <w:fldChar w:fldCharType="end"/>
      </w:r>
      <w:r>
        <w:rPr>
          <w:rFonts w:asciiTheme="minorEastAsia" w:hAnsiTheme="minorEastAsia" w:eastAsiaTheme="minorEastAsia"/>
          <w:b w:val="0"/>
          <w:bCs/>
          <w:szCs w:val="21"/>
        </w:rPr>
        <w:fldChar w:fldCharType="end"/>
      </w:r>
    </w:p>
    <w:p>
      <w:pPr>
        <w:pStyle w:val="22"/>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_Toc504 </w:instrText>
      </w:r>
      <w:r>
        <w:rPr>
          <w:rFonts w:asciiTheme="minorEastAsia" w:hAnsiTheme="minorEastAsia" w:eastAsiaTheme="minorEastAsia"/>
          <w:b w:val="0"/>
          <w:bCs/>
          <w:szCs w:val="21"/>
        </w:rPr>
        <w:fldChar w:fldCharType="separate"/>
      </w:r>
      <w:r>
        <w:rPr>
          <w:rFonts w:hint="eastAsia" w:asciiTheme="minorEastAsia" w:hAnsiTheme="minorEastAsia" w:eastAsiaTheme="minorEastAsia"/>
          <w:b w:val="0"/>
          <w:bCs/>
          <w:highlight w:val="none"/>
        </w:rPr>
        <w:t>（五）开标</w:t>
      </w:r>
      <w:r>
        <w:rPr>
          <w:b w:val="0"/>
          <w:bCs/>
        </w:rPr>
        <w:tab/>
      </w:r>
      <w:r>
        <w:rPr>
          <w:b w:val="0"/>
          <w:bCs/>
        </w:rPr>
        <w:fldChar w:fldCharType="begin"/>
      </w:r>
      <w:r>
        <w:rPr>
          <w:b w:val="0"/>
          <w:bCs/>
        </w:rPr>
        <w:instrText xml:space="preserve"> PAGEREF _Toc504 </w:instrText>
      </w:r>
      <w:r>
        <w:rPr>
          <w:b w:val="0"/>
          <w:bCs/>
        </w:rPr>
        <w:fldChar w:fldCharType="separate"/>
      </w:r>
      <w:r>
        <w:rPr>
          <w:b w:val="0"/>
          <w:bCs/>
        </w:rPr>
        <w:t>12</w:t>
      </w:r>
      <w:r>
        <w:rPr>
          <w:b w:val="0"/>
          <w:bCs/>
        </w:rPr>
        <w:fldChar w:fldCharType="end"/>
      </w:r>
      <w:r>
        <w:rPr>
          <w:rFonts w:asciiTheme="minorEastAsia" w:hAnsiTheme="minorEastAsia" w:eastAsiaTheme="minorEastAsia"/>
          <w:b w:val="0"/>
          <w:bCs/>
          <w:szCs w:val="21"/>
        </w:rPr>
        <w:fldChar w:fldCharType="end"/>
      </w:r>
    </w:p>
    <w:p>
      <w:pPr>
        <w:pStyle w:val="30"/>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_Toc1889 </w:instrText>
      </w:r>
      <w:r>
        <w:rPr>
          <w:rFonts w:asciiTheme="minorEastAsia" w:hAnsiTheme="minorEastAsia" w:eastAsiaTheme="minorEastAsia"/>
          <w:b w:val="0"/>
          <w:bCs/>
          <w:szCs w:val="21"/>
        </w:rPr>
        <w:fldChar w:fldCharType="separate"/>
      </w:r>
      <w:r>
        <w:rPr>
          <w:rFonts w:asciiTheme="minorEastAsia" w:hAnsiTheme="minorEastAsia" w:eastAsiaTheme="minorEastAsia"/>
          <w:b w:val="0"/>
          <w:bCs/>
          <w:szCs w:val="24"/>
          <w:highlight w:val="none"/>
        </w:rPr>
        <w:t xml:space="preserve">20. </w:t>
      </w:r>
      <w:r>
        <w:rPr>
          <w:rFonts w:hint="eastAsia" w:asciiTheme="minorEastAsia" w:hAnsiTheme="minorEastAsia" w:eastAsiaTheme="minorEastAsia"/>
          <w:b w:val="0"/>
          <w:bCs/>
          <w:szCs w:val="24"/>
          <w:highlight w:val="none"/>
        </w:rPr>
        <w:t>开标</w:t>
      </w:r>
      <w:r>
        <w:rPr>
          <w:b w:val="0"/>
          <w:bCs/>
        </w:rPr>
        <w:tab/>
      </w:r>
      <w:r>
        <w:rPr>
          <w:b w:val="0"/>
          <w:bCs/>
        </w:rPr>
        <w:fldChar w:fldCharType="begin"/>
      </w:r>
      <w:r>
        <w:rPr>
          <w:b w:val="0"/>
          <w:bCs/>
        </w:rPr>
        <w:instrText xml:space="preserve"> PAGEREF _Toc1889 </w:instrText>
      </w:r>
      <w:r>
        <w:rPr>
          <w:b w:val="0"/>
          <w:bCs/>
        </w:rPr>
        <w:fldChar w:fldCharType="separate"/>
      </w:r>
      <w:r>
        <w:rPr>
          <w:b w:val="0"/>
          <w:bCs/>
        </w:rPr>
        <w:t>12</w:t>
      </w:r>
      <w:r>
        <w:rPr>
          <w:b w:val="0"/>
          <w:bCs/>
        </w:rPr>
        <w:fldChar w:fldCharType="end"/>
      </w:r>
      <w:r>
        <w:rPr>
          <w:rFonts w:asciiTheme="minorEastAsia" w:hAnsiTheme="minorEastAsia" w:eastAsiaTheme="minorEastAsia"/>
          <w:b w:val="0"/>
          <w:bCs/>
          <w:szCs w:val="21"/>
        </w:rPr>
        <w:fldChar w:fldCharType="end"/>
      </w:r>
    </w:p>
    <w:p>
      <w:pPr>
        <w:pStyle w:val="22"/>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_Toc10877 </w:instrText>
      </w:r>
      <w:r>
        <w:rPr>
          <w:rFonts w:asciiTheme="minorEastAsia" w:hAnsiTheme="minorEastAsia" w:eastAsiaTheme="minorEastAsia"/>
          <w:b w:val="0"/>
          <w:bCs/>
          <w:szCs w:val="21"/>
        </w:rPr>
        <w:fldChar w:fldCharType="separate"/>
      </w:r>
      <w:r>
        <w:rPr>
          <w:rFonts w:hint="eastAsia" w:asciiTheme="minorEastAsia" w:hAnsiTheme="minorEastAsia" w:eastAsiaTheme="minorEastAsia"/>
          <w:b w:val="0"/>
          <w:bCs/>
          <w:highlight w:val="none"/>
        </w:rPr>
        <w:t>（六）评标</w:t>
      </w:r>
      <w:r>
        <w:rPr>
          <w:b w:val="0"/>
          <w:bCs/>
        </w:rPr>
        <w:tab/>
      </w:r>
      <w:r>
        <w:rPr>
          <w:b w:val="0"/>
          <w:bCs/>
        </w:rPr>
        <w:fldChar w:fldCharType="begin"/>
      </w:r>
      <w:r>
        <w:rPr>
          <w:b w:val="0"/>
          <w:bCs/>
        </w:rPr>
        <w:instrText xml:space="preserve"> PAGEREF _Toc10877 </w:instrText>
      </w:r>
      <w:r>
        <w:rPr>
          <w:b w:val="0"/>
          <w:bCs/>
        </w:rPr>
        <w:fldChar w:fldCharType="separate"/>
      </w:r>
      <w:r>
        <w:rPr>
          <w:b w:val="0"/>
          <w:bCs/>
        </w:rPr>
        <w:t>12</w:t>
      </w:r>
      <w:r>
        <w:rPr>
          <w:b w:val="0"/>
          <w:bCs/>
        </w:rPr>
        <w:fldChar w:fldCharType="end"/>
      </w:r>
      <w:r>
        <w:rPr>
          <w:rFonts w:asciiTheme="minorEastAsia" w:hAnsiTheme="minorEastAsia" w:eastAsiaTheme="minorEastAsia"/>
          <w:b w:val="0"/>
          <w:bCs/>
          <w:szCs w:val="21"/>
        </w:rPr>
        <w:fldChar w:fldCharType="end"/>
      </w:r>
    </w:p>
    <w:p>
      <w:pPr>
        <w:pStyle w:val="30"/>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_Toc11158 </w:instrText>
      </w:r>
      <w:r>
        <w:rPr>
          <w:rFonts w:asciiTheme="minorEastAsia" w:hAnsiTheme="minorEastAsia" w:eastAsiaTheme="minorEastAsia"/>
          <w:b w:val="0"/>
          <w:bCs/>
          <w:szCs w:val="21"/>
        </w:rPr>
        <w:fldChar w:fldCharType="separate"/>
      </w:r>
      <w:r>
        <w:rPr>
          <w:rFonts w:asciiTheme="minorEastAsia" w:hAnsiTheme="minorEastAsia" w:eastAsiaTheme="minorEastAsia"/>
          <w:b w:val="0"/>
          <w:bCs/>
          <w:szCs w:val="24"/>
          <w:highlight w:val="none"/>
        </w:rPr>
        <w:t xml:space="preserve">21. </w:t>
      </w:r>
      <w:r>
        <w:rPr>
          <w:rFonts w:hint="eastAsia" w:asciiTheme="minorEastAsia" w:hAnsiTheme="minorEastAsia" w:eastAsiaTheme="minorEastAsia"/>
          <w:b w:val="0"/>
          <w:bCs/>
          <w:szCs w:val="24"/>
          <w:highlight w:val="none"/>
        </w:rPr>
        <w:t>评标委员会</w:t>
      </w:r>
      <w:r>
        <w:rPr>
          <w:b w:val="0"/>
          <w:bCs/>
        </w:rPr>
        <w:tab/>
      </w:r>
      <w:r>
        <w:rPr>
          <w:b w:val="0"/>
          <w:bCs/>
        </w:rPr>
        <w:fldChar w:fldCharType="begin"/>
      </w:r>
      <w:r>
        <w:rPr>
          <w:b w:val="0"/>
          <w:bCs/>
        </w:rPr>
        <w:instrText xml:space="preserve"> PAGEREF _Toc11158 </w:instrText>
      </w:r>
      <w:r>
        <w:rPr>
          <w:b w:val="0"/>
          <w:bCs/>
        </w:rPr>
        <w:fldChar w:fldCharType="separate"/>
      </w:r>
      <w:r>
        <w:rPr>
          <w:b w:val="0"/>
          <w:bCs/>
        </w:rPr>
        <w:t>12</w:t>
      </w:r>
      <w:r>
        <w:rPr>
          <w:b w:val="0"/>
          <w:bCs/>
        </w:rPr>
        <w:fldChar w:fldCharType="end"/>
      </w:r>
      <w:r>
        <w:rPr>
          <w:rFonts w:asciiTheme="minorEastAsia" w:hAnsiTheme="minorEastAsia" w:eastAsiaTheme="minorEastAsia"/>
          <w:b w:val="0"/>
          <w:bCs/>
          <w:szCs w:val="21"/>
        </w:rPr>
        <w:fldChar w:fldCharType="end"/>
      </w:r>
    </w:p>
    <w:p>
      <w:pPr>
        <w:pStyle w:val="30"/>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_Toc7092 </w:instrText>
      </w:r>
      <w:r>
        <w:rPr>
          <w:rFonts w:asciiTheme="minorEastAsia" w:hAnsiTheme="minorEastAsia" w:eastAsiaTheme="minorEastAsia"/>
          <w:b w:val="0"/>
          <w:bCs/>
          <w:szCs w:val="21"/>
        </w:rPr>
        <w:fldChar w:fldCharType="separate"/>
      </w:r>
      <w:r>
        <w:rPr>
          <w:rFonts w:asciiTheme="minorEastAsia" w:hAnsiTheme="minorEastAsia" w:eastAsiaTheme="minorEastAsia"/>
          <w:b w:val="0"/>
          <w:bCs/>
          <w:szCs w:val="24"/>
          <w:highlight w:val="none"/>
        </w:rPr>
        <w:t xml:space="preserve">22. </w:t>
      </w:r>
      <w:r>
        <w:rPr>
          <w:rFonts w:hint="eastAsia" w:asciiTheme="minorEastAsia" w:hAnsiTheme="minorEastAsia" w:eastAsiaTheme="minorEastAsia"/>
          <w:b w:val="0"/>
          <w:bCs/>
          <w:szCs w:val="24"/>
          <w:highlight w:val="none"/>
        </w:rPr>
        <w:t>评标过程保密</w:t>
      </w:r>
      <w:r>
        <w:rPr>
          <w:b w:val="0"/>
          <w:bCs/>
        </w:rPr>
        <w:tab/>
      </w:r>
      <w:r>
        <w:rPr>
          <w:b w:val="0"/>
          <w:bCs/>
        </w:rPr>
        <w:fldChar w:fldCharType="begin"/>
      </w:r>
      <w:r>
        <w:rPr>
          <w:b w:val="0"/>
          <w:bCs/>
        </w:rPr>
        <w:instrText xml:space="preserve"> PAGEREF _Toc7092 </w:instrText>
      </w:r>
      <w:r>
        <w:rPr>
          <w:b w:val="0"/>
          <w:bCs/>
        </w:rPr>
        <w:fldChar w:fldCharType="separate"/>
      </w:r>
      <w:r>
        <w:rPr>
          <w:b w:val="0"/>
          <w:bCs/>
        </w:rPr>
        <w:t>12</w:t>
      </w:r>
      <w:r>
        <w:rPr>
          <w:b w:val="0"/>
          <w:bCs/>
        </w:rPr>
        <w:fldChar w:fldCharType="end"/>
      </w:r>
      <w:r>
        <w:rPr>
          <w:rFonts w:asciiTheme="minorEastAsia" w:hAnsiTheme="minorEastAsia" w:eastAsiaTheme="minorEastAsia"/>
          <w:b w:val="0"/>
          <w:bCs/>
          <w:szCs w:val="21"/>
        </w:rPr>
        <w:fldChar w:fldCharType="end"/>
      </w:r>
    </w:p>
    <w:p>
      <w:pPr>
        <w:pStyle w:val="30"/>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_Toc6413 </w:instrText>
      </w:r>
      <w:r>
        <w:rPr>
          <w:rFonts w:asciiTheme="minorEastAsia" w:hAnsiTheme="minorEastAsia" w:eastAsiaTheme="minorEastAsia"/>
          <w:b w:val="0"/>
          <w:bCs/>
          <w:szCs w:val="21"/>
        </w:rPr>
        <w:fldChar w:fldCharType="separate"/>
      </w:r>
      <w:r>
        <w:rPr>
          <w:rFonts w:asciiTheme="minorEastAsia" w:hAnsiTheme="minorEastAsia" w:eastAsiaTheme="minorEastAsia"/>
          <w:b w:val="0"/>
          <w:bCs/>
          <w:szCs w:val="24"/>
          <w:highlight w:val="none"/>
        </w:rPr>
        <w:t xml:space="preserve">23. </w:t>
      </w:r>
      <w:r>
        <w:rPr>
          <w:rFonts w:hint="eastAsia" w:asciiTheme="minorEastAsia" w:hAnsiTheme="minorEastAsia" w:eastAsiaTheme="minorEastAsia"/>
          <w:b w:val="0"/>
          <w:bCs/>
          <w:szCs w:val="24"/>
          <w:highlight w:val="none"/>
        </w:rPr>
        <w:t>评标细则</w:t>
      </w:r>
      <w:r>
        <w:rPr>
          <w:b w:val="0"/>
          <w:bCs/>
        </w:rPr>
        <w:tab/>
      </w:r>
      <w:r>
        <w:rPr>
          <w:b w:val="0"/>
          <w:bCs/>
        </w:rPr>
        <w:fldChar w:fldCharType="begin"/>
      </w:r>
      <w:r>
        <w:rPr>
          <w:b w:val="0"/>
          <w:bCs/>
        </w:rPr>
        <w:instrText xml:space="preserve"> PAGEREF _Toc6413 </w:instrText>
      </w:r>
      <w:r>
        <w:rPr>
          <w:b w:val="0"/>
          <w:bCs/>
        </w:rPr>
        <w:fldChar w:fldCharType="separate"/>
      </w:r>
      <w:r>
        <w:rPr>
          <w:b w:val="0"/>
          <w:bCs/>
        </w:rPr>
        <w:t>12</w:t>
      </w:r>
      <w:r>
        <w:rPr>
          <w:b w:val="0"/>
          <w:bCs/>
        </w:rPr>
        <w:fldChar w:fldCharType="end"/>
      </w:r>
      <w:r>
        <w:rPr>
          <w:rFonts w:asciiTheme="minorEastAsia" w:hAnsiTheme="minorEastAsia" w:eastAsiaTheme="minorEastAsia"/>
          <w:b w:val="0"/>
          <w:bCs/>
          <w:szCs w:val="21"/>
        </w:rPr>
        <w:fldChar w:fldCharType="end"/>
      </w:r>
    </w:p>
    <w:p>
      <w:pPr>
        <w:pStyle w:val="30"/>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_Toc21 </w:instrText>
      </w:r>
      <w:r>
        <w:rPr>
          <w:rFonts w:asciiTheme="minorEastAsia" w:hAnsiTheme="minorEastAsia" w:eastAsiaTheme="minorEastAsia"/>
          <w:b w:val="0"/>
          <w:bCs/>
          <w:szCs w:val="21"/>
        </w:rPr>
        <w:fldChar w:fldCharType="separate"/>
      </w:r>
      <w:r>
        <w:rPr>
          <w:rFonts w:asciiTheme="minorEastAsia" w:hAnsiTheme="minorEastAsia" w:eastAsiaTheme="minorEastAsia"/>
          <w:b w:val="0"/>
          <w:bCs/>
          <w:szCs w:val="24"/>
          <w:highlight w:val="none"/>
        </w:rPr>
        <w:t>2</w:t>
      </w:r>
      <w:r>
        <w:rPr>
          <w:rFonts w:hint="eastAsia" w:asciiTheme="minorEastAsia" w:hAnsiTheme="minorEastAsia" w:eastAsiaTheme="minorEastAsia"/>
          <w:b w:val="0"/>
          <w:bCs/>
          <w:szCs w:val="24"/>
          <w:highlight w:val="none"/>
        </w:rPr>
        <w:t>4</w:t>
      </w:r>
      <w:r>
        <w:rPr>
          <w:rFonts w:asciiTheme="minorEastAsia" w:hAnsiTheme="minorEastAsia" w:eastAsiaTheme="minorEastAsia"/>
          <w:b w:val="0"/>
          <w:bCs/>
          <w:szCs w:val="24"/>
          <w:highlight w:val="none"/>
        </w:rPr>
        <w:t>. 其它</w:t>
      </w:r>
      <w:r>
        <w:rPr>
          <w:b w:val="0"/>
          <w:bCs/>
        </w:rPr>
        <w:tab/>
      </w:r>
      <w:r>
        <w:rPr>
          <w:b w:val="0"/>
          <w:bCs/>
        </w:rPr>
        <w:fldChar w:fldCharType="begin"/>
      </w:r>
      <w:r>
        <w:rPr>
          <w:b w:val="0"/>
          <w:bCs/>
        </w:rPr>
        <w:instrText xml:space="preserve"> PAGEREF _Toc21 </w:instrText>
      </w:r>
      <w:r>
        <w:rPr>
          <w:b w:val="0"/>
          <w:bCs/>
        </w:rPr>
        <w:fldChar w:fldCharType="separate"/>
      </w:r>
      <w:r>
        <w:rPr>
          <w:b w:val="0"/>
          <w:bCs/>
        </w:rPr>
        <w:t>12</w:t>
      </w:r>
      <w:r>
        <w:rPr>
          <w:b w:val="0"/>
          <w:bCs/>
        </w:rPr>
        <w:fldChar w:fldCharType="end"/>
      </w:r>
      <w:r>
        <w:rPr>
          <w:rFonts w:asciiTheme="minorEastAsia" w:hAnsiTheme="minorEastAsia" w:eastAsiaTheme="minorEastAsia"/>
          <w:b w:val="0"/>
          <w:bCs/>
          <w:szCs w:val="21"/>
        </w:rPr>
        <w:fldChar w:fldCharType="end"/>
      </w:r>
    </w:p>
    <w:p>
      <w:pPr>
        <w:pStyle w:val="29"/>
        <w:tabs>
          <w:tab w:val="right" w:leader="dot" w:pos="8844"/>
          <w:tab w:val="clear" w:pos="883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_Toc5428 </w:instrText>
      </w:r>
      <w:r>
        <w:rPr>
          <w:rFonts w:asciiTheme="minorEastAsia" w:hAnsiTheme="minorEastAsia" w:eastAsiaTheme="minorEastAsia"/>
          <w:b w:val="0"/>
          <w:bCs/>
          <w:szCs w:val="21"/>
        </w:rPr>
        <w:fldChar w:fldCharType="separate"/>
      </w:r>
      <w:r>
        <w:rPr>
          <w:rFonts w:hint="eastAsia" w:asciiTheme="minorEastAsia" w:hAnsiTheme="minorEastAsia" w:eastAsiaTheme="minorEastAsia"/>
          <w:b w:val="0"/>
          <w:bCs/>
          <w:highlight w:val="none"/>
        </w:rPr>
        <w:t>第三章</w:t>
      </w:r>
      <w:r>
        <w:rPr>
          <w:rFonts w:asciiTheme="minorEastAsia" w:hAnsiTheme="minorEastAsia" w:eastAsiaTheme="minorEastAsia"/>
          <w:b w:val="0"/>
          <w:bCs/>
          <w:highlight w:val="none"/>
        </w:rPr>
        <w:t xml:space="preserve">  </w:t>
      </w:r>
      <w:r>
        <w:rPr>
          <w:rFonts w:hint="eastAsia" w:asciiTheme="minorEastAsia" w:hAnsiTheme="minorEastAsia" w:eastAsiaTheme="minorEastAsia"/>
          <w:b w:val="0"/>
          <w:bCs/>
          <w:highlight w:val="none"/>
        </w:rPr>
        <w:t>招标内容及要求</w:t>
      </w:r>
      <w:r>
        <w:rPr>
          <w:b w:val="0"/>
          <w:bCs/>
        </w:rPr>
        <w:tab/>
      </w:r>
      <w:r>
        <w:rPr>
          <w:b w:val="0"/>
          <w:bCs/>
        </w:rPr>
        <w:fldChar w:fldCharType="begin"/>
      </w:r>
      <w:r>
        <w:rPr>
          <w:b w:val="0"/>
          <w:bCs/>
        </w:rPr>
        <w:instrText xml:space="preserve"> PAGEREF _Toc5428 </w:instrText>
      </w:r>
      <w:r>
        <w:rPr>
          <w:b w:val="0"/>
          <w:bCs/>
        </w:rPr>
        <w:fldChar w:fldCharType="separate"/>
      </w:r>
      <w:r>
        <w:rPr>
          <w:b w:val="0"/>
          <w:bCs/>
        </w:rPr>
        <w:t>14</w:t>
      </w:r>
      <w:r>
        <w:rPr>
          <w:b w:val="0"/>
          <w:bCs/>
        </w:rPr>
        <w:fldChar w:fldCharType="end"/>
      </w:r>
      <w:r>
        <w:rPr>
          <w:rFonts w:asciiTheme="minorEastAsia" w:hAnsiTheme="minorEastAsia" w:eastAsiaTheme="minorEastAsia"/>
          <w:b w:val="0"/>
          <w:bCs/>
          <w:szCs w:val="21"/>
        </w:rPr>
        <w:fldChar w:fldCharType="end"/>
      </w:r>
    </w:p>
    <w:p>
      <w:pPr>
        <w:pStyle w:val="34"/>
        <w:tabs>
          <w:tab w:val="right" w:leader="dot" w:pos="8844"/>
          <w:tab w:val="clear" w:pos="883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_Toc227 </w:instrText>
      </w:r>
      <w:r>
        <w:rPr>
          <w:rFonts w:asciiTheme="minorEastAsia" w:hAnsiTheme="minorEastAsia" w:eastAsiaTheme="minorEastAsia"/>
          <w:b w:val="0"/>
          <w:bCs/>
          <w:szCs w:val="21"/>
        </w:rPr>
        <w:fldChar w:fldCharType="separate"/>
      </w:r>
      <w:r>
        <w:rPr>
          <w:rFonts w:hint="eastAsia" w:asciiTheme="minorEastAsia" w:hAnsiTheme="minorEastAsia" w:eastAsiaTheme="minorEastAsia"/>
          <w:b w:val="0"/>
          <w:bCs/>
          <w:szCs w:val="30"/>
          <w:highlight w:val="none"/>
        </w:rPr>
        <w:t>信息系统安全测评</w:t>
      </w:r>
      <w:r>
        <w:rPr>
          <w:b w:val="0"/>
          <w:bCs/>
        </w:rPr>
        <w:tab/>
      </w:r>
      <w:r>
        <w:rPr>
          <w:b w:val="0"/>
          <w:bCs/>
        </w:rPr>
        <w:fldChar w:fldCharType="begin"/>
      </w:r>
      <w:r>
        <w:rPr>
          <w:b w:val="0"/>
          <w:bCs/>
        </w:rPr>
        <w:instrText xml:space="preserve"> PAGEREF _Toc227 </w:instrText>
      </w:r>
      <w:r>
        <w:rPr>
          <w:b w:val="0"/>
          <w:bCs/>
        </w:rPr>
        <w:fldChar w:fldCharType="separate"/>
      </w:r>
      <w:r>
        <w:rPr>
          <w:b w:val="0"/>
          <w:bCs/>
        </w:rPr>
        <w:t>14</w:t>
      </w:r>
      <w:r>
        <w:rPr>
          <w:b w:val="0"/>
          <w:bCs/>
        </w:rPr>
        <w:fldChar w:fldCharType="end"/>
      </w:r>
      <w:r>
        <w:rPr>
          <w:rFonts w:asciiTheme="minorEastAsia" w:hAnsiTheme="minorEastAsia" w:eastAsiaTheme="minorEastAsia"/>
          <w:b w:val="0"/>
          <w:bCs/>
          <w:szCs w:val="21"/>
        </w:rPr>
        <w:fldChar w:fldCharType="end"/>
      </w:r>
    </w:p>
    <w:p>
      <w:pPr>
        <w:pStyle w:val="29"/>
        <w:tabs>
          <w:tab w:val="right" w:leader="dot" w:pos="8844"/>
          <w:tab w:val="clear" w:pos="883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_Toc24482 </w:instrText>
      </w:r>
      <w:r>
        <w:rPr>
          <w:rFonts w:asciiTheme="minorEastAsia" w:hAnsiTheme="minorEastAsia" w:eastAsiaTheme="minorEastAsia"/>
          <w:b w:val="0"/>
          <w:bCs/>
          <w:szCs w:val="21"/>
        </w:rPr>
        <w:fldChar w:fldCharType="separate"/>
      </w:r>
      <w:r>
        <w:rPr>
          <w:rFonts w:hint="eastAsia" w:asciiTheme="minorEastAsia" w:hAnsiTheme="minorEastAsia" w:eastAsiaTheme="minorEastAsia"/>
          <w:b w:val="0"/>
          <w:bCs/>
          <w:highlight w:val="none"/>
        </w:rPr>
        <w:t>第四章</w:t>
      </w:r>
      <w:r>
        <w:rPr>
          <w:rFonts w:asciiTheme="minorEastAsia" w:hAnsiTheme="minorEastAsia" w:eastAsiaTheme="minorEastAsia"/>
          <w:b w:val="0"/>
          <w:bCs/>
          <w:highlight w:val="none"/>
        </w:rPr>
        <w:t xml:space="preserve">  </w:t>
      </w:r>
      <w:r>
        <w:rPr>
          <w:rFonts w:hint="eastAsia" w:asciiTheme="minorEastAsia" w:hAnsiTheme="minorEastAsia" w:eastAsiaTheme="minorEastAsia"/>
          <w:b w:val="0"/>
          <w:bCs/>
          <w:highlight w:val="none"/>
        </w:rPr>
        <w:t>合同条款及格式</w:t>
      </w:r>
      <w:r>
        <w:rPr>
          <w:b w:val="0"/>
          <w:bCs/>
        </w:rPr>
        <w:tab/>
      </w:r>
      <w:r>
        <w:rPr>
          <w:b w:val="0"/>
          <w:bCs/>
        </w:rPr>
        <w:fldChar w:fldCharType="begin"/>
      </w:r>
      <w:r>
        <w:rPr>
          <w:b w:val="0"/>
          <w:bCs/>
        </w:rPr>
        <w:instrText xml:space="preserve"> PAGEREF _Toc24482 </w:instrText>
      </w:r>
      <w:r>
        <w:rPr>
          <w:b w:val="0"/>
          <w:bCs/>
        </w:rPr>
        <w:fldChar w:fldCharType="separate"/>
      </w:r>
      <w:r>
        <w:rPr>
          <w:b w:val="0"/>
          <w:bCs/>
        </w:rPr>
        <w:t>16</w:t>
      </w:r>
      <w:r>
        <w:rPr>
          <w:b w:val="0"/>
          <w:bCs/>
        </w:rPr>
        <w:fldChar w:fldCharType="end"/>
      </w:r>
      <w:r>
        <w:rPr>
          <w:rFonts w:asciiTheme="minorEastAsia" w:hAnsiTheme="minorEastAsia" w:eastAsiaTheme="minorEastAsia"/>
          <w:b w:val="0"/>
          <w:bCs/>
          <w:szCs w:val="21"/>
        </w:rPr>
        <w:fldChar w:fldCharType="end"/>
      </w:r>
    </w:p>
    <w:p>
      <w:pPr>
        <w:pStyle w:val="29"/>
        <w:tabs>
          <w:tab w:val="right" w:leader="dot" w:pos="8844"/>
          <w:tab w:val="clear" w:pos="883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_Toc13617 </w:instrText>
      </w:r>
      <w:r>
        <w:rPr>
          <w:rFonts w:asciiTheme="minorEastAsia" w:hAnsiTheme="minorEastAsia" w:eastAsiaTheme="minorEastAsia"/>
          <w:b w:val="0"/>
          <w:bCs/>
          <w:szCs w:val="21"/>
        </w:rPr>
        <w:fldChar w:fldCharType="separate"/>
      </w:r>
      <w:r>
        <w:rPr>
          <w:rFonts w:hint="eastAsia" w:asciiTheme="minorEastAsia" w:hAnsiTheme="minorEastAsia" w:eastAsiaTheme="minorEastAsia"/>
          <w:b w:val="0"/>
          <w:bCs/>
          <w:highlight w:val="none"/>
        </w:rPr>
        <w:t>第五章 预选</w:t>
      </w:r>
      <w:r>
        <w:rPr>
          <w:rFonts w:hint="eastAsia" w:asciiTheme="minorEastAsia" w:hAnsiTheme="minorEastAsia" w:eastAsiaTheme="minorEastAsia"/>
          <w:b w:val="0"/>
          <w:bCs/>
          <w:highlight w:val="none"/>
          <w:lang w:eastAsia="zh-CN"/>
        </w:rPr>
        <w:t>供应商</w:t>
      </w:r>
      <w:r>
        <w:rPr>
          <w:rFonts w:hint="eastAsia" w:asciiTheme="minorEastAsia" w:hAnsiTheme="minorEastAsia" w:eastAsiaTheme="minorEastAsia"/>
          <w:b w:val="0"/>
          <w:bCs/>
          <w:highlight w:val="none"/>
        </w:rPr>
        <w:t>名录库管理细则</w:t>
      </w:r>
      <w:r>
        <w:rPr>
          <w:b w:val="0"/>
          <w:bCs/>
        </w:rPr>
        <w:tab/>
      </w:r>
      <w:r>
        <w:rPr>
          <w:b w:val="0"/>
          <w:bCs/>
        </w:rPr>
        <w:fldChar w:fldCharType="begin"/>
      </w:r>
      <w:r>
        <w:rPr>
          <w:b w:val="0"/>
          <w:bCs/>
        </w:rPr>
        <w:instrText xml:space="preserve"> PAGEREF _Toc13617 </w:instrText>
      </w:r>
      <w:r>
        <w:rPr>
          <w:b w:val="0"/>
          <w:bCs/>
        </w:rPr>
        <w:fldChar w:fldCharType="separate"/>
      </w:r>
      <w:r>
        <w:rPr>
          <w:b w:val="0"/>
          <w:bCs/>
        </w:rPr>
        <w:t>17</w:t>
      </w:r>
      <w:r>
        <w:rPr>
          <w:b w:val="0"/>
          <w:bCs/>
        </w:rPr>
        <w:fldChar w:fldCharType="end"/>
      </w:r>
      <w:r>
        <w:rPr>
          <w:rFonts w:asciiTheme="minorEastAsia" w:hAnsiTheme="minorEastAsia" w:eastAsiaTheme="minorEastAsia"/>
          <w:b w:val="0"/>
          <w:bCs/>
          <w:szCs w:val="21"/>
        </w:rPr>
        <w:fldChar w:fldCharType="end"/>
      </w:r>
    </w:p>
    <w:p>
      <w:pPr>
        <w:pStyle w:val="22"/>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_Toc6544 </w:instrText>
      </w:r>
      <w:r>
        <w:rPr>
          <w:rFonts w:asciiTheme="minorEastAsia" w:hAnsiTheme="minorEastAsia" w:eastAsiaTheme="minorEastAsia"/>
          <w:b w:val="0"/>
          <w:bCs/>
          <w:szCs w:val="21"/>
        </w:rPr>
        <w:fldChar w:fldCharType="separate"/>
      </w:r>
      <w:r>
        <w:rPr>
          <w:rFonts w:hint="eastAsia" w:asciiTheme="minorEastAsia" w:hAnsiTheme="minorEastAsia" w:eastAsiaTheme="minorEastAsia"/>
          <w:b w:val="0"/>
          <w:bCs/>
          <w:highlight w:val="none"/>
        </w:rPr>
        <w:t>一、考核内容</w:t>
      </w:r>
      <w:r>
        <w:rPr>
          <w:b w:val="0"/>
          <w:bCs/>
        </w:rPr>
        <w:tab/>
      </w:r>
      <w:r>
        <w:rPr>
          <w:b w:val="0"/>
          <w:bCs/>
        </w:rPr>
        <w:fldChar w:fldCharType="begin"/>
      </w:r>
      <w:r>
        <w:rPr>
          <w:b w:val="0"/>
          <w:bCs/>
        </w:rPr>
        <w:instrText xml:space="preserve"> PAGEREF _Toc6544 </w:instrText>
      </w:r>
      <w:r>
        <w:rPr>
          <w:b w:val="0"/>
          <w:bCs/>
        </w:rPr>
        <w:fldChar w:fldCharType="separate"/>
      </w:r>
      <w:r>
        <w:rPr>
          <w:b w:val="0"/>
          <w:bCs/>
        </w:rPr>
        <w:t>17</w:t>
      </w:r>
      <w:r>
        <w:rPr>
          <w:b w:val="0"/>
          <w:bCs/>
        </w:rPr>
        <w:fldChar w:fldCharType="end"/>
      </w:r>
      <w:r>
        <w:rPr>
          <w:rFonts w:asciiTheme="minorEastAsia" w:hAnsiTheme="minorEastAsia" w:eastAsiaTheme="minorEastAsia"/>
          <w:b w:val="0"/>
          <w:bCs/>
          <w:szCs w:val="21"/>
        </w:rPr>
        <w:fldChar w:fldCharType="end"/>
      </w:r>
    </w:p>
    <w:p>
      <w:pPr>
        <w:pStyle w:val="22"/>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_Toc19966 </w:instrText>
      </w:r>
      <w:r>
        <w:rPr>
          <w:rFonts w:asciiTheme="minorEastAsia" w:hAnsiTheme="minorEastAsia" w:eastAsiaTheme="minorEastAsia"/>
          <w:b w:val="0"/>
          <w:bCs/>
          <w:szCs w:val="21"/>
        </w:rPr>
        <w:fldChar w:fldCharType="separate"/>
      </w:r>
      <w:r>
        <w:rPr>
          <w:rFonts w:hint="eastAsia" w:asciiTheme="minorEastAsia" w:hAnsiTheme="minorEastAsia" w:eastAsiaTheme="minorEastAsia"/>
          <w:b w:val="0"/>
          <w:bCs/>
          <w:highlight w:val="none"/>
        </w:rPr>
        <w:t>二、考核规则</w:t>
      </w:r>
      <w:r>
        <w:rPr>
          <w:b w:val="0"/>
          <w:bCs/>
        </w:rPr>
        <w:tab/>
      </w:r>
      <w:r>
        <w:rPr>
          <w:b w:val="0"/>
          <w:bCs/>
        </w:rPr>
        <w:fldChar w:fldCharType="begin"/>
      </w:r>
      <w:r>
        <w:rPr>
          <w:b w:val="0"/>
          <w:bCs/>
        </w:rPr>
        <w:instrText xml:space="preserve"> PAGEREF _Toc19966 </w:instrText>
      </w:r>
      <w:r>
        <w:rPr>
          <w:b w:val="0"/>
          <w:bCs/>
        </w:rPr>
        <w:fldChar w:fldCharType="separate"/>
      </w:r>
      <w:r>
        <w:rPr>
          <w:b w:val="0"/>
          <w:bCs/>
        </w:rPr>
        <w:t>17</w:t>
      </w:r>
      <w:r>
        <w:rPr>
          <w:b w:val="0"/>
          <w:bCs/>
        </w:rPr>
        <w:fldChar w:fldCharType="end"/>
      </w:r>
      <w:r>
        <w:rPr>
          <w:rFonts w:asciiTheme="minorEastAsia" w:hAnsiTheme="minorEastAsia" w:eastAsiaTheme="minorEastAsia"/>
          <w:b w:val="0"/>
          <w:bCs/>
          <w:szCs w:val="21"/>
        </w:rPr>
        <w:fldChar w:fldCharType="end"/>
      </w:r>
    </w:p>
    <w:p>
      <w:pPr>
        <w:pStyle w:val="22"/>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_Toc6661 </w:instrText>
      </w:r>
      <w:r>
        <w:rPr>
          <w:rFonts w:asciiTheme="minorEastAsia" w:hAnsiTheme="minorEastAsia" w:eastAsiaTheme="minorEastAsia"/>
          <w:b w:val="0"/>
          <w:bCs/>
          <w:szCs w:val="21"/>
        </w:rPr>
        <w:fldChar w:fldCharType="separate"/>
      </w:r>
      <w:r>
        <w:rPr>
          <w:rFonts w:hint="eastAsia" w:asciiTheme="minorEastAsia" w:hAnsiTheme="minorEastAsia" w:eastAsiaTheme="minorEastAsia"/>
          <w:b w:val="0"/>
          <w:bCs/>
          <w:szCs w:val="21"/>
          <w:highlight w:val="none"/>
        </w:rPr>
        <w:t>（一）评分规则</w:t>
      </w:r>
      <w:r>
        <w:rPr>
          <w:b w:val="0"/>
          <w:bCs/>
        </w:rPr>
        <w:tab/>
      </w:r>
      <w:r>
        <w:rPr>
          <w:b w:val="0"/>
          <w:bCs/>
        </w:rPr>
        <w:fldChar w:fldCharType="begin"/>
      </w:r>
      <w:r>
        <w:rPr>
          <w:b w:val="0"/>
          <w:bCs/>
        </w:rPr>
        <w:instrText xml:space="preserve"> PAGEREF _Toc6661 </w:instrText>
      </w:r>
      <w:r>
        <w:rPr>
          <w:b w:val="0"/>
          <w:bCs/>
        </w:rPr>
        <w:fldChar w:fldCharType="separate"/>
      </w:r>
      <w:r>
        <w:rPr>
          <w:b w:val="0"/>
          <w:bCs/>
        </w:rPr>
        <w:t>17</w:t>
      </w:r>
      <w:r>
        <w:rPr>
          <w:b w:val="0"/>
          <w:bCs/>
        </w:rPr>
        <w:fldChar w:fldCharType="end"/>
      </w:r>
      <w:r>
        <w:rPr>
          <w:rFonts w:asciiTheme="minorEastAsia" w:hAnsiTheme="minorEastAsia" w:eastAsiaTheme="minorEastAsia"/>
          <w:b w:val="0"/>
          <w:bCs/>
          <w:szCs w:val="21"/>
        </w:rPr>
        <w:fldChar w:fldCharType="end"/>
      </w:r>
    </w:p>
    <w:p>
      <w:pPr>
        <w:pStyle w:val="22"/>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_Toc4144 </w:instrText>
      </w:r>
      <w:r>
        <w:rPr>
          <w:rFonts w:asciiTheme="minorEastAsia" w:hAnsiTheme="minorEastAsia" w:eastAsiaTheme="minorEastAsia"/>
          <w:b w:val="0"/>
          <w:bCs/>
          <w:szCs w:val="21"/>
        </w:rPr>
        <w:fldChar w:fldCharType="separate"/>
      </w:r>
      <w:r>
        <w:rPr>
          <w:rFonts w:hint="eastAsia" w:asciiTheme="minorEastAsia" w:hAnsiTheme="minorEastAsia" w:eastAsiaTheme="minorEastAsia"/>
          <w:b w:val="0"/>
          <w:bCs/>
          <w:szCs w:val="21"/>
          <w:highlight w:val="none"/>
        </w:rPr>
        <w:t>（二）等级评价</w:t>
      </w:r>
      <w:r>
        <w:rPr>
          <w:b w:val="0"/>
          <w:bCs/>
        </w:rPr>
        <w:tab/>
      </w:r>
      <w:r>
        <w:rPr>
          <w:b w:val="0"/>
          <w:bCs/>
        </w:rPr>
        <w:fldChar w:fldCharType="begin"/>
      </w:r>
      <w:r>
        <w:rPr>
          <w:b w:val="0"/>
          <w:bCs/>
        </w:rPr>
        <w:instrText xml:space="preserve"> PAGEREF _Toc4144 </w:instrText>
      </w:r>
      <w:r>
        <w:rPr>
          <w:b w:val="0"/>
          <w:bCs/>
        </w:rPr>
        <w:fldChar w:fldCharType="separate"/>
      </w:r>
      <w:r>
        <w:rPr>
          <w:b w:val="0"/>
          <w:bCs/>
        </w:rPr>
        <w:t>18</w:t>
      </w:r>
      <w:r>
        <w:rPr>
          <w:b w:val="0"/>
          <w:bCs/>
        </w:rPr>
        <w:fldChar w:fldCharType="end"/>
      </w:r>
      <w:r>
        <w:rPr>
          <w:rFonts w:asciiTheme="minorEastAsia" w:hAnsiTheme="minorEastAsia" w:eastAsiaTheme="minorEastAsia"/>
          <w:b w:val="0"/>
          <w:bCs/>
          <w:szCs w:val="21"/>
        </w:rPr>
        <w:fldChar w:fldCharType="end"/>
      </w:r>
    </w:p>
    <w:p>
      <w:pPr>
        <w:pStyle w:val="22"/>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_Toc7260 </w:instrText>
      </w:r>
      <w:r>
        <w:rPr>
          <w:rFonts w:asciiTheme="minorEastAsia" w:hAnsiTheme="minorEastAsia" w:eastAsiaTheme="minorEastAsia"/>
          <w:b w:val="0"/>
          <w:bCs/>
          <w:szCs w:val="21"/>
        </w:rPr>
        <w:fldChar w:fldCharType="separate"/>
      </w:r>
      <w:r>
        <w:rPr>
          <w:rFonts w:hint="eastAsia" w:asciiTheme="minorEastAsia" w:hAnsiTheme="minorEastAsia" w:eastAsiaTheme="minorEastAsia"/>
          <w:b w:val="0"/>
          <w:bCs/>
          <w:highlight w:val="none"/>
        </w:rPr>
        <w:t>三、等级评价运用与退出机制</w:t>
      </w:r>
      <w:r>
        <w:rPr>
          <w:b w:val="0"/>
          <w:bCs/>
        </w:rPr>
        <w:tab/>
      </w:r>
      <w:r>
        <w:rPr>
          <w:b w:val="0"/>
          <w:bCs/>
        </w:rPr>
        <w:fldChar w:fldCharType="begin"/>
      </w:r>
      <w:r>
        <w:rPr>
          <w:b w:val="0"/>
          <w:bCs/>
        </w:rPr>
        <w:instrText xml:space="preserve"> PAGEREF _Toc7260 </w:instrText>
      </w:r>
      <w:r>
        <w:rPr>
          <w:b w:val="0"/>
          <w:bCs/>
        </w:rPr>
        <w:fldChar w:fldCharType="separate"/>
      </w:r>
      <w:r>
        <w:rPr>
          <w:b w:val="0"/>
          <w:bCs/>
        </w:rPr>
        <w:t>18</w:t>
      </w:r>
      <w:r>
        <w:rPr>
          <w:b w:val="0"/>
          <w:bCs/>
        </w:rPr>
        <w:fldChar w:fldCharType="end"/>
      </w:r>
      <w:r>
        <w:rPr>
          <w:rFonts w:asciiTheme="minorEastAsia" w:hAnsiTheme="minorEastAsia" w:eastAsiaTheme="minorEastAsia"/>
          <w:b w:val="0"/>
          <w:bCs/>
          <w:szCs w:val="21"/>
        </w:rPr>
        <w:fldChar w:fldCharType="end"/>
      </w:r>
    </w:p>
    <w:p>
      <w:pPr>
        <w:pStyle w:val="22"/>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_Toc29567 </w:instrText>
      </w:r>
      <w:r>
        <w:rPr>
          <w:rFonts w:asciiTheme="minorEastAsia" w:hAnsiTheme="minorEastAsia" w:eastAsiaTheme="minorEastAsia"/>
          <w:b w:val="0"/>
          <w:bCs/>
          <w:szCs w:val="21"/>
        </w:rPr>
        <w:fldChar w:fldCharType="separate"/>
      </w:r>
      <w:r>
        <w:rPr>
          <w:rFonts w:hint="eastAsia" w:asciiTheme="minorEastAsia" w:hAnsiTheme="minorEastAsia" w:eastAsiaTheme="minorEastAsia"/>
          <w:b w:val="0"/>
          <w:bCs/>
          <w:highlight w:val="none"/>
        </w:rPr>
        <w:t>（一）暂停抽签情形</w:t>
      </w:r>
      <w:r>
        <w:rPr>
          <w:b w:val="0"/>
          <w:bCs/>
        </w:rPr>
        <w:tab/>
      </w:r>
      <w:r>
        <w:rPr>
          <w:b w:val="0"/>
          <w:bCs/>
        </w:rPr>
        <w:fldChar w:fldCharType="begin"/>
      </w:r>
      <w:r>
        <w:rPr>
          <w:b w:val="0"/>
          <w:bCs/>
        </w:rPr>
        <w:instrText xml:space="preserve"> PAGEREF _Toc29567 </w:instrText>
      </w:r>
      <w:r>
        <w:rPr>
          <w:b w:val="0"/>
          <w:bCs/>
        </w:rPr>
        <w:fldChar w:fldCharType="separate"/>
      </w:r>
      <w:r>
        <w:rPr>
          <w:b w:val="0"/>
          <w:bCs/>
        </w:rPr>
        <w:t>18</w:t>
      </w:r>
      <w:r>
        <w:rPr>
          <w:b w:val="0"/>
          <w:bCs/>
        </w:rPr>
        <w:fldChar w:fldCharType="end"/>
      </w:r>
      <w:r>
        <w:rPr>
          <w:rFonts w:asciiTheme="minorEastAsia" w:hAnsiTheme="minorEastAsia" w:eastAsiaTheme="minorEastAsia"/>
          <w:b w:val="0"/>
          <w:bCs/>
          <w:szCs w:val="21"/>
        </w:rPr>
        <w:fldChar w:fldCharType="end"/>
      </w:r>
    </w:p>
    <w:p>
      <w:pPr>
        <w:pStyle w:val="22"/>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_Toc25620 </w:instrText>
      </w:r>
      <w:r>
        <w:rPr>
          <w:rFonts w:asciiTheme="minorEastAsia" w:hAnsiTheme="minorEastAsia" w:eastAsiaTheme="minorEastAsia"/>
          <w:b w:val="0"/>
          <w:bCs/>
          <w:szCs w:val="21"/>
        </w:rPr>
        <w:fldChar w:fldCharType="separate"/>
      </w:r>
      <w:r>
        <w:rPr>
          <w:rFonts w:hint="eastAsia" w:asciiTheme="minorEastAsia" w:hAnsiTheme="minorEastAsia" w:eastAsiaTheme="minorEastAsia"/>
          <w:b w:val="0"/>
          <w:bCs/>
          <w:highlight w:val="none"/>
        </w:rPr>
        <w:t>（二）等级评价与该项目最后一笔服务费的支付额按以下规则挂钩</w:t>
      </w:r>
      <w:r>
        <w:rPr>
          <w:b w:val="0"/>
          <w:bCs/>
        </w:rPr>
        <w:tab/>
      </w:r>
      <w:r>
        <w:rPr>
          <w:b w:val="0"/>
          <w:bCs/>
        </w:rPr>
        <w:fldChar w:fldCharType="begin"/>
      </w:r>
      <w:r>
        <w:rPr>
          <w:b w:val="0"/>
          <w:bCs/>
        </w:rPr>
        <w:instrText xml:space="preserve"> PAGEREF _Toc25620 </w:instrText>
      </w:r>
      <w:r>
        <w:rPr>
          <w:b w:val="0"/>
          <w:bCs/>
        </w:rPr>
        <w:fldChar w:fldCharType="separate"/>
      </w:r>
      <w:r>
        <w:rPr>
          <w:b w:val="0"/>
          <w:bCs/>
        </w:rPr>
        <w:t>19</w:t>
      </w:r>
      <w:r>
        <w:rPr>
          <w:b w:val="0"/>
          <w:bCs/>
        </w:rPr>
        <w:fldChar w:fldCharType="end"/>
      </w:r>
      <w:r>
        <w:rPr>
          <w:rFonts w:asciiTheme="minorEastAsia" w:hAnsiTheme="minorEastAsia" w:eastAsiaTheme="minorEastAsia"/>
          <w:b w:val="0"/>
          <w:bCs/>
          <w:szCs w:val="21"/>
        </w:rPr>
        <w:fldChar w:fldCharType="end"/>
      </w:r>
    </w:p>
    <w:p>
      <w:pPr>
        <w:pStyle w:val="22"/>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_Toc13702 </w:instrText>
      </w:r>
      <w:r>
        <w:rPr>
          <w:rFonts w:asciiTheme="minorEastAsia" w:hAnsiTheme="minorEastAsia" w:eastAsiaTheme="minorEastAsia"/>
          <w:b w:val="0"/>
          <w:bCs/>
          <w:szCs w:val="21"/>
        </w:rPr>
        <w:fldChar w:fldCharType="separate"/>
      </w:r>
      <w:r>
        <w:rPr>
          <w:rFonts w:hint="eastAsia" w:asciiTheme="minorEastAsia" w:hAnsiTheme="minorEastAsia" w:eastAsiaTheme="minorEastAsia"/>
          <w:b w:val="0"/>
          <w:bCs/>
          <w:highlight w:val="none"/>
        </w:rPr>
        <w:t>（三）出、入库处理</w:t>
      </w:r>
      <w:r>
        <w:rPr>
          <w:b w:val="0"/>
          <w:bCs/>
        </w:rPr>
        <w:tab/>
      </w:r>
      <w:r>
        <w:rPr>
          <w:b w:val="0"/>
          <w:bCs/>
        </w:rPr>
        <w:fldChar w:fldCharType="begin"/>
      </w:r>
      <w:r>
        <w:rPr>
          <w:b w:val="0"/>
          <w:bCs/>
        </w:rPr>
        <w:instrText xml:space="preserve"> PAGEREF _Toc13702 </w:instrText>
      </w:r>
      <w:r>
        <w:rPr>
          <w:b w:val="0"/>
          <w:bCs/>
        </w:rPr>
        <w:fldChar w:fldCharType="separate"/>
      </w:r>
      <w:r>
        <w:rPr>
          <w:b w:val="0"/>
          <w:bCs/>
        </w:rPr>
        <w:t>19</w:t>
      </w:r>
      <w:r>
        <w:rPr>
          <w:b w:val="0"/>
          <w:bCs/>
        </w:rPr>
        <w:fldChar w:fldCharType="end"/>
      </w:r>
      <w:r>
        <w:rPr>
          <w:rFonts w:asciiTheme="minorEastAsia" w:hAnsiTheme="minorEastAsia" w:eastAsiaTheme="minorEastAsia"/>
          <w:b w:val="0"/>
          <w:bCs/>
          <w:szCs w:val="21"/>
        </w:rPr>
        <w:fldChar w:fldCharType="end"/>
      </w:r>
    </w:p>
    <w:p>
      <w:pPr>
        <w:pStyle w:val="29"/>
        <w:tabs>
          <w:tab w:val="right" w:leader="dot" w:pos="8844"/>
          <w:tab w:val="clear" w:pos="883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_Toc2059 </w:instrText>
      </w:r>
      <w:r>
        <w:rPr>
          <w:rFonts w:asciiTheme="minorEastAsia" w:hAnsiTheme="minorEastAsia" w:eastAsiaTheme="minorEastAsia"/>
          <w:b w:val="0"/>
          <w:bCs/>
          <w:szCs w:val="21"/>
        </w:rPr>
        <w:fldChar w:fldCharType="separate"/>
      </w:r>
      <w:r>
        <w:rPr>
          <w:rFonts w:hint="eastAsia" w:asciiTheme="minorEastAsia" w:hAnsiTheme="minorEastAsia" w:eastAsiaTheme="minorEastAsia"/>
          <w:b w:val="0"/>
          <w:bCs/>
          <w:highlight w:val="none"/>
        </w:rPr>
        <w:t>第六章</w:t>
      </w:r>
      <w:r>
        <w:rPr>
          <w:rFonts w:asciiTheme="minorEastAsia" w:hAnsiTheme="minorEastAsia" w:eastAsiaTheme="minorEastAsia"/>
          <w:b w:val="0"/>
          <w:bCs/>
          <w:highlight w:val="none"/>
        </w:rPr>
        <w:t xml:space="preserve">  </w:t>
      </w:r>
      <w:r>
        <w:rPr>
          <w:rFonts w:hint="eastAsia" w:asciiTheme="minorEastAsia" w:hAnsiTheme="minorEastAsia" w:eastAsiaTheme="minorEastAsia"/>
          <w:b w:val="0"/>
          <w:bCs/>
          <w:highlight w:val="none"/>
        </w:rPr>
        <w:t>投标文件格式</w:t>
      </w:r>
      <w:r>
        <w:rPr>
          <w:b w:val="0"/>
          <w:bCs/>
        </w:rPr>
        <w:tab/>
      </w:r>
      <w:r>
        <w:rPr>
          <w:b w:val="0"/>
          <w:bCs/>
        </w:rPr>
        <w:fldChar w:fldCharType="begin"/>
      </w:r>
      <w:r>
        <w:rPr>
          <w:b w:val="0"/>
          <w:bCs/>
        </w:rPr>
        <w:instrText xml:space="preserve"> PAGEREF _Toc2059 </w:instrText>
      </w:r>
      <w:r>
        <w:rPr>
          <w:b w:val="0"/>
          <w:bCs/>
        </w:rPr>
        <w:fldChar w:fldCharType="separate"/>
      </w:r>
      <w:r>
        <w:rPr>
          <w:b w:val="0"/>
          <w:bCs/>
        </w:rPr>
        <w:t>20</w:t>
      </w:r>
      <w:r>
        <w:rPr>
          <w:b w:val="0"/>
          <w:bCs/>
        </w:rPr>
        <w:fldChar w:fldCharType="end"/>
      </w:r>
      <w:r>
        <w:rPr>
          <w:rFonts w:asciiTheme="minorEastAsia" w:hAnsiTheme="minorEastAsia" w:eastAsiaTheme="minorEastAsia"/>
          <w:b w:val="0"/>
          <w:bCs/>
          <w:szCs w:val="21"/>
        </w:rPr>
        <w:fldChar w:fldCharType="end"/>
      </w:r>
    </w:p>
    <w:p>
      <w:pPr>
        <w:pStyle w:val="34"/>
        <w:tabs>
          <w:tab w:val="right" w:leader="dot" w:pos="8844"/>
          <w:tab w:val="clear" w:pos="883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_Toc27289 </w:instrText>
      </w:r>
      <w:r>
        <w:rPr>
          <w:rFonts w:asciiTheme="minorEastAsia" w:hAnsiTheme="minorEastAsia" w:eastAsiaTheme="minorEastAsia"/>
          <w:b w:val="0"/>
          <w:bCs/>
          <w:szCs w:val="21"/>
        </w:rPr>
        <w:fldChar w:fldCharType="separate"/>
      </w:r>
      <w:r>
        <w:rPr>
          <w:rFonts w:hint="eastAsia" w:asciiTheme="minorEastAsia" w:hAnsiTheme="minorEastAsia" w:eastAsiaTheme="minorEastAsia"/>
          <w:b w:val="0"/>
          <w:bCs/>
          <w:szCs w:val="36"/>
          <w:highlight w:val="none"/>
        </w:rPr>
        <w:t>三明市信息产业发展有限公司</w:t>
      </w:r>
      <w:r>
        <w:rPr>
          <w:b w:val="0"/>
          <w:bCs/>
        </w:rPr>
        <w:tab/>
      </w:r>
      <w:r>
        <w:rPr>
          <w:b w:val="0"/>
          <w:bCs/>
        </w:rPr>
        <w:fldChar w:fldCharType="begin"/>
      </w:r>
      <w:r>
        <w:rPr>
          <w:b w:val="0"/>
          <w:bCs/>
        </w:rPr>
        <w:instrText xml:space="preserve"> PAGEREF _Toc27289 </w:instrText>
      </w:r>
      <w:r>
        <w:rPr>
          <w:b w:val="0"/>
          <w:bCs/>
        </w:rPr>
        <w:fldChar w:fldCharType="separate"/>
      </w:r>
      <w:r>
        <w:rPr>
          <w:b w:val="0"/>
          <w:bCs/>
        </w:rPr>
        <w:t>20</w:t>
      </w:r>
      <w:r>
        <w:rPr>
          <w:b w:val="0"/>
          <w:bCs/>
        </w:rPr>
        <w:fldChar w:fldCharType="end"/>
      </w:r>
      <w:r>
        <w:rPr>
          <w:rFonts w:asciiTheme="minorEastAsia" w:hAnsiTheme="minorEastAsia" w:eastAsiaTheme="minorEastAsia"/>
          <w:b w:val="0"/>
          <w:bCs/>
          <w:szCs w:val="21"/>
        </w:rPr>
        <w:fldChar w:fldCharType="end"/>
      </w:r>
    </w:p>
    <w:p>
      <w:pPr>
        <w:pStyle w:val="34"/>
        <w:tabs>
          <w:tab w:val="right" w:leader="dot" w:pos="8844"/>
          <w:tab w:val="clear" w:pos="883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_Toc26764 </w:instrText>
      </w:r>
      <w:r>
        <w:rPr>
          <w:rFonts w:asciiTheme="minorEastAsia" w:hAnsiTheme="minorEastAsia" w:eastAsiaTheme="minorEastAsia"/>
          <w:b w:val="0"/>
          <w:bCs/>
          <w:szCs w:val="21"/>
        </w:rPr>
        <w:fldChar w:fldCharType="separate"/>
      </w:r>
      <w:r>
        <w:rPr>
          <w:rFonts w:hint="eastAsia" w:asciiTheme="minorEastAsia" w:hAnsiTheme="minorEastAsia" w:eastAsiaTheme="minorEastAsia"/>
          <w:b w:val="0"/>
          <w:bCs/>
          <w:szCs w:val="36"/>
          <w:highlight w:val="none"/>
        </w:rPr>
        <w:t>2022-2024年信息系统安全测评单位</w:t>
      </w:r>
      <w:r>
        <w:rPr>
          <w:b w:val="0"/>
          <w:bCs/>
        </w:rPr>
        <w:tab/>
      </w:r>
      <w:r>
        <w:rPr>
          <w:b w:val="0"/>
          <w:bCs/>
        </w:rPr>
        <w:fldChar w:fldCharType="begin"/>
      </w:r>
      <w:r>
        <w:rPr>
          <w:b w:val="0"/>
          <w:bCs/>
        </w:rPr>
        <w:instrText xml:space="preserve"> PAGEREF _Toc26764 </w:instrText>
      </w:r>
      <w:r>
        <w:rPr>
          <w:b w:val="0"/>
          <w:bCs/>
        </w:rPr>
        <w:fldChar w:fldCharType="separate"/>
      </w:r>
      <w:r>
        <w:rPr>
          <w:b w:val="0"/>
          <w:bCs/>
        </w:rPr>
        <w:t>20</w:t>
      </w:r>
      <w:r>
        <w:rPr>
          <w:b w:val="0"/>
          <w:bCs/>
        </w:rPr>
        <w:fldChar w:fldCharType="end"/>
      </w:r>
      <w:r>
        <w:rPr>
          <w:rFonts w:asciiTheme="minorEastAsia" w:hAnsiTheme="minorEastAsia" w:eastAsiaTheme="minorEastAsia"/>
          <w:b w:val="0"/>
          <w:bCs/>
          <w:szCs w:val="21"/>
        </w:rPr>
        <w:fldChar w:fldCharType="end"/>
      </w:r>
    </w:p>
    <w:p>
      <w:pPr>
        <w:pStyle w:val="34"/>
        <w:tabs>
          <w:tab w:val="right" w:leader="dot" w:pos="8844"/>
          <w:tab w:val="clear" w:pos="883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_Toc8719 </w:instrText>
      </w:r>
      <w:r>
        <w:rPr>
          <w:rFonts w:asciiTheme="minorEastAsia" w:hAnsiTheme="minorEastAsia" w:eastAsiaTheme="minorEastAsia"/>
          <w:b w:val="0"/>
          <w:bCs/>
          <w:szCs w:val="21"/>
        </w:rPr>
        <w:fldChar w:fldCharType="separate"/>
      </w:r>
      <w:r>
        <w:rPr>
          <w:rFonts w:hint="eastAsia" w:asciiTheme="minorEastAsia" w:hAnsiTheme="minorEastAsia" w:eastAsiaTheme="minorEastAsia"/>
          <w:b w:val="0"/>
          <w:bCs/>
          <w:szCs w:val="36"/>
          <w:highlight w:val="none"/>
        </w:rPr>
        <w:t>入库遴选项目</w:t>
      </w:r>
      <w:r>
        <w:rPr>
          <w:b w:val="0"/>
          <w:bCs/>
        </w:rPr>
        <w:tab/>
      </w:r>
      <w:r>
        <w:rPr>
          <w:b w:val="0"/>
          <w:bCs/>
        </w:rPr>
        <w:fldChar w:fldCharType="begin"/>
      </w:r>
      <w:r>
        <w:rPr>
          <w:b w:val="0"/>
          <w:bCs/>
        </w:rPr>
        <w:instrText xml:space="preserve"> PAGEREF _Toc8719 </w:instrText>
      </w:r>
      <w:r>
        <w:rPr>
          <w:b w:val="0"/>
          <w:bCs/>
        </w:rPr>
        <w:fldChar w:fldCharType="separate"/>
      </w:r>
      <w:r>
        <w:rPr>
          <w:b w:val="0"/>
          <w:bCs/>
        </w:rPr>
        <w:t>20</w:t>
      </w:r>
      <w:r>
        <w:rPr>
          <w:b w:val="0"/>
          <w:bCs/>
        </w:rPr>
        <w:fldChar w:fldCharType="end"/>
      </w:r>
      <w:r>
        <w:rPr>
          <w:rFonts w:asciiTheme="minorEastAsia" w:hAnsiTheme="minorEastAsia" w:eastAsiaTheme="minorEastAsia"/>
          <w:b w:val="0"/>
          <w:bCs/>
          <w:szCs w:val="21"/>
        </w:rPr>
        <w:fldChar w:fldCharType="end"/>
      </w:r>
    </w:p>
    <w:p>
      <w:pPr>
        <w:pStyle w:val="34"/>
        <w:tabs>
          <w:tab w:val="right" w:leader="dot" w:pos="8844"/>
          <w:tab w:val="clear" w:pos="883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_Toc11996 </w:instrText>
      </w:r>
      <w:r>
        <w:rPr>
          <w:rFonts w:asciiTheme="minorEastAsia" w:hAnsiTheme="minorEastAsia" w:eastAsiaTheme="minorEastAsia"/>
          <w:b w:val="0"/>
          <w:bCs/>
          <w:szCs w:val="21"/>
        </w:rPr>
        <w:fldChar w:fldCharType="separate"/>
      </w:r>
      <w:r>
        <w:rPr>
          <w:rFonts w:hint="eastAsia" w:asciiTheme="minorEastAsia" w:hAnsiTheme="minorEastAsia" w:eastAsiaTheme="minorEastAsia"/>
          <w:b w:val="0"/>
          <w:bCs/>
          <w:szCs w:val="72"/>
          <w:highlight w:val="none"/>
        </w:rPr>
        <w:t>投</w:t>
      </w:r>
      <w:r>
        <w:rPr>
          <w:rFonts w:asciiTheme="minorEastAsia" w:hAnsiTheme="minorEastAsia" w:eastAsiaTheme="minorEastAsia"/>
          <w:b w:val="0"/>
          <w:bCs/>
          <w:szCs w:val="72"/>
          <w:highlight w:val="none"/>
        </w:rPr>
        <w:t xml:space="preserve"> </w:t>
      </w:r>
      <w:r>
        <w:rPr>
          <w:rFonts w:hint="eastAsia" w:asciiTheme="minorEastAsia" w:hAnsiTheme="minorEastAsia" w:eastAsiaTheme="minorEastAsia"/>
          <w:b w:val="0"/>
          <w:bCs/>
          <w:szCs w:val="72"/>
          <w:highlight w:val="none"/>
        </w:rPr>
        <w:t>标</w:t>
      </w:r>
      <w:r>
        <w:rPr>
          <w:rFonts w:asciiTheme="minorEastAsia" w:hAnsiTheme="minorEastAsia" w:eastAsiaTheme="minorEastAsia"/>
          <w:b w:val="0"/>
          <w:bCs/>
          <w:szCs w:val="72"/>
          <w:highlight w:val="none"/>
        </w:rPr>
        <w:t xml:space="preserve"> </w:t>
      </w:r>
      <w:r>
        <w:rPr>
          <w:rFonts w:hint="eastAsia" w:asciiTheme="minorEastAsia" w:hAnsiTheme="minorEastAsia" w:eastAsiaTheme="minorEastAsia"/>
          <w:b w:val="0"/>
          <w:bCs/>
          <w:szCs w:val="72"/>
          <w:highlight w:val="none"/>
        </w:rPr>
        <w:t>文</w:t>
      </w:r>
      <w:r>
        <w:rPr>
          <w:rFonts w:asciiTheme="minorEastAsia" w:hAnsiTheme="minorEastAsia" w:eastAsiaTheme="minorEastAsia"/>
          <w:b w:val="0"/>
          <w:bCs/>
          <w:szCs w:val="72"/>
          <w:highlight w:val="none"/>
        </w:rPr>
        <w:t xml:space="preserve"> </w:t>
      </w:r>
      <w:r>
        <w:rPr>
          <w:rFonts w:hint="eastAsia" w:asciiTheme="minorEastAsia" w:hAnsiTheme="minorEastAsia" w:eastAsiaTheme="minorEastAsia"/>
          <w:b w:val="0"/>
          <w:bCs/>
          <w:szCs w:val="72"/>
          <w:highlight w:val="none"/>
        </w:rPr>
        <w:t>件</w:t>
      </w:r>
      <w:r>
        <w:rPr>
          <w:b w:val="0"/>
          <w:bCs/>
        </w:rPr>
        <w:tab/>
      </w:r>
      <w:r>
        <w:rPr>
          <w:b w:val="0"/>
          <w:bCs/>
        </w:rPr>
        <w:fldChar w:fldCharType="begin"/>
      </w:r>
      <w:r>
        <w:rPr>
          <w:b w:val="0"/>
          <w:bCs/>
        </w:rPr>
        <w:instrText xml:space="preserve"> PAGEREF _Toc11996 </w:instrText>
      </w:r>
      <w:r>
        <w:rPr>
          <w:b w:val="0"/>
          <w:bCs/>
        </w:rPr>
        <w:fldChar w:fldCharType="separate"/>
      </w:r>
      <w:r>
        <w:rPr>
          <w:b w:val="0"/>
          <w:bCs/>
        </w:rPr>
        <w:t>20</w:t>
      </w:r>
      <w:r>
        <w:rPr>
          <w:b w:val="0"/>
          <w:bCs/>
        </w:rPr>
        <w:fldChar w:fldCharType="end"/>
      </w:r>
      <w:r>
        <w:rPr>
          <w:rFonts w:asciiTheme="minorEastAsia" w:hAnsiTheme="minorEastAsia" w:eastAsiaTheme="minorEastAsia"/>
          <w:b w:val="0"/>
          <w:bCs/>
          <w:szCs w:val="21"/>
        </w:rPr>
        <w:fldChar w:fldCharType="end"/>
      </w:r>
    </w:p>
    <w:p>
      <w:pPr>
        <w:pStyle w:val="34"/>
        <w:tabs>
          <w:tab w:val="right" w:leader="dot" w:pos="8844"/>
          <w:tab w:val="clear" w:pos="883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_Toc8742 </w:instrText>
      </w:r>
      <w:r>
        <w:rPr>
          <w:rFonts w:asciiTheme="minorEastAsia" w:hAnsiTheme="minorEastAsia" w:eastAsiaTheme="minorEastAsia"/>
          <w:b w:val="0"/>
          <w:bCs/>
          <w:szCs w:val="21"/>
        </w:rPr>
        <w:fldChar w:fldCharType="separate"/>
      </w:r>
      <w:r>
        <w:rPr>
          <w:rFonts w:hint="eastAsia" w:asciiTheme="minorEastAsia" w:hAnsiTheme="minorEastAsia" w:eastAsiaTheme="minorEastAsia"/>
          <w:b w:val="0"/>
          <w:bCs/>
          <w:highlight w:val="none"/>
        </w:rPr>
        <w:t>招标编号：SMXX-20220601</w:t>
      </w:r>
      <w:r>
        <w:rPr>
          <w:b w:val="0"/>
          <w:bCs/>
        </w:rPr>
        <w:tab/>
      </w:r>
      <w:r>
        <w:rPr>
          <w:b w:val="0"/>
          <w:bCs/>
        </w:rPr>
        <w:fldChar w:fldCharType="begin"/>
      </w:r>
      <w:r>
        <w:rPr>
          <w:b w:val="0"/>
          <w:bCs/>
        </w:rPr>
        <w:instrText xml:space="preserve"> PAGEREF _Toc8742 </w:instrText>
      </w:r>
      <w:r>
        <w:rPr>
          <w:b w:val="0"/>
          <w:bCs/>
        </w:rPr>
        <w:fldChar w:fldCharType="separate"/>
      </w:r>
      <w:r>
        <w:rPr>
          <w:b w:val="0"/>
          <w:bCs/>
        </w:rPr>
        <w:t>20</w:t>
      </w:r>
      <w:r>
        <w:rPr>
          <w:b w:val="0"/>
          <w:bCs/>
        </w:rPr>
        <w:fldChar w:fldCharType="end"/>
      </w:r>
      <w:r>
        <w:rPr>
          <w:rFonts w:asciiTheme="minorEastAsia" w:hAnsiTheme="minorEastAsia" w:eastAsiaTheme="minorEastAsia"/>
          <w:b w:val="0"/>
          <w:bCs/>
          <w:szCs w:val="21"/>
        </w:rPr>
        <w:fldChar w:fldCharType="end"/>
      </w:r>
    </w:p>
    <w:p>
      <w:pPr>
        <w:pStyle w:val="34"/>
        <w:tabs>
          <w:tab w:val="right" w:leader="dot" w:pos="8844"/>
          <w:tab w:val="clear" w:pos="883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_Toc27178 </w:instrText>
      </w:r>
      <w:r>
        <w:rPr>
          <w:rFonts w:asciiTheme="minorEastAsia" w:hAnsiTheme="minorEastAsia" w:eastAsiaTheme="minorEastAsia"/>
          <w:b w:val="0"/>
          <w:bCs/>
          <w:szCs w:val="21"/>
        </w:rPr>
        <w:fldChar w:fldCharType="separate"/>
      </w:r>
      <w:r>
        <w:rPr>
          <w:rFonts w:hint="eastAsia" w:asciiTheme="minorEastAsia" w:hAnsiTheme="minorEastAsia" w:eastAsiaTheme="minorEastAsia"/>
          <w:b w:val="0"/>
          <w:bCs/>
          <w:szCs w:val="30"/>
          <w:highlight w:val="none"/>
        </w:rPr>
        <w:t>投标人：</w:t>
      </w:r>
      <w:r>
        <w:rPr>
          <w:b w:val="0"/>
          <w:bCs/>
        </w:rPr>
        <w:tab/>
      </w:r>
      <w:r>
        <w:rPr>
          <w:b w:val="0"/>
          <w:bCs/>
        </w:rPr>
        <w:fldChar w:fldCharType="begin"/>
      </w:r>
      <w:r>
        <w:rPr>
          <w:b w:val="0"/>
          <w:bCs/>
        </w:rPr>
        <w:instrText xml:space="preserve"> PAGEREF _Toc27178 </w:instrText>
      </w:r>
      <w:r>
        <w:rPr>
          <w:b w:val="0"/>
          <w:bCs/>
        </w:rPr>
        <w:fldChar w:fldCharType="separate"/>
      </w:r>
      <w:r>
        <w:rPr>
          <w:b w:val="0"/>
          <w:bCs/>
        </w:rPr>
        <w:t>20</w:t>
      </w:r>
      <w:r>
        <w:rPr>
          <w:b w:val="0"/>
          <w:bCs/>
        </w:rPr>
        <w:fldChar w:fldCharType="end"/>
      </w:r>
      <w:r>
        <w:rPr>
          <w:rFonts w:asciiTheme="minorEastAsia" w:hAnsiTheme="minorEastAsia" w:eastAsiaTheme="minorEastAsia"/>
          <w:b w:val="0"/>
          <w:bCs/>
          <w:szCs w:val="21"/>
        </w:rPr>
        <w:fldChar w:fldCharType="end"/>
      </w:r>
    </w:p>
    <w:p>
      <w:pPr>
        <w:pStyle w:val="34"/>
        <w:tabs>
          <w:tab w:val="right" w:leader="dot" w:pos="8844"/>
          <w:tab w:val="clear" w:pos="883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_Toc8100 </w:instrText>
      </w:r>
      <w:r>
        <w:rPr>
          <w:rFonts w:asciiTheme="minorEastAsia" w:hAnsiTheme="minorEastAsia" w:eastAsiaTheme="minorEastAsia"/>
          <w:b w:val="0"/>
          <w:bCs/>
          <w:szCs w:val="21"/>
        </w:rPr>
        <w:fldChar w:fldCharType="separate"/>
      </w:r>
      <w:r>
        <w:rPr>
          <w:rFonts w:hint="eastAsia" w:asciiTheme="minorEastAsia" w:hAnsiTheme="minorEastAsia" w:eastAsiaTheme="minorEastAsia"/>
          <w:b w:val="0"/>
          <w:bCs/>
          <w:szCs w:val="30"/>
          <w:highlight w:val="none"/>
        </w:rPr>
        <w:t>日期：</w:t>
      </w:r>
      <w:r>
        <w:rPr>
          <w:b w:val="0"/>
          <w:bCs/>
        </w:rPr>
        <w:tab/>
      </w:r>
      <w:r>
        <w:rPr>
          <w:b w:val="0"/>
          <w:bCs/>
        </w:rPr>
        <w:fldChar w:fldCharType="begin"/>
      </w:r>
      <w:r>
        <w:rPr>
          <w:b w:val="0"/>
          <w:bCs/>
        </w:rPr>
        <w:instrText xml:space="preserve"> PAGEREF _Toc8100 </w:instrText>
      </w:r>
      <w:r>
        <w:rPr>
          <w:b w:val="0"/>
          <w:bCs/>
        </w:rPr>
        <w:fldChar w:fldCharType="separate"/>
      </w:r>
      <w:r>
        <w:rPr>
          <w:b w:val="0"/>
          <w:bCs/>
        </w:rPr>
        <w:t>20</w:t>
      </w:r>
      <w:r>
        <w:rPr>
          <w:b w:val="0"/>
          <w:bCs/>
        </w:rPr>
        <w:fldChar w:fldCharType="end"/>
      </w:r>
      <w:r>
        <w:rPr>
          <w:rFonts w:asciiTheme="minorEastAsia" w:hAnsiTheme="minorEastAsia" w:eastAsiaTheme="minorEastAsia"/>
          <w:b w:val="0"/>
          <w:bCs/>
          <w:szCs w:val="21"/>
        </w:rPr>
        <w:fldChar w:fldCharType="end"/>
      </w:r>
    </w:p>
    <w:p>
      <w:pPr>
        <w:pStyle w:val="34"/>
        <w:tabs>
          <w:tab w:val="right" w:leader="dot" w:pos="8844"/>
          <w:tab w:val="clear" w:pos="883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_Toc15636 </w:instrText>
      </w:r>
      <w:r>
        <w:rPr>
          <w:rFonts w:asciiTheme="minorEastAsia" w:hAnsiTheme="minorEastAsia" w:eastAsiaTheme="minorEastAsia"/>
          <w:b w:val="0"/>
          <w:bCs/>
          <w:szCs w:val="21"/>
        </w:rPr>
        <w:fldChar w:fldCharType="separate"/>
      </w:r>
      <w:r>
        <w:rPr>
          <w:rFonts w:hint="eastAsia" w:asciiTheme="minorEastAsia" w:hAnsiTheme="minorEastAsia" w:eastAsiaTheme="minorEastAsia"/>
          <w:b w:val="0"/>
          <w:bCs/>
          <w:szCs w:val="32"/>
          <w:highlight w:val="none"/>
        </w:rPr>
        <w:t>目录</w:t>
      </w:r>
      <w:r>
        <w:rPr>
          <w:b w:val="0"/>
          <w:bCs/>
        </w:rPr>
        <w:tab/>
      </w:r>
      <w:r>
        <w:rPr>
          <w:b w:val="0"/>
          <w:bCs/>
        </w:rPr>
        <w:fldChar w:fldCharType="begin"/>
      </w:r>
      <w:r>
        <w:rPr>
          <w:b w:val="0"/>
          <w:bCs/>
        </w:rPr>
        <w:instrText xml:space="preserve"> PAGEREF _Toc15636 </w:instrText>
      </w:r>
      <w:r>
        <w:rPr>
          <w:b w:val="0"/>
          <w:bCs/>
        </w:rPr>
        <w:fldChar w:fldCharType="separate"/>
      </w:r>
      <w:r>
        <w:rPr>
          <w:b w:val="0"/>
          <w:bCs/>
        </w:rPr>
        <w:t>21</w:t>
      </w:r>
      <w:r>
        <w:rPr>
          <w:b w:val="0"/>
          <w:bCs/>
        </w:rPr>
        <w:fldChar w:fldCharType="end"/>
      </w:r>
      <w:r>
        <w:rPr>
          <w:rFonts w:asciiTheme="minorEastAsia" w:hAnsiTheme="minorEastAsia" w:eastAsiaTheme="minorEastAsia"/>
          <w:b w:val="0"/>
          <w:bCs/>
          <w:szCs w:val="21"/>
        </w:rPr>
        <w:fldChar w:fldCharType="end"/>
      </w:r>
    </w:p>
    <w:p>
      <w:pPr>
        <w:pStyle w:val="34"/>
        <w:tabs>
          <w:tab w:val="right" w:leader="dot" w:pos="8844"/>
          <w:tab w:val="clear" w:pos="883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_Toc14305 </w:instrText>
      </w:r>
      <w:r>
        <w:rPr>
          <w:rFonts w:asciiTheme="minorEastAsia" w:hAnsiTheme="minorEastAsia" w:eastAsiaTheme="minorEastAsia"/>
          <w:b w:val="0"/>
          <w:bCs/>
          <w:szCs w:val="21"/>
        </w:rPr>
        <w:fldChar w:fldCharType="separate"/>
      </w:r>
      <w:r>
        <w:rPr>
          <w:rFonts w:cs="宋体" w:asciiTheme="minorEastAsia" w:hAnsiTheme="minorEastAsia" w:eastAsiaTheme="minorEastAsia"/>
          <w:b w:val="0"/>
          <w:bCs/>
          <w:highlight w:val="none"/>
        </w:rPr>
        <w:t>1：</w:t>
      </w:r>
      <w:r>
        <w:rPr>
          <w:rFonts w:hint="eastAsia" w:cs="宋体" w:asciiTheme="minorEastAsia" w:hAnsiTheme="minorEastAsia" w:eastAsiaTheme="minorEastAsia"/>
          <w:b w:val="0"/>
          <w:bCs/>
          <w:highlight w:val="none"/>
        </w:rPr>
        <w:t>投标</w:t>
      </w:r>
      <w:r>
        <w:rPr>
          <w:rFonts w:cs="宋体" w:asciiTheme="minorEastAsia" w:hAnsiTheme="minorEastAsia" w:eastAsiaTheme="minorEastAsia"/>
          <w:b w:val="0"/>
          <w:bCs/>
          <w:highlight w:val="none"/>
        </w:rPr>
        <w:t>函</w:t>
      </w:r>
      <w:r>
        <w:rPr>
          <w:b w:val="0"/>
          <w:bCs/>
        </w:rPr>
        <w:tab/>
      </w:r>
      <w:r>
        <w:rPr>
          <w:b w:val="0"/>
          <w:bCs/>
        </w:rPr>
        <w:fldChar w:fldCharType="begin"/>
      </w:r>
      <w:r>
        <w:rPr>
          <w:b w:val="0"/>
          <w:bCs/>
        </w:rPr>
        <w:instrText xml:space="preserve"> PAGEREF _Toc14305 </w:instrText>
      </w:r>
      <w:r>
        <w:rPr>
          <w:b w:val="0"/>
          <w:bCs/>
        </w:rPr>
        <w:fldChar w:fldCharType="separate"/>
      </w:r>
      <w:r>
        <w:rPr>
          <w:b w:val="0"/>
          <w:bCs/>
        </w:rPr>
        <w:t>21</w:t>
      </w:r>
      <w:r>
        <w:rPr>
          <w:b w:val="0"/>
          <w:bCs/>
        </w:rPr>
        <w:fldChar w:fldCharType="end"/>
      </w:r>
      <w:r>
        <w:rPr>
          <w:rFonts w:asciiTheme="minorEastAsia" w:hAnsiTheme="minorEastAsia" w:eastAsiaTheme="minorEastAsia"/>
          <w:b w:val="0"/>
          <w:bCs/>
          <w:szCs w:val="21"/>
        </w:rPr>
        <w:fldChar w:fldCharType="end"/>
      </w:r>
    </w:p>
    <w:p>
      <w:pPr>
        <w:pStyle w:val="34"/>
        <w:tabs>
          <w:tab w:val="right" w:leader="dot" w:pos="8844"/>
          <w:tab w:val="clear" w:pos="883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_Toc26641 </w:instrText>
      </w:r>
      <w:r>
        <w:rPr>
          <w:rFonts w:asciiTheme="minorEastAsia" w:hAnsiTheme="minorEastAsia" w:eastAsiaTheme="minorEastAsia"/>
          <w:b w:val="0"/>
          <w:bCs/>
          <w:szCs w:val="21"/>
        </w:rPr>
        <w:fldChar w:fldCharType="separate"/>
      </w:r>
      <w:r>
        <w:rPr>
          <w:rFonts w:hint="eastAsia" w:cs="宋体" w:asciiTheme="minorEastAsia" w:hAnsiTheme="minorEastAsia" w:eastAsiaTheme="minorEastAsia"/>
          <w:b w:val="0"/>
          <w:bCs/>
          <w:highlight w:val="none"/>
        </w:rPr>
        <w:t>2</w:t>
      </w:r>
      <w:r>
        <w:rPr>
          <w:rFonts w:cs="宋体" w:asciiTheme="minorEastAsia" w:hAnsiTheme="minorEastAsia" w:eastAsiaTheme="minorEastAsia"/>
          <w:b w:val="0"/>
          <w:bCs/>
          <w:highlight w:val="none"/>
        </w:rPr>
        <w:t>：资格证明文件</w:t>
      </w:r>
      <w:r>
        <w:rPr>
          <w:b w:val="0"/>
          <w:bCs/>
        </w:rPr>
        <w:tab/>
      </w:r>
      <w:r>
        <w:rPr>
          <w:b w:val="0"/>
          <w:bCs/>
        </w:rPr>
        <w:fldChar w:fldCharType="begin"/>
      </w:r>
      <w:r>
        <w:rPr>
          <w:b w:val="0"/>
          <w:bCs/>
        </w:rPr>
        <w:instrText xml:space="preserve"> PAGEREF _Toc26641 </w:instrText>
      </w:r>
      <w:r>
        <w:rPr>
          <w:b w:val="0"/>
          <w:bCs/>
        </w:rPr>
        <w:fldChar w:fldCharType="separate"/>
      </w:r>
      <w:r>
        <w:rPr>
          <w:b w:val="0"/>
          <w:bCs/>
        </w:rPr>
        <w:t>21</w:t>
      </w:r>
      <w:r>
        <w:rPr>
          <w:b w:val="0"/>
          <w:bCs/>
        </w:rPr>
        <w:fldChar w:fldCharType="end"/>
      </w:r>
      <w:r>
        <w:rPr>
          <w:rFonts w:asciiTheme="minorEastAsia" w:hAnsiTheme="minorEastAsia" w:eastAsiaTheme="minorEastAsia"/>
          <w:b w:val="0"/>
          <w:bCs/>
          <w:szCs w:val="21"/>
        </w:rPr>
        <w:fldChar w:fldCharType="end"/>
      </w:r>
    </w:p>
    <w:p>
      <w:pPr>
        <w:pStyle w:val="34"/>
        <w:tabs>
          <w:tab w:val="right" w:leader="dot" w:pos="8844"/>
          <w:tab w:val="clear" w:pos="883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_Toc26603 </w:instrText>
      </w:r>
      <w:r>
        <w:rPr>
          <w:rFonts w:asciiTheme="minorEastAsia" w:hAnsiTheme="minorEastAsia" w:eastAsiaTheme="minorEastAsia"/>
          <w:b w:val="0"/>
          <w:bCs/>
          <w:szCs w:val="21"/>
        </w:rPr>
        <w:fldChar w:fldCharType="separate"/>
      </w:r>
      <w:r>
        <w:rPr>
          <w:rFonts w:hint="eastAsia" w:cs="宋体" w:asciiTheme="minorEastAsia" w:hAnsiTheme="minorEastAsia" w:eastAsiaTheme="minorEastAsia"/>
          <w:b w:val="0"/>
          <w:bCs/>
          <w:highlight w:val="none"/>
        </w:rPr>
        <w:t>3</w:t>
      </w:r>
      <w:r>
        <w:rPr>
          <w:rFonts w:cs="宋体" w:asciiTheme="minorEastAsia" w:hAnsiTheme="minorEastAsia" w:eastAsiaTheme="minorEastAsia"/>
          <w:b w:val="0"/>
          <w:bCs/>
          <w:highlight w:val="none"/>
        </w:rPr>
        <w:t>：</w:t>
      </w:r>
      <w:r>
        <w:rPr>
          <w:rFonts w:hint="eastAsia" w:cs="宋体" w:asciiTheme="minorEastAsia" w:hAnsiTheme="minorEastAsia" w:eastAsiaTheme="minorEastAsia"/>
          <w:b w:val="0"/>
          <w:bCs/>
          <w:highlight w:val="none"/>
        </w:rPr>
        <w:t>响应</w:t>
      </w:r>
      <w:r>
        <w:rPr>
          <w:rFonts w:cs="宋体" w:asciiTheme="minorEastAsia" w:hAnsiTheme="minorEastAsia" w:eastAsiaTheme="minorEastAsia"/>
          <w:b w:val="0"/>
          <w:bCs/>
          <w:highlight w:val="none"/>
        </w:rPr>
        <w:t>偏离表</w:t>
      </w:r>
      <w:r>
        <w:rPr>
          <w:b w:val="0"/>
          <w:bCs/>
        </w:rPr>
        <w:tab/>
      </w:r>
      <w:r>
        <w:rPr>
          <w:b w:val="0"/>
          <w:bCs/>
        </w:rPr>
        <w:fldChar w:fldCharType="begin"/>
      </w:r>
      <w:r>
        <w:rPr>
          <w:b w:val="0"/>
          <w:bCs/>
        </w:rPr>
        <w:instrText xml:space="preserve"> PAGEREF _Toc26603 </w:instrText>
      </w:r>
      <w:r>
        <w:rPr>
          <w:b w:val="0"/>
          <w:bCs/>
        </w:rPr>
        <w:fldChar w:fldCharType="separate"/>
      </w:r>
      <w:r>
        <w:rPr>
          <w:b w:val="0"/>
          <w:bCs/>
        </w:rPr>
        <w:t>21</w:t>
      </w:r>
      <w:r>
        <w:rPr>
          <w:b w:val="0"/>
          <w:bCs/>
        </w:rPr>
        <w:fldChar w:fldCharType="end"/>
      </w:r>
      <w:r>
        <w:rPr>
          <w:rFonts w:asciiTheme="minorEastAsia" w:hAnsiTheme="minorEastAsia" w:eastAsiaTheme="minorEastAsia"/>
          <w:b w:val="0"/>
          <w:bCs/>
          <w:szCs w:val="21"/>
        </w:rPr>
        <w:fldChar w:fldCharType="end"/>
      </w:r>
    </w:p>
    <w:p>
      <w:pPr>
        <w:pStyle w:val="34"/>
        <w:tabs>
          <w:tab w:val="right" w:leader="dot" w:pos="8844"/>
          <w:tab w:val="clear" w:pos="883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_Toc8330 </w:instrText>
      </w:r>
      <w:r>
        <w:rPr>
          <w:rFonts w:asciiTheme="minorEastAsia" w:hAnsiTheme="minorEastAsia" w:eastAsiaTheme="minorEastAsia"/>
          <w:b w:val="0"/>
          <w:bCs/>
          <w:szCs w:val="21"/>
        </w:rPr>
        <w:fldChar w:fldCharType="separate"/>
      </w:r>
      <w:r>
        <w:rPr>
          <w:rFonts w:hint="eastAsia" w:cs="宋体" w:asciiTheme="minorEastAsia" w:hAnsiTheme="minorEastAsia" w:eastAsiaTheme="minorEastAsia"/>
          <w:b w:val="0"/>
          <w:bCs/>
          <w:highlight w:val="none"/>
        </w:rPr>
        <w:t>4</w:t>
      </w:r>
      <w:r>
        <w:rPr>
          <w:rFonts w:cs="宋体" w:asciiTheme="minorEastAsia" w:hAnsiTheme="minorEastAsia" w:eastAsiaTheme="minorEastAsia"/>
          <w:b w:val="0"/>
          <w:bCs/>
          <w:highlight w:val="none"/>
        </w:rPr>
        <w:t>：</w:t>
      </w:r>
      <w:r>
        <w:rPr>
          <w:rFonts w:hint="eastAsia" w:cs="宋体" w:asciiTheme="minorEastAsia" w:hAnsiTheme="minorEastAsia" w:eastAsiaTheme="minorEastAsia"/>
          <w:b w:val="0"/>
          <w:bCs/>
          <w:highlight w:val="none"/>
        </w:rPr>
        <w:t>评分标准对照情况点对点应答表</w:t>
      </w:r>
      <w:r>
        <w:rPr>
          <w:b w:val="0"/>
          <w:bCs/>
        </w:rPr>
        <w:tab/>
      </w:r>
      <w:r>
        <w:rPr>
          <w:b w:val="0"/>
          <w:bCs/>
        </w:rPr>
        <w:fldChar w:fldCharType="begin"/>
      </w:r>
      <w:r>
        <w:rPr>
          <w:b w:val="0"/>
          <w:bCs/>
        </w:rPr>
        <w:instrText xml:space="preserve"> PAGEREF _Toc8330 </w:instrText>
      </w:r>
      <w:r>
        <w:rPr>
          <w:b w:val="0"/>
          <w:bCs/>
        </w:rPr>
        <w:fldChar w:fldCharType="separate"/>
      </w:r>
      <w:r>
        <w:rPr>
          <w:b w:val="0"/>
          <w:bCs/>
        </w:rPr>
        <w:t>21</w:t>
      </w:r>
      <w:r>
        <w:rPr>
          <w:b w:val="0"/>
          <w:bCs/>
        </w:rPr>
        <w:fldChar w:fldCharType="end"/>
      </w:r>
      <w:r>
        <w:rPr>
          <w:rFonts w:asciiTheme="minorEastAsia" w:hAnsiTheme="minorEastAsia" w:eastAsiaTheme="minorEastAsia"/>
          <w:b w:val="0"/>
          <w:bCs/>
          <w:szCs w:val="21"/>
        </w:rPr>
        <w:fldChar w:fldCharType="end"/>
      </w:r>
    </w:p>
    <w:p>
      <w:pPr>
        <w:pStyle w:val="34"/>
        <w:tabs>
          <w:tab w:val="right" w:leader="dot" w:pos="8844"/>
          <w:tab w:val="clear" w:pos="883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_Toc20949 </w:instrText>
      </w:r>
      <w:r>
        <w:rPr>
          <w:rFonts w:asciiTheme="minorEastAsia" w:hAnsiTheme="minorEastAsia" w:eastAsiaTheme="minorEastAsia"/>
          <w:b w:val="0"/>
          <w:bCs/>
          <w:szCs w:val="21"/>
        </w:rPr>
        <w:fldChar w:fldCharType="separate"/>
      </w:r>
      <w:r>
        <w:rPr>
          <w:rFonts w:hint="eastAsia" w:cs="宋体" w:asciiTheme="minorEastAsia" w:hAnsiTheme="minorEastAsia" w:eastAsiaTheme="minorEastAsia"/>
          <w:b w:val="0"/>
          <w:bCs/>
          <w:highlight w:val="none"/>
        </w:rPr>
        <w:t>5</w:t>
      </w:r>
      <w:r>
        <w:rPr>
          <w:rFonts w:cs="宋体" w:asciiTheme="minorEastAsia" w:hAnsiTheme="minorEastAsia" w:eastAsiaTheme="minorEastAsia"/>
          <w:b w:val="0"/>
          <w:bCs/>
          <w:highlight w:val="none"/>
        </w:rPr>
        <w:t>：要求作为</w:t>
      </w:r>
      <w:r>
        <w:rPr>
          <w:rFonts w:hint="eastAsia" w:cs="宋体" w:asciiTheme="minorEastAsia" w:hAnsiTheme="minorEastAsia" w:eastAsiaTheme="minorEastAsia"/>
          <w:b w:val="0"/>
          <w:bCs/>
          <w:highlight w:val="none"/>
        </w:rPr>
        <w:t>投标</w:t>
      </w:r>
      <w:r>
        <w:rPr>
          <w:rFonts w:cs="宋体" w:asciiTheme="minorEastAsia" w:hAnsiTheme="minorEastAsia" w:eastAsiaTheme="minorEastAsia"/>
          <w:b w:val="0"/>
          <w:bCs/>
          <w:highlight w:val="none"/>
        </w:rPr>
        <w:t>文件组成部分的其他内容（若有）</w:t>
      </w:r>
      <w:r>
        <w:rPr>
          <w:b w:val="0"/>
          <w:bCs/>
        </w:rPr>
        <w:tab/>
      </w:r>
      <w:r>
        <w:rPr>
          <w:b w:val="0"/>
          <w:bCs/>
        </w:rPr>
        <w:fldChar w:fldCharType="begin"/>
      </w:r>
      <w:r>
        <w:rPr>
          <w:b w:val="0"/>
          <w:bCs/>
        </w:rPr>
        <w:instrText xml:space="preserve"> PAGEREF _Toc20949 </w:instrText>
      </w:r>
      <w:r>
        <w:rPr>
          <w:b w:val="0"/>
          <w:bCs/>
        </w:rPr>
        <w:fldChar w:fldCharType="separate"/>
      </w:r>
      <w:r>
        <w:rPr>
          <w:b w:val="0"/>
          <w:bCs/>
        </w:rPr>
        <w:t>21</w:t>
      </w:r>
      <w:r>
        <w:rPr>
          <w:b w:val="0"/>
          <w:bCs/>
        </w:rPr>
        <w:fldChar w:fldCharType="end"/>
      </w:r>
      <w:r>
        <w:rPr>
          <w:rFonts w:asciiTheme="minorEastAsia" w:hAnsiTheme="minorEastAsia" w:eastAsiaTheme="minorEastAsia"/>
          <w:b w:val="0"/>
          <w:bCs/>
          <w:szCs w:val="21"/>
        </w:rPr>
        <w:fldChar w:fldCharType="end"/>
      </w:r>
    </w:p>
    <w:p>
      <w:pPr>
        <w:pStyle w:val="22"/>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_Toc24940 </w:instrText>
      </w:r>
      <w:r>
        <w:rPr>
          <w:rFonts w:asciiTheme="minorEastAsia" w:hAnsiTheme="minorEastAsia" w:eastAsiaTheme="minorEastAsia"/>
          <w:b w:val="0"/>
          <w:bCs/>
          <w:szCs w:val="21"/>
        </w:rPr>
        <w:fldChar w:fldCharType="separate"/>
      </w:r>
      <w:r>
        <w:rPr>
          <w:rFonts w:hint="eastAsia" w:asciiTheme="minorEastAsia" w:hAnsiTheme="minorEastAsia" w:eastAsiaTheme="minorEastAsia"/>
          <w:b w:val="0"/>
          <w:bCs/>
          <w:highlight w:val="none"/>
        </w:rPr>
        <w:t>（一）投标函</w:t>
      </w:r>
      <w:r>
        <w:rPr>
          <w:b w:val="0"/>
          <w:bCs/>
        </w:rPr>
        <w:tab/>
      </w:r>
      <w:r>
        <w:rPr>
          <w:b w:val="0"/>
          <w:bCs/>
        </w:rPr>
        <w:fldChar w:fldCharType="begin"/>
      </w:r>
      <w:r>
        <w:rPr>
          <w:b w:val="0"/>
          <w:bCs/>
        </w:rPr>
        <w:instrText xml:space="preserve"> PAGEREF _Toc24940 </w:instrText>
      </w:r>
      <w:r>
        <w:rPr>
          <w:b w:val="0"/>
          <w:bCs/>
        </w:rPr>
        <w:fldChar w:fldCharType="separate"/>
      </w:r>
      <w:r>
        <w:rPr>
          <w:b w:val="0"/>
          <w:bCs/>
        </w:rPr>
        <w:t>22</w:t>
      </w:r>
      <w:r>
        <w:rPr>
          <w:b w:val="0"/>
          <w:bCs/>
        </w:rPr>
        <w:fldChar w:fldCharType="end"/>
      </w:r>
      <w:r>
        <w:rPr>
          <w:rFonts w:asciiTheme="minorEastAsia" w:hAnsiTheme="minorEastAsia" w:eastAsiaTheme="minorEastAsia"/>
          <w:b w:val="0"/>
          <w:bCs/>
          <w:szCs w:val="21"/>
        </w:rPr>
        <w:fldChar w:fldCharType="end"/>
      </w:r>
    </w:p>
    <w:p>
      <w:pPr>
        <w:pStyle w:val="22"/>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_Toc26995 </w:instrText>
      </w:r>
      <w:r>
        <w:rPr>
          <w:rFonts w:asciiTheme="minorEastAsia" w:hAnsiTheme="minorEastAsia" w:eastAsiaTheme="minorEastAsia"/>
          <w:b w:val="0"/>
          <w:bCs/>
          <w:szCs w:val="21"/>
        </w:rPr>
        <w:fldChar w:fldCharType="separate"/>
      </w:r>
      <w:r>
        <w:rPr>
          <w:rFonts w:hint="eastAsia" w:asciiTheme="minorEastAsia" w:hAnsiTheme="minorEastAsia" w:eastAsiaTheme="minorEastAsia"/>
          <w:b w:val="0"/>
          <w:bCs/>
          <w:highlight w:val="none"/>
        </w:rPr>
        <w:t>（二）资格证明文件</w:t>
      </w:r>
      <w:r>
        <w:rPr>
          <w:b w:val="0"/>
          <w:bCs/>
        </w:rPr>
        <w:tab/>
      </w:r>
      <w:r>
        <w:rPr>
          <w:b w:val="0"/>
          <w:bCs/>
        </w:rPr>
        <w:fldChar w:fldCharType="begin"/>
      </w:r>
      <w:r>
        <w:rPr>
          <w:b w:val="0"/>
          <w:bCs/>
        </w:rPr>
        <w:instrText xml:space="preserve"> PAGEREF _Toc26995 </w:instrText>
      </w:r>
      <w:r>
        <w:rPr>
          <w:b w:val="0"/>
          <w:bCs/>
        </w:rPr>
        <w:fldChar w:fldCharType="separate"/>
      </w:r>
      <w:r>
        <w:rPr>
          <w:b w:val="0"/>
          <w:bCs/>
        </w:rPr>
        <w:t>23</w:t>
      </w:r>
      <w:r>
        <w:rPr>
          <w:b w:val="0"/>
          <w:bCs/>
        </w:rPr>
        <w:fldChar w:fldCharType="end"/>
      </w:r>
      <w:r>
        <w:rPr>
          <w:rFonts w:asciiTheme="minorEastAsia" w:hAnsiTheme="minorEastAsia" w:eastAsiaTheme="minorEastAsia"/>
          <w:b w:val="0"/>
          <w:bCs/>
          <w:szCs w:val="21"/>
        </w:rPr>
        <w:fldChar w:fldCharType="end"/>
      </w:r>
    </w:p>
    <w:p>
      <w:pPr>
        <w:pStyle w:val="22"/>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_Toc2409 </w:instrText>
      </w:r>
      <w:r>
        <w:rPr>
          <w:rFonts w:asciiTheme="minorEastAsia" w:hAnsiTheme="minorEastAsia" w:eastAsiaTheme="minorEastAsia"/>
          <w:b w:val="0"/>
          <w:bCs/>
          <w:szCs w:val="21"/>
        </w:rPr>
        <w:fldChar w:fldCharType="separate"/>
      </w:r>
      <w:r>
        <w:rPr>
          <w:rFonts w:hint="eastAsia" w:asciiTheme="minorEastAsia" w:hAnsiTheme="minorEastAsia" w:eastAsiaTheme="minorEastAsia"/>
          <w:b w:val="0"/>
          <w:bCs/>
          <w:highlight w:val="none"/>
        </w:rPr>
        <w:t>（三）响应偏离表</w:t>
      </w:r>
      <w:r>
        <w:rPr>
          <w:b w:val="0"/>
          <w:bCs/>
        </w:rPr>
        <w:tab/>
      </w:r>
      <w:r>
        <w:rPr>
          <w:b w:val="0"/>
          <w:bCs/>
        </w:rPr>
        <w:fldChar w:fldCharType="begin"/>
      </w:r>
      <w:r>
        <w:rPr>
          <w:b w:val="0"/>
          <w:bCs/>
        </w:rPr>
        <w:instrText xml:space="preserve"> PAGEREF _Toc2409 </w:instrText>
      </w:r>
      <w:r>
        <w:rPr>
          <w:b w:val="0"/>
          <w:bCs/>
        </w:rPr>
        <w:fldChar w:fldCharType="separate"/>
      </w:r>
      <w:r>
        <w:rPr>
          <w:b w:val="0"/>
          <w:bCs/>
        </w:rPr>
        <w:t>29</w:t>
      </w:r>
      <w:r>
        <w:rPr>
          <w:b w:val="0"/>
          <w:bCs/>
        </w:rPr>
        <w:fldChar w:fldCharType="end"/>
      </w:r>
      <w:r>
        <w:rPr>
          <w:rFonts w:asciiTheme="minorEastAsia" w:hAnsiTheme="minorEastAsia" w:eastAsiaTheme="minorEastAsia"/>
          <w:b w:val="0"/>
          <w:bCs/>
          <w:szCs w:val="21"/>
        </w:rPr>
        <w:fldChar w:fldCharType="end"/>
      </w:r>
    </w:p>
    <w:p>
      <w:pPr>
        <w:pStyle w:val="22"/>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_Toc11285 </w:instrText>
      </w:r>
      <w:r>
        <w:rPr>
          <w:rFonts w:asciiTheme="minorEastAsia" w:hAnsiTheme="minorEastAsia" w:eastAsiaTheme="minorEastAsia"/>
          <w:b w:val="0"/>
          <w:bCs/>
          <w:szCs w:val="21"/>
        </w:rPr>
        <w:fldChar w:fldCharType="separate"/>
      </w:r>
      <w:r>
        <w:rPr>
          <w:rFonts w:hint="eastAsia" w:asciiTheme="minorEastAsia" w:hAnsiTheme="minorEastAsia" w:eastAsiaTheme="minorEastAsia"/>
          <w:b w:val="0"/>
          <w:bCs/>
          <w:highlight w:val="none"/>
        </w:rPr>
        <w:t>（四）评分标准对照情况点对点应答表</w:t>
      </w:r>
      <w:r>
        <w:rPr>
          <w:b w:val="0"/>
          <w:bCs/>
        </w:rPr>
        <w:tab/>
      </w:r>
      <w:r>
        <w:rPr>
          <w:b w:val="0"/>
          <w:bCs/>
        </w:rPr>
        <w:fldChar w:fldCharType="begin"/>
      </w:r>
      <w:r>
        <w:rPr>
          <w:b w:val="0"/>
          <w:bCs/>
        </w:rPr>
        <w:instrText xml:space="preserve"> PAGEREF _Toc11285 </w:instrText>
      </w:r>
      <w:r>
        <w:rPr>
          <w:b w:val="0"/>
          <w:bCs/>
        </w:rPr>
        <w:fldChar w:fldCharType="separate"/>
      </w:r>
      <w:r>
        <w:rPr>
          <w:b w:val="0"/>
          <w:bCs/>
        </w:rPr>
        <w:t>31</w:t>
      </w:r>
      <w:r>
        <w:rPr>
          <w:b w:val="0"/>
          <w:bCs/>
        </w:rPr>
        <w:fldChar w:fldCharType="end"/>
      </w:r>
      <w:r>
        <w:rPr>
          <w:rFonts w:asciiTheme="minorEastAsia" w:hAnsiTheme="minorEastAsia" w:eastAsiaTheme="minorEastAsia"/>
          <w:b w:val="0"/>
          <w:bCs/>
          <w:szCs w:val="21"/>
        </w:rPr>
        <w:fldChar w:fldCharType="end"/>
      </w:r>
    </w:p>
    <w:p>
      <w:pPr>
        <w:pStyle w:val="22"/>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_Toc31828 </w:instrText>
      </w:r>
      <w:r>
        <w:rPr>
          <w:rFonts w:asciiTheme="minorEastAsia" w:hAnsiTheme="minorEastAsia" w:eastAsiaTheme="minorEastAsia"/>
          <w:b w:val="0"/>
          <w:bCs/>
          <w:szCs w:val="21"/>
        </w:rPr>
        <w:fldChar w:fldCharType="separate"/>
      </w:r>
      <w:r>
        <w:rPr>
          <w:rFonts w:hint="eastAsia" w:asciiTheme="minorEastAsia" w:hAnsiTheme="minorEastAsia" w:eastAsiaTheme="minorEastAsia"/>
          <w:b w:val="0"/>
          <w:bCs/>
          <w:highlight w:val="none"/>
        </w:rPr>
        <w:t>（五）要求作为响应文件组成部分的其他内容（若有）</w:t>
      </w:r>
      <w:r>
        <w:rPr>
          <w:b w:val="0"/>
          <w:bCs/>
        </w:rPr>
        <w:tab/>
      </w:r>
      <w:r>
        <w:rPr>
          <w:b w:val="0"/>
          <w:bCs/>
        </w:rPr>
        <w:fldChar w:fldCharType="begin"/>
      </w:r>
      <w:r>
        <w:rPr>
          <w:b w:val="0"/>
          <w:bCs/>
        </w:rPr>
        <w:instrText xml:space="preserve"> PAGEREF _Toc31828 </w:instrText>
      </w:r>
      <w:r>
        <w:rPr>
          <w:b w:val="0"/>
          <w:bCs/>
        </w:rPr>
        <w:fldChar w:fldCharType="separate"/>
      </w:r>
      <w:r>
        <w:rPr>
          <w:b w:val="0"/>
          <w:bCs/>
        </w:rPr>
        <w:t>32</w:t>
      </w:r>
      <w:r>
        <w:rPr>
          <w:b w:val="0"/>
          <w:bCs/>
        </w:rPr>
        <w:fldChar w:fldCharType="end"/>
      </w:r>
      <w:r>
        <w:rPr>
          <w:rFonts w:asciiTheme="minorEastAsia" w:hAnsiTheme="minorEastAsia" w:eastAsiaTheme="minorEastAsia"/>
          <w:b w:val="0"/>
          <w:bCs/>
          <w:szCs w:val="21"/>
        </w:rPr>
        <w:fldChar w:fldCharType="end"/>
      </w:r>
    </w:p>
    <w:p>
      <w:pPr>
        <w:pStyle w:val="29"/>
        <w:tabs>
          <w:tab w:val="right" w:leader="dot" w:pos="8844"/>
          <w:tab w:val="clear" w:pos="883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_Toc25344 </w:instrText>
      </w:r>
      <w:r>
        <w:rPr>
          <w:rFonts w:asciiTheme="minorEastAsia" w:hAnsiTheme="minorEastAsia" w:eastAsiaTheme="minorEastAsia"/>
          <w:b w:val="0"/>
          <w:bCs/>
          <w:szCs w:val="21"/>
        </w:rPr>
        <w:fldChar w:fldCharType="separate"/>
      </w:r>
      <w:r>
        <w:rPr>
          <w:rFonts w:hint="eastAsia" w:asciiTheme="minorEastAsia" w:hAnsiTheme="minorEastAsia" w:eastAsiaTheme="minorEastAsia"/>
          <w:b w:val="0"/>
          <w:bCs/>
          <w:highlight w:val="none"/>
        </w:rPr>
        <w:t>第七章</w:t>
      </w:r>
      <w:r>
        <w:rPr>
          <w:rFonts w:asciiTheme="minorEastAsia" w:hAnsiTheme="minorEastAsia" w:eastAsiaTheme="minorEastAsia"/>
          <w:b w:val="0"/>
          <w:bCs/>
          <w:highlight w:val="none"/>
        </w:rPr>
        <w:t xml:space="preserve">  </w:t>
      </w:r>
      <w:r>
        <w:rPr>
          <w:rFonts w:hint="eastAsia" w:asciiTheme="minorEastAsia" w:hAnsiTheme="minorEastAsia" w:eastAsiaTheme="minorEastAsia"/>
          <w:b w:val="0"/>
          <w:bCs/>
          <w:highlight w:val="none"/>
        </w:rPr>
        <w:t>评标细则</w:t>
      </w:r>
      <w:r>
        <w:rPr>
          <w:b w:val="0"/>
          <w:bCs/>
        </w:rPr>
        <w:tab/>
      </w:r>
      <w:r>
        <w:rPr>
          <w:b w:val="0"/>
          <w:bCs/>
        </w:rPr>
        <w:fldChar w:fldCharType="begin"/>
      </w:r>
      <w:r>
        <w:rPr>
          <w:b w:val="0"/>
          <w:bCs/>
        </w:rPr>
        <w:instrText xml:space="preserve"> PAGEREF _Toc25344 </w:instrText>
      </w:r>
      <w:r>
        <w:rPr>
          <w:b w:val="0"/>
          <w:bCs/>
        </w:rPr>
        <w:fldChar w:fldCharType="separate"/>
      </w:r>
      <w:r>
        <w:rPr>
          <w:b w:val="0"/>
          <w:bCs/>
        </w:rPr>
        <w:t>32</w:t>
      </w:r>
      <w:r>
        <w:rPr>
          <w:b w:val="0"/>
          <w:bCs/>
        </w:rPr>
        <w:fldChar w:fldCharType="end"/>
      </w:r>
      <w:r>
        <w:rPr>
          <w:rFonts w:asciiTheme="minorEastAsia" w:hAnsiTheme="minorEastAsia" w:eastAsiaTheme="minorEastAsia"/>
          <w:b w:val="0"/>
          <w:bCs/>
          <w:szCs w:val="21"/>
        </w:rPr>
        <w:fldChar w:fldCharType="end"/>
      </w:r>
    </w:p>
    <w:p>
      <w:pPr>
        <w:pStyle w:val="29"/>
        <w:tabs>
          <w:tab w:val="right" w:leader="dot" w:pos="8844"/>
          <w:tab w:val="clear" w:pos="883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_Toc26674 </w:instrText>
      </w:r>
      <w:r>
        <w:rPr>
          <w:rFonts w:asciiTheme="minorEastAsia" w:hAnsiTheme="minorEastAsia" w:eastAsiaTheme="minorEastAsia"/>
          <w:b w:val="0"/>
          <w:bCs/>
          <w:szCs w:val="21"/>
        </w:rPr>
        <w:fldChar w:fldCharType="separate"/>
      </w:r>
      <w:r>
        <w:rPr>
          <w:rFonts w:hint="eastAsia" w:asciiTheme="minorEastAsia" w:hAnsiTheme="minorEastAsia" w:eastAsiaTheme="minorEastAsia"/>
          <w:b w:val="0"/>
          <w:bCs/>
          <w:szCs w:val="32"/>
          <w:highlight w:val="none"/>
        </w:rPr>
        <w:t>评标细则</w:t>
      </w:r>
      <w:r>
        <w:rPr>
          <w:b w:val="0"/>
          <w:bCs/>
        </w:rPr>
        <w:tab/>
      </w:r>
      <w:r>
        <w:rPr>
          <w:b w:val="0"/>
          <w:bCs/>
        </w:rPr>
        <w:fldChar w:fldCharType="begin"/>
      </w:r>
      <w:r>
        <w:rPr>
          <w:b w:val="0"/>
          <w:bCs/>
        </w:rPr>
        <w:instrText xml:space="preserve"> PAGEREF _Toc26674 </w:instrText>
      </w:r>
      <w:r>
        <w:rPr>
          <w:b w:val="0"/>
          <w:bCs/>
        </w:rPr>
        <w:fldChar w:fldCharType="separate"/>
      </w:r>
      <w:r>
        <w:rPr>
          <w:b w:val="0"/>
          <w:bCs/>
        </w:rPr>
        <w:t>33</w:t>
      </w:r>
      <w:r>
        <w:rPr>
          <w:b w:val="0"/>
          <w:bCs/>
        </w:rPr>
        <w:fldChar w:fldCharType="end"/>
      </w:r>
      <w:r>
        <w:rPr>
          <w:rFonts w:asciiTheme="minorEastAsia" w:hAnsiTheme="minorEastAsia" w:eastAsiaTheme="minorEastAsia"/>
          <w:b w:val="0"/>
          <w:bCs/>
          <w:szCs w:val="21"/>
        </w:rPr>
        <w:fldChar w:fldCharType="end"/>
      </w:r>
    </w:p>
    <w:p>
      <w:pPr>
        <w:pStyle w:val="30"/>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_Toc11950 </w:instrText>
      </w:r>
      <w:r>
        <w:rPr>
          <w:rFonts w:asciiTheme="minorEastAsia" w:hAnsiTheme="minorEastAsia" w:eastAsiaTheme="minorEastAsia"/>
          <w:b w:val="0"/>
          <w:bCs/>
          <w:szCs w:val="21"/>
        </w:rPr>
        <w:fldChar w:fldCharType="separate"/>
      </w:r>
      <w:r>
        <w:rPr>
          <w:rFonts w:asciiTheme="minorEastAsia" w:hAnsiTheme="minorEastAsia" w:eastAsiaTheme="minorEastAsia"/>
          <w:b w:val="0"/>
          <w:bCs/>
          <w:szCs w:val="24"/>
          <w:highlight w:val="none"/>
        </w:rPr>
        <w:t xml:space="preserve">1. </w:t>
      </w:r>
      <w:r>
        <w:rPr>
          <w:rFonts w:hint="eastAsia" w:asciiTheme="minorEastAsia" w:hAnsiTheme="minorEastAsia" w:eastAsiaTheme="minorEastAsia"/>
          <w:b w:val="0"/>
          <w:bCs/>
          <w:szCs w:val="24"/>
          <w:highlight w:val="none"/>
        </w:rPr>
        <w:t>总则</w:t>
      </w:r>
      <w:r>
        <w:rPr>
          <w:b w:val="0"/>
          <w:bCs/>
        </w:rPr>
        <w:tab/>
      </w:r>
      <w:r>
        <w:rPr>
          <w:b w:val="0"/>
          <w:bCs/>
        </w:rPr>
        <w:fldChar w:fldCharType="begin"/>
      </w:r>
      <w:r>
        <w:rPr>
          <w:b w:val="0"/>
          <w:bCs/>
        </w:rPr>
        <w:instrText xml:space="preserve"> PAGEREF _Toc11950 </w:instrText>
      </w:r>
      <w:r>
        <w:rPr>
          <w:b w:val="0"/>
          <w:bCs/>
        </w:rPr>
        <w:fldChar w:fldCharType="separate"/>
      </w:r>
      <w:r>
        <w:rPr>
          <w:b w:val="0"/>
          <w:bCs/>
        </w:rPr>
        <w:t>33</w:t>
      </w:r>
      <w:r>
        <w:rPr>
          <w:b w:val="0"/>
          <w:bCs/>
        </w:rPr>
        <w:fldChar w:fldCharType="end"/>
      </w:r>
      <w:r>
        <w:rPr>
          <w:rFonts w:asciiTheme="minorEastAsia" w:hAnsiTheme="minorEastAsia" w:eastAsiaTheme="minorEastAsia"/>
          <w:b w:val="0"/>
          <w:bCs/>
          <w:szCs w:val="21"/>
        </w:rPr>
        <w:fldChar w:fldCharType="end"/>
      </w:r>
    </w:p>
    <w:p>
      <w:pPr>
        <w:pStyle w:val="30"/>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_Toc5108 </w:instrText>
      </w:r>
      <w:r>
        <w:rPr>
          <w:rFonts w:asciiTheme="minorEastAsia" w:hAnsiTheme="minorEastAsia" w:eastAsiaTheme="minorEastAsia"/>
          <w:b w:val="0"/>
          <w:bCs/>
          <w:szCs w:val="21"/>
        </w:rPr>
        <w:fldChar w:fldCharType="separate"/>
      </w:r>
      <w:r>
        <w:rPr>
          <w:rFonts w:asciiTheme="minorEastAsia" w:hAnsiTheme="minorEastAsia" w:eastAsiaTheme="minorEastAsia"/>
          <w:b w:val="0"/>
          <w:bCs/>
          <w:szCs w:val="24"/>
          <w:highlight w:val="none"/>
        </w:rPr>
        <w:t xml:space="preserve">2. </w:t>
      </w:r>
      <w:r>
        <w:rPr>
          <w:rFonts w:hint="eastAsia" w:asciiTheme="minorEastAsia" w:hAnsiTheme="minorEastAsia" w:eastAsiaTheme="minorEastAsia"/>
          <w:b w:val="0"/>
          <w:bCs/>
          <w:szCs w:val="24"/>
          <w:highlight w:val="none"/>
        </w:rPr>
        <w:t>评标原则和评标纪律</w:t>
      </w:r>
      <w:r>
        <w:rPr>
          <w:b w:val="0"/>
          <w:bCs/>
        </w:rPr>
        <w:tab/>
      </w:r>
      <w:r>
        <w:rPr>
          <w:b w:val="0"/>
          <w:bCs/>
        </w:rPr>
        <w:fldChar w:fldCharType="begin"/>
      </w:r>
      <w:r>
        <w:rPr>
          <w:b w:val="0"/>
          <w:bCs/>
        </w:rPr>
        <w:instrText xml:space="preserve"> PAGEREF _Toc5108 </w:instrText>
      </w:r>
      <w:r>
        <w:rPr>
          <w:b w:val="0"/>
          <w:bCs/>
        </w:rPr>
        <w:fldChar w:fldCharType="separate"/>
      </w:r>
      <w:r>
        <w:rPr>
          <w:b w:val="0"/>
          <w:bCs/>
        </w:rPr>
        <w:t>33</w:t>
      </w:r>
      <w:r>
        <w:rPr>
          <w:b w:val="0"/>
          <w:bCs/>
        </w:rPr>
        <w:fldChar w:fldCharType="end"/>
      </w:r>
      <w:r>
        <w:rPr>
          <w:rFonts w:asciiTheme="minorEastAsia" w:hAnsiTheme="minorEastAsia" w:eastAsiaTheme="minorEastAsia"/>
          <w:b w:val="0"/>
          <w:bCs/>
          <w:szCs w:val="21"/>
        </w:rPr>
        <w:fldChar w:fldCharType="end"/>
      </w:r>
    </w:p>
    <w:p>
      <w:pPr>
        <w:pStyle w:val="30"/>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_Toc18723 </w:instrText>
      </w:r>
      <w:r>
        <w:rPr>
          <w:rFonts w:asciiTheme="minorEastAsia" w:hAnsiTheme="minorEastAsia" w:eastAsiaTheme="minorEastAsia"/>
          <w:b w:val="0"/>
          <w:bCs/>
          <w:szCs w:val="21"/>
        </w:rPr>
        <w:fldChar w:fldCharType="separate"/>
      </w:r>
      <w:r>
        <w:rPr>
          <w:rFonts w:asciiTheme="minorEastAsia" w:hAnsiTheme="minorEastAsia" w:eastAsiaTheme="minorEastAsia"/>
          <w:b w:val="0"/>
          <w:bCs/>
          <w:szCs w:val="24"/>
          <w:highlight w:val="none"/>
        </w:rPr>
        <w:t xml:space="preserve">3. </w:t>
      </w:r>
      <w:r>
        <w:rPr>
          <w:rFonts w:hint="eastAsia" w:asciiTheme="minorEastAsia" w:hAnsiTheme="minorEastAsia" w:eastAsiaTheme="minorEastAsia"/>
          <w:b w:val="0"/>
          <w:bCs/>
          <w:szCs w:val="24"/>
          <w:highlight w:val="none"/>
        </w:rPr>
        <w:t>评标程序、评标办法和标准</w:t>
      </w:r>
      <w:r>
        <w:rPr>
          <w:b w:val="0"/>
          <w:bCs/>
        </w:rPr>
        <w:tab/>
      </w:r>
      <w:r>
        <w:rPr>
          <w:b w:val="0"/>
          <w:bCs/>
        </w:rPr>
        <w:fldChar w:fldCharType="begin"/>
      </w:r>
      <w:r>
        <w:rPr>
          <w:b w:val="0"/>
          <w:bCs/>
        </w:rPr>
        <w:instrText xml:space="preserve"> PAGEREF _Toc18723 </w:instrText>
      </w:r>
      <w:r>
        <w:rPr>
          <w:b w:val="0"/>
          <w:bCs/>
        </w:rPr>
        <w:fldChar w:fldCharType="separate"/>
      </w:r>
      <w:r>
        <w:rPr>
          <w:b w:val="0"/>
          <w:bCs/>
        </w:rPr>
        <w:t>34</w:t>
      </w:r>
      <w:r>
        <w:rPr>
          <w:b w:val="0"/>
          <w:bCs/>
        </w:rPr>
        <w:fldChar w:fldCharType="end"/>
      </w:r>
      <w:r>
        <w:rPr>
          <w:rFonts w:asciiTheme="minorEastAsia" w:hAnsiTheme="minorEastAsia" w:eastAsiaTheme="minorEastAsia"/>
          <w:b w:val="0"/>
          <w:bCs/>
          <w:szCs w:val="21"/>
        </w:rPr>
        <w:fldChar w:fldCharType="end"/>
      </w:r>
    </w:p>
    <w:p>
      <w:pPr>
        <w:pStyle w:val="34"/>
        <w:tabs>
          <w:tab w:val="right" w:leader="dot" w:pos="8844"/>
          <w:tab w:val="clear" w:pos="883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_Toc3328 </w:instrText>
      </w:r>
      <w:r>
        <w:rPr>
          <w:rFonts w:asciiTheme="minorEastAsia" w:hAnsiTheme="minorEastAsia" w:eastAsiaTheme="minorEastAsia"/>
          <w:b w:val="0"/>
          <w:bCs/>
          <w:szCs w:val="21"/>
        </w:rPr>
        <w:fldChar w:fldCharType="separate"/>
      </w:r>
      <w:r>
        <w:rPr>
          <w:rFonts w:asciiTheme="minorEastAsia" w:hAnsiTheme="minorEastAsia" w:eastAsiaTheme="minorEastAsia"/>
          <w:b w:val="0"/>
          <w:bCs/>
          <w:szCs w:val="24"/>
          <w:highlight w:val="none"/>
        </w:rPr>
        <w:t xml:space="preserve">3.1 </w:t>
      </w:r>
      <w:r>
        <w:rPr>
          <w:rFonts w:hint="eastAsia" w:asciiTheme="minorEastAsia" w:hAnsiTheme="minorEastAsia" w:eastAsiaTheme="minorEastAsia"/>
          <w:b w:val="0"/>
          <w:bCs/>
          <w:szCs w:val="24"/>
          <w:highlight w:val="none"/>
        </w:rPr>
        <w:t>评标前准备工作</w:t>
      </w:r>
      <w:r>
        <w:rPr>
          <w:b w:val="0"/>
          <w:bCs/>
        </w:rPr>
        <w:tab/>
      </w:r>
      <w:r>
        <w:rPr>
          <w:b w:val="0"/>
          <w:bCs/>
        </w:rPr>
        <w:fldChar w:fldCharType="begin"/>
      </w:r>
      <w:r>
        <w:rPr>
          <w:b w:val="0"/>
          <w:bCs/>
        </w:rPr>
        <w:instrText xml:space="preserve"> PAGEREF _Toc3328 </w:instrText>
      </w:r>
      <w:r>
        <w:rPr>
          <w:b w:val="0"/>
          <w:bCs/>
        </w:rPr>
        <w:fldChar w:fldCharType="separate"/>
      </w:r>
      <w:r>
        <w:rPr>
          <w:b w:val="0"/>
          <w:bCs/>
        </w:rPr>
        <w:t>34</w:t>
      </w:r>
      <w:r>
        <w:rPr>
          <w:b w:val="0"/>
          <w:bCs/>
        </w:rPr>
        <w:fldChar w:fldCharType="end"/>
      </w:r>
      <w:r>
        <w:rPr>
          <w:rFonts w:asciiTheme="minorEastAsia" w:hAnsiTheme="minorEastAsia" w:eastAsiaTheme="minorEastAsia"/>
          <w:b w:val="0"/>
          <w:bCs/>
          <w:szCs w:val="21"/>
        </w:rPr>
        <w:fldChar w:fldCharType="end"/>
      </w:r>
    </w:p>
    <w:p>
      <w:pPr>
        <w:pStyle w:val="34"/>
        <w:tabs>
          <w:tab w:val="right" w:leader="dot" w:pos="8844"/>
          <w:tab w:val="clear" w:pos="883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_Toc8154 </w:instrText>
      </w:r>
      <w:r>
        <w:rPr>
          <w:rFonts w:asciiTheme="minorEastAsia" w:hAnsiTheme="minorEastAsia" w:eastAsiaTheme="minorEastAsia"/>
          <w:b w:val="0"/>
          <w:bCs/>
          <w:szCs w:val="21"/>
        </w:rPr>
        <w:fldChar w:fldCharType="separate"/>
      </w:r>
      <w:r>
        <w:rPr>
          <w:rFonts w:asciiTheme="minorEastAsia" w:hAnsiTheme="minorEastAsia" w:eastAsiaTheme="minorEastAsia"/>
          <w:b w:val="0"/>
          <w:bCs/>
          <w:szCs w:val="24"/>
          <w:highlight w:val="none"/>
        </w:rPr>
        <w:t xml:space="preserve">3.2 </w:t>
      </w:r>
      <w:r>
        <w:rPr>
          <w:rFonts w:hint="eastAsia" w:asciiTheme="minorEastAsia" w:hAnsiTheme="minorEastAsia" w:eastAsiaTheme="minorEastAsia"/>
          <w:b w:val="0"/>
          <w:bCs/>
          <w:szCs w:val="24"/>
          <w:highlight w:val="none"/>
        </w:rPr>
        <w:t>投标人资格审查</w:t>
      </w:r>
      <w:r>
        <w:rPr>
          <w:b w:val="0"/>
          <w:bCs/>
        </w:rPr>
        <w:tab/>
      </w:r>
      <w:r>
        <w:rPr>
          <w:b w:val="0"/>
          <w:bCs/>
        </w:rPr>
        <w:fldChar w:fldCharType="begin"/>
      </w:r>
      <w:r>
        <w:rPr>
          <w:b w:val="0"/>
          <w:bCs/>
        </w:rPr>
        <w:instrText xml:space="preserve"> PAGEREF _Toc8154 </w:instrText>
      </w:r>
      <w:r>
        <w:rPr>
          <w:b w:val="0"/>
          <w:bCs/>
        </w:rPr>
        <w:fldChar w:fldCharType="separate"/>
      </w:r>
      <w:r>
        <w:rPr>
          <w:b w:val="0"/>
          <w:bCs/>
        </w:rPr>
        <w:t>34</w:t>
      </w:r>
      <w:r>
        <w:rPr>
          <w:b w:val="0"/>
          <w:bCs/>
        </w:rPr>
        <w:fldChar w:fldCharType="end"/>
      </w:r>
      <w:r>
        <w:rPr>
          <w:rFonts w:asciiTheme="minorEastAsia" w:hAnsiTheme="minorEastAsia" w:eastAsiaTheme="minorEastAsia"/>
          <w:b w:val="0"/>
          <w:bCs/>
          <w:szCs w:val="21"/>
        </w:rPr>
        <w:fldChar w:fldCharType="end"/>
      </w:r>
    </w:p>
    <w:p>
      <w:pPr>
        <w:pStyle w:val="22"/>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_Toc29163 </w:instrText>
      </w:r>
      <w:r>
        <w:rPr>
          <w:rFonts w:asciiTheme="minorEastAsia" w:hAnsiTheme="minorEastAsia" w:eastAsiaTheme="minorEastAsia"/>
          <w:b w:val="0"/>
          <w:bCs/>
          <w:szCs w:val="21"/>
        </w:rPr>
        <w:fldChar w:fldCharType="separate"/>
      </w:r>
      <w:r>
        <w:rPr>
          <w:rFonts w:hint="eastAsia" w:cs="宋体" w:asciiTheme="minorEastAsia" w:hAnsiTheme="minorEastAsia" w:eastAsiaTheme="minorEastAsia"/>
          <w:b w:val="0"/>
          <w:bCs/>
          <w:szCs w:val="24"/>
          <w:highlight w:val="none"/>
        </w:rPr>
        <w:t>3</w:t>
      </w:r>
      <w:r>
        <w:rPr>
          <w:rFonts w:cs="宋体" w:asciiTheme="minorEastAsia" w:hAnsiTheme="minorEastAsia" w:eastAsiaTheme="minorEastAsia"/>
          <w:b w:val="0"/>
          <w:bCs/>
          <w:szCs w:val="24"/>
          <w:highlight w:val="none"/>
        </w:rPr>
        <w:t>.2.1</w:t>
      </w:r>
      <w:r>
        <w:rPr>
          <w:rFonts w:hint="eastAsia" w:cs="宋体" w:asciiTheme="minorEastAsia" w:hAnsiTheme="minorEastAsia" w:eastAsiaTheme="minorEastAsia"/>
          <w:b w:val="0"/>
          <w:bCs/>
          <w:szCs w:val="24"/>
          <w:highlight w:val="none"/>
        </w:rPr>
        <w:t>详见招标公告第7</w:t>
      </w:r>
      <w:r>
        <w:rPr>
          <w:rFonts w:cs="宋体" w:asciiTheme="minorEastAsia" w:hAnsiTheme="minorEastAsia" w:eastAsiaTheme="minorEastAsia"/>
          <w:b w:val="0"/>
          <w:bCs/>
          <w:szCs w:val="24"/>
          <w:highlight w:val="none"/>
        </w:rPr>
        <w:t>条投标人资格要求。</w:t>
      </w:r>
      <w:r>
        <w:rPr>
          <w:b w:val="0"/>
          <w:bCs/>
        </w:rPr>
        <w:tab/>
      </w:r>
      <w:r>
        <w:rPr>
          <w:b w:val="0"/>
          <w:bCs/>
        </w:rPr>
        <w:fldChar w:fldCharType="begin"/>
      </w:r>
      <w:r>
        <w:rPr>
          <w:b w:val="0"/>
          <w:bCs/>
        </w:rPr>
        <w:instrText xml:space="preserve"> PAGEREF _Toc29163 </w:instrText>
      </w:r>
      <w:r>
        <w:rPr>
          <w:b w:val="0"/>
          <w:bCs/>
        </w:rPr>
        <w:fldChar w:fldCharType="separate"/>
      </w:r>
      <w:r>
        <w:rPr>
          <w:b w:val="0"/>
          <w:bCs/>
        </w:rPr>
        <w:t>34</w:t>
      </w:r>
      <w:r>
        <w:rPr>
          <w:b w:val="0"/>
          <w:bCs/>
        </w:rPr>
        <w:fldChar w:fldCharType="end"/>
      </w:r>
      <w:r>
        <w:rPr>
          <w:rFonts w:asciiTheme="minorEastAsia" w:hAnsiTheme="minorEastAsia" w:eastAsiaTheme="minorEastAsia"/>
          <w:b w:val="0"/>
          <w:bCs/>
          <w:szCs w:val="21"/>
        </w:rPr>
        <w:fldChar w:fldCharType="end"/>
      </w:r>
    </w:p>
    <w:p>
      <w:pPr>
        <w:pStyle w:val="22"/>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_Toc10766 </w:instrText>
      </w:r>
      <w:r>
        <w:rPr>
          <w:rFonts w:asciiTheme="minorEastAsia" w:hAnsiTheme="minorEastAsia" w:eastAsiaTheme="minorEastAsia"/>
          <w:b w:val="0"/>
          <w:bCs/>
          <w:szCs w:val="21"/>
        </w:rPr>
        <w:fldChar w:fldCharType="separate"/>
      </w:r>
      <w:r>
        <w:rPr>
          <w:rFonts w:asciiTheme="minorEastAsia" w:hAnsiTheme="minorEastAsia" w:eastAsiaTheme="minorEastAsia"/>
          <w:b w:val="0"/>
          <w:bCs/>
          <w:szCs w:val="24"/>
          <w:highlight w:val="none"/>
        </w:rPr>
        <w:t xml:space="preserve">3.2.2 </w:t>
      </w:r>
      <w:r>
        <w:rPr>
          <w:rFonts w:hint="eastAsia" w:asciiTheme="minorEastAsia" w:hAnsiTheme="minorEastAsia" w:eastAsiaTheme="minorEastAsia"/>
          <w:b w:val="0"/>
          <w:bCs/>
          <w:szCs w:val="24"/>
          <w:highlight w:val="none"/>
        </w:rPr>
        <w:t>投标文件的符合性检查和响应性确定</w:t>
      </w:r>
      <w:r>
        <w:rPr>
          <w:b w:val="0"/>
          <w:bCs/>
        </w:rPr>
        <w:tab/>
      </w:r>
      <w:r>
        <w:rPr>
          <w:b w:val="0"/>
          <w:bCs/>
        </w:rPr>
        <w:fldChar w:fldCharType="begin"/>
      </w:r>
      <w:r>
        <w:rPr>
          <w:b w:val="0"/>
          <w:bCs/>
        </w:rPr>
        <w:instrText xml:space="preserve"> PAGEREF _Toc10766 </w:instrText>
      </w:r>
      <w:r>
        <w:rPr>
          <w:b w:val="0"/>
          <w:bCs/>
        </w:rPr>
        <w:fldChar w:fldCharType="separate"/>
      </w:r>
      <w:r>
        <w:rPr>
          <w:b w:val="0"/>
          <w:bCs/>
        </w:rPr>
        <w:t>34</w:t>
      </w:r>
      <w:r>
        <w:rPr>
          <w:b w:val="0"/>
          <w:bCs/>
        </w:rPr>
        <w:fldChar w:fldCharType="end"/>
      </w:r>
      <w:r>
        <w:rPr>
          <w:rFonts w:asciiTheme="minorEastAsia" w:hAnsiTheme="minorEastAsia" w:eastAsiaTheme="minorEastAsia"/>
          <w:b w:val="0"/>
          <w:bCs/>
          <w:szCs w:val="21"/>
        </w:rPr>
        <w:fldChar w:fldCharType="end"/>
      </w:r>
    </w:p>
    <w:p>
      <w:pPr>
        <w:pStyle w:val="34"/>
        <w:tabs>
          <w:tab w:val="right" w:leader="dot" w:pos="8844"/>
          <w:tab w:val="clear" w:pos="883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_Toc19472 </w:instrText>
      </w:r>
      <w:r>
        <w:rPr>
          <w:rFonts w:asciiTheme="minorEastAsia" w:hAnsiTheme="minorEastAsia" w:eastAsiaTheme="minorEastAsia"/>
          <w:b w:val="0"/>
          <w:bCs/>
          <w:szCs w:val="21"/>
        </w:rPr>
        <w:fldChar w:fldCharType="separate"/>
      </w:r>
      <w:r>
        <w:rPr>
          <w:rFonts w:asciiTheme="minorEastAsia" w:hAnsiTheme="minorEastAsia" w:eastAsiaTheme="minorEastAsia"/>
          <w:b w:val="0"/>
          <w:bCs/>
          <w:szCs w:val="24"/>
          <w:highlight w:val="none"/>
        </w:rPr>
        <w:t xml:space="preserve">3.3 </w:t>
      </w:r>
      <w:r>
        <w:rPr>
          <w:rFonts w:hint="eastAsia" w:asciiTheme="minorEastAsia" w:hAnsiTheme="minorEastAsia" w:eastAsiaTheme="minorEastAsia"/>
          <w:b w:val="0"/>
          <w:bCs/>
          <w:szCs w:val="24"/>
          <w:highlight w:val="none"/>
        </w:rPr>
        <w:t>投标文件的澄清</w:t>
      </w:r>
      <w:r>
        <w:rPr>
          <w:b w:val="0"/>
          <w:bCs/>
        </w:rPr>
        <w:tab/>
      </w:r>
      <w:r>
        <w:rPr>
          <w:b w:val="0"/>
          <w:bCs/>
        </w:rPr>
        <w:fldChar w:fldCharType="begin"/>
      </w:r>
      <w:r>
        <w:rPr>
          <w:b w:val="0"/>
          <w:bCs/>
        </w:rPr>
        <w:instrText xml:space="preserve"> PAGEREF _Toc19472 </w:instrText>
      </w:r>
      <w:r>
        <w:rPr>
          <w:b w:val="0"/>
          <w:bCs/>
        </w:rPr>
        <w:fldChar w:fldCharType="separate"/>
      </w:r>
      <w:r>
        <w:rPr>
          <w:b w:val="0"/>
          <w:bCs/>
        </w:rPr>
        <w:t>35</w:t>
      </w:r>
      <w:r>
        <w:rPr>
          <w:b w:val="0"/>
          <w:bCs/>
        </w:rPr>
        <w:fldChar w:fldCharType="end"/>
      </w:r>
      <w:r>
        <w:rPr>
          <w:rFonts w:asciiTheme="minorEastAsia" w:hAnsiTheme="minorEastAsia" w:eastAsiaTheme="minorEastAsia"/>
          <w:b w:val="0"/>
          <w:bCs/>
          <w:szCs w:val="21"/>
        </w:rPr>
        <w:fldChar w:fldCharType="end"/>
      </w:r>
    </w:p>
    <w:p>
      <w:pPr>
        <w:pStyle w:val="34"/>
        <w:tabs>
          <w:tab w:val="right" w:leader="dot" w:pos="8844"/>
          <w:tab w:val="clear" w:pos="883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_Toc18038 </w:instrText>
      </w:r>
      <w:r>
        <w:rPr>
          <w:rFonts w:asciiTheme="minorEastAsia" w:hAnsiTheme="minorEastAsia" w:eastAsiaTheme="minorEastAsia"/>
          <w:b w:val="0"/>
          <w:bCs/>
          <w:szCs w:val="21"/>
        </w:rPr>
        <w:fldChar w:fldCharType="separate"/>
      </w:r>
      <w:r>
        <w:rPr>
          <w:rFonts w:asciiTheme="minorEastAsia" w:hAnsiTheme="minorEastAsia" w:eastAsiaTheme="minorEastAsia"/>
          <w:b w:val="0"/>
          <w:bCs/>
          <w:szCs w:val="24"/>
          <w:highlight w:val="none"/>
        </w:rPr>
        <w:t xml:space="preserve">3.4 </w:t>
      </w:r>
      <w:r>
        <w:rPr>
          <w:rFonts w:hint="eastAsia" w:asciiTheme="minorEastAsia" w:hAnsiTheme="minorEastAsia" w:eastAsiaTheme="minorEastAsia"/>
          <w:b w:val="0"/>
          <w:bCs/>
          <w:szCs w:val="24"/>
          <w:highlight w:val="none"/>
        </w:rPr>
        <w:t>详细评审</w:t>
      </w:r>
      <w:r>
        <w:rPr>
          <w:b w:val="0"/>
          <w:bCs/>
        </w:rPr>
        <w:tab/>
      </w:r>
      <w:r>
        <w:rPr>
          <w:b w:val="0"/>
          <w:bCs/>
        </w:rPr>
        <w:fldChar w:fldCharType="begin"/>
      </w:r>
      <w:r>
        <w:rPr>
          <w:b w:val="0"/>
          <w:bCs/>
        </w:rPr>
        <w:instrText xml:space="preserve"> PAGEREF _Toc18038 </w:instrText>
      </w:r>
      <w:r>
        <w:rPr>
          <w:b w:val="0"/>
          <w:bCs/>
        </w:rPr>
        <w:fldChar w:fldCharType="separate"/>
      </w:r>
      <w:r>
        <w:rPr>
          <w:b w:val="0"/>
          <w:bCs/>
        </w:rPr>
        <w:t>35</w:t>
      </w:r>
      <w:r>
        <w:rPr>
          <w:b w:val="0"/>
          <w:bCs/>
        </w:rPr>
        <w:fldChar w:fldCharType="end"/>
      </w:r>
      <w:r>
        <w:rPr>
          <w:rFonts w:asciiTheme="minorEastAsia" w:hAnsiTheme="minorEastAsia" w:eastAsiaTheme="minorEastAsia"/>
          <w:b w:val="0"/>
          <w:bCs/>
          <w:szCs w:val="21"/>
        </w:rPr>
        <w:fldChar w:fldCharType="end"/>
      </w:r>
    </w:p>
    <w:p>
      <w:pPr>
        <w:pStyle w:val="22"/>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_Toc14065 </w:instrText>
      </w:r>
      <w:r>
        <w:rPr>
          <w:rFonts w:asciiTheme="minorEastAsia" w:hAnsiTheme="minorEastAsia" w:eastAsiaTheme="minorEastAsia"/>
          <w:b w:val="0"/>
          <w:bCs/>
          <w:szCs w:val="21"/>
        </w:rPr>
        <w:fldChar w:fldCharType="separate"/>
      </w:r>
      <w:r>
        <w:rPr>
          <w:rFonts w:hint="eastAsia" w:asciiTheme="minorEastAsia" w:hAnsiTheme="minorEastAsia" w:eastAsiaTheme="minorEastAsia"/>
          <w:b w:val="0"/>
          <w:bCs/>
          <w:szCs w:val="24"/>
          <w:highlight w:val="none"/>
        </w:rPr>
        <w:t>3.4.1.</w:t>
      </w:r>
      <w:r>
        <w:rPr>
          <w:rFonts w:hint="eastAsia" w:asciiTheme="minorEastAsia" w:hAnsiTheme="minorEastAsia" w:eastAsiaTheme="minorEastAsia"/>
          <w:b w:val="0"/>
          <w:bCs/>
          <w:szCs w:val="24"/>
          <w:highlight w:val="none"/>
          <w:lang w:val="en-US" w:eastAsia="zh-CN"/>
        </w:rPr>
        <w:t>1</w:t>
      </w:r>
      <w:r>
        <w:rPr>
          <w:rFonts w:hint="eastAsia" w:asciiTheme="minorEastAsia" w:hAnsiTheme="minorEastAsia" w:eastAsiaTheme="minorEastAsia"/>
          <w:b w:val="0"/>
          <w:bCs/>
          <w:szCs w:val="24"/>
          <w:highlight w:val="none"/>
        </w:rPr>
        <w:t>信息系统安全测评评分办法</w:t>
      </w:r>
      <w:r>
        <w:rPr>
          <w:b w:val="0"/>
          <w:bCs/>
        </w:rPr>
        <w:tab/>
      </w:r>
      <w:r>
        <w:rPr>
          <w:b w:val="0"/>
          <w:bCs/>
        </w:rPr>
        <w:fldChar w:fldCharType="begin"/>
      </w:r>
      <w:r>
        <w:rPr>
          <w:b w:val="0"/>
          <w:bCs/>
        </w:rPr>
        <w:instrText xml:space="preserve"> PAGEREF _Toc14065 </w:instrText>
      </w:r>
      <w:r>
        <w:rPr>
          <w:b w:val="0"/>
          <w:bCs/>
        </w:rPr>
        <w:fldChar w:fldCharType="separate"/>
      </w:r>
      <w:r>
        <w:rPr>
          <w:b w:val="0"/>
          <w:bCs/>
        </w:rPr>
        <w:t>35</w:t>
      </w:r>
      <w:r>
        <w:rPr>
          <w:b w:val="0"/>
          <w:bCs/>
        </w:rPr>
        <w:fldChar w:fldCharType="end"/>
      </w:r>
      <w:r>
        <w:rPr>
          <w:rFonts w:asciiTheme="minorEastAsia" w:hAnsiTheme="minorEastAsia" w:eastAsiaTheme="minorEastAsia"/>
          <w:b w:val="0"/>
          <w:bCs/>
          <w:szCs w:val="21"/>
        </w:rPr>
        <w:fldChar w:fldCharType="end"/>
      </w:r>
    </w:p>
    <w:p>
      <w:pPr>
        <w:pStyle w:val="34"/>
        <w:tabs>
          <w:tab w:val="right" w:leader="dot" w:pos="8844"/>
          <w:tab w:val="clear" w:pos="883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_Toc935 </w:instrText>
      </w:r>
      <w:r>
        <w:rPr>
          <w:rFonts w:asciiTheme="minorEastAsia" w:hAnsiTheme="minorEastAsia" w:eastAsiaTheme="minorEastAsia"/>
          <w:b w:val="0"/>
          <w:bCs/>
          <w:szCs w:val="21"/>
        </w:rPr>
        <w:fldChar w:fldCharType="separate"/>
      </w:r>
      <w:r>
        <w:rPr>
          <w:rFonts w:asciiTheme="minorEastAsia" w:hAnsiTheme="minorEastAsia" w:eastAsiaTheme="minorEastAsia"/>
          <w:b w:val="0"/>
          <w:bCs/>
          <w:szCs w:val="24"/>
          <w:highlight w:val="none"/>
        </w:rPr>
        <w:t>3.5推荐预选</w:t>
      </w:r>
      <w:r>
        <w:rPr>
          <w:rFonts w:hint="eastAsia" w:asciiTheme="minorEastAsia" w:hAnsiTheme="minorEastAsia" w:eastAsiaTheme="minorEastAsia"/>
          <w:b w:val="0"/>
          <w:bCs/>
          <w:szCs w:val="24"/>
          <w:highlight w:val="none"/>
          <w:lang w:eastAsia="zh-CN"/>
        </w:rPr>
        <w:t>供应商</w:t>
      </w:r>
      <w:r>
        <w:rPr>
          <w:b w:val="0"/>
          <w:bCs/>
        </w:rPr>
        <w:tab/>
      </w:r>
      <w:r>
        <w:rPr>
          <w:b w:val="0"/>
          <w:bCs/>
        </w:rPr>
        <w:fldChar w:fldCharType="begin"/>
      </w:r>
      <w:r>
        <w:rPr>
          <w:b w:val="0"/>
          <w:bCs/>
        </w:rPr>
        <w:instrText xml:space="preserve"> PAGEREF _Toc935 </w:instrText>
      </w:r>
      <w:r>
        <w:rPr>
          <w:b w:val="0"/>
          <w:bCs/>
        </w:rPr>
        <w:fldChar w:fldCharType="separate"/>
      </w:r>
      <w:r>
        <w:rPr>
          <w:b w:val="0"/>
          <w:bCs/>
        </w:rPr>
        <w:t>36</w:t>
      </w:r>
      <w:r>
        <w:rPr>
          <w:b w:val="0"/>
          <w:bCs/>
        </w:rPr>
        <w:fldChar w:fldCharType="end"/>
      </w:r>
      <w:r>
        <w:rPr>
          <w:rFonts w:asciiTheme="minorEastAsia" w:hAnsiTheme="minorEastAsia" w:eastAsiaTheme="minorEastAsia"/>
          <w:b w:val="0"/>
          <w:bCs/>
          <w:szCs w:val="21"/>
        </w:rPr>
        <w:fldChar w:fldCharType="end"/>
      </w:r>
    </w:p>
    <w:p>
      <w:pPr>
        <w:pStyle w:val="34"/>
        <w:tabs>
          <w:tab w:val="right" w:leader="dot" w:pos="8844"/>
          <w:tab w:val="clear" w:pos="883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_Toc4278 </w:instrText>
      </w:r>
      <w:r>
        <w:rPr>
          <w:rFonts w:asciiTheme="minorEastAsia" w:hAnsiTheme="minorEastAsia" w:eastAsiaTheme="minorEastAsia"/>
          <w:b w:val="0"/>
          <w:bCs/>
          <w:szCs w:val="21"/>
        </w:rPr>
        <w:fldChar w:fldCharType="separate"/>
      </w:r>
      <w:r>
        <w:rPr>
          <w:rFonts w:asciiTheme="minorEastAsia" w:hAnsiTheme="minorEastAsia" w:eastAsiaTheme="minorEastAsia"/>
          <w:b w:val="0"/>
          <w:bCs/>
          <w:snapToGrid w:val="0"/>
          <w:szCs w:val="24"/>
          <w:highlight w:val="none"/>
        </w:rPr>
        <w:t>3.6 评标报告</w:t>
      </w:r>
      <w:r>
        <w:rPr>
          <w:b w:val="0"/>
          <w:bCs/>
        </w:rPr>
        <w:tab/>
      </w:r>
      <w:r>
        <w:rPr>
          <w:b w:val="0"/>
          <w:bCs/>
        </w:rPr>
        <w:fldChar w:fldCharType="begin"/>
      </w:r>
      <w:r>
        <w:rPr>
          <w:b w:val="0"/>
          <w:bCs/>
        </w:rPr>
        <w:instrText xml:space="preserve"> PAGEREF _Toc4278 </w:instrText>
      </w:r>
      <w:r>
        <w:rPr>
          <w:b w:val="0"/>
          <w:bCs/>
        </w:rPr>
        <w:fldChar w:fldCharType="separate"/>
      </w:r>
      <w:r>
        <w:rPr>
          <w:b w:val="0"/>
          <w:bCs/>
        </w:rPr>
        <w:t>36</w:t>
      </w:r>
      <w:r>
        <w:rPr>
          <w:b w:val="0"/>
          <w:bCs/>
        </w:rPr>
        <w:fldChar w:fldCharType="end"/>
      </w:r>
      <w:r>
        <w:rPr>
          <w:rFonts w:asciiTheme="minorEastAsia" w:hAnsiTheme="minorEastAsia" w:eastAsiaTheme="minorEastAsia"/>
          <w:b w:val="0"/>
          <w:bCs/>
          <w:szCs w:val="21"/>
        </w:rPr>
        <w:fldChar w:fldCharType="end"/>
      </w:r>
    </w:p>
    <w:p>
      <w:pPr>
        <w:pStyle w:val="30"/>
        <w:tabs>
          <w:tab w:val="right" w:leader="dot" w:pos="8844"/>
        </w:tabs>
        <w:rPr>
          <w:b w:val="0"/>
          <w:bCs/>
        </w:rPr>
      </w:pPr>
      <w:r>
        <w:rPr>
          <w:rFonts w:asciiTheme="minorEastAsia" w:hAnsiTheme="minorEastAsia" w:eastAsiaTheme="minorEastAsia"/>
          <w:b w:val="0"/>
          <w:bCs/>
          <w:szCs w:val="21"/>
        </w:rPr>
        <w:fldChar w:fldCharType="begin"/>
      </w:r>
      <w:r>
        <w:rPr>
          <w:rFonts w:asciiTheme="minorEastAsia" w:hAnsiTheme="minorEastAsia" w:eastAsiaTheme="minorEastAsia"/>
          <w:b w:val="0"/>
          <w:bCs/>
          <w:szCs w:val="21"/>
        </w:rPr>
        <w:instrText xml:space="preserve"> HYPERLINK \l _Toc14014 </w:instrText>
      </w:r>
      <w:r>
        <w:rPr>
          <w:rFonts w:asciiTheme="minorEastAsia" w:hAnsiTheme="minorEastAsia" w:eastAsiaTheme="minorEastAsia"/>
          <w:b w:val="0"/>
          <w:bCs/>
          <w:szCs w:val="21"/>
        </w:rPr>
        <w:fldChar w:fldCharType="separate"/>
      </w:r>
      <w:r>
        <w:rPr>
          <w:rFonts w:asciiTheme="minorEastAsia" w:hAnsiTheme="minorEastAsia" w:eastAsiaTheme="minorEastAsia"/>
          <w:b w:val="0"/>
          <w:bCs/>
          <w:szCs w:val="24"/>
          <w:highlight w:val="none"/>
        </w:rPr>
        <w:t xml:space="preserve">4. </w:t>
      </w:r>
      <w:r>
        <w:rPr>
          <w:rFonts w:hint="eastAsia" w:asciiTheme="minorEastAsia" w:hAnsiTheme="minorEastAsia" w:eastAsiaTheme="minorEastAsia"/>
          <w:b w:val="0"/>
          <w:bCs/>
          <w:szCs w:val="24"/>
          <w:highlight w:val="none"/>
        </w:rPr>
        <w:t>附则</w:t>
      </w:r>
      <w:r>
        <w:rPr>
          <w:b w:val="0"/>
          <w:bCs/>
        </w:rPr>
        <w:tab/>
      </w:r>
      <w:r>
        <w:rPr>
          <w:b w:val="0"/>
          <w:bCs/>
        </w:rPr>
        <w:fldChar w:fldCharType="begin"/>
      </w:r>
      <w:r>
        <w:rPr>
          <w:b w:val="0"/>
          <w:bCs/>
        </w:rPr>
        <w:instrText xml:space="preserve"> PAGEREF _Toc14014 </w:instrText>
      </w:r>
      <w:r>
        <w:rPr>
          <w:b w:val="0"/>
          <w:bCs/>
        </w:rPr>
        <w:fldChar w:fldCharType="separate"/>
      </w:r>
      <w:r>
        <w:rPr>
          <w:b w:val="0"/>
          <w:bCs/>
        </w:rPr>
        <w:t>36</w:t>
      </w:r>
      <w:r>
        <w:rPr>
          <w:b w:val="0"/>
          <w:bCs/>
        </w:rPr>
        <w:fldChar w:fldCharType="end"/>
      </w:r>
      <w:r>
        <w:rPr>
          <w:rFonts w:asciiTheme="minorEastAsia" w:hAnsiTheme="minorEastAsia" w:eastAsiaTheme="minorEastAsia"/>
          <w:b w:val="0"/>
          <w:bCs/>
          <w:szCs w:val="21"/>
        </w:rPr>
        <w:fldChar w:fldCharType="end"/>
      </w:r>
    </w:p>
    <w:p>
      <w:pPr>
        <w:spacing w:before="159" w:beforeLines="50" w:line="340" w:lineRule="exact"/>
        <w:jc w:val="center"/>
        <w:rPr>
          <w:rStyle w:val="47"/>
          <w:rFonts w:asciiTheme="minorEastAsia" w:hAnsiTheme="minorEastAsia" w:eastAsiaTheme="minorEastAsia"/>
          <w:b w:val="0"/>
          <w:bCs/>
          <w:color w:val="auto"/>
          <w:szCs w:val="24"/>
        </w:rPr>
      </w:pPr>
      <w:r>
        <w:rPr>
          <w:rFonts w:asciiTheme="minorEastAsia" w:hAnsiTheme="minorEastAsia" w:eastAsiaTheme="minorEastAsia"/>
          <w:b w:val="0"/>
          <w:bCs/>
          <w:szCs w:val="21"/>
        </w:rPr>
        <w:fldChar w:fldCharType="end"/>
      </w:r>
    </w:p>
    <w:p>
      <w:pPr>
        <w:pStyle w:val="68"/>
        <w:spacing w:before="240" w:line="540" w:lineRule="exact"/>
        <w:rPr>
          <w:rFonts w:asciiTheme="minorEastAsia" w:hAnsiTheme="minorEastAsia" w:eastAsiaTheme="minorEastAsia"/>
          <w:b w:val="0"/>
          <w:color w:val="auto"/>
        </w:rPr>
      </w:pPr>
      <w:bookmarkStart w:id="7" w:name="_Toc142138202"/>
      <w:bookmarkStart w:id="8" w:name="_Toc23890"/>
      <w:bookmarkStart w:id="9" w:name="_Toc28682"/>
      <w:bookmarkStart w:id="10" w:name="_Toc7914"/>
      <w:bookmarkStart w:id="11" w:name="_Toc430257853"/>
      <w:bookmarkStart w:id="12" w:name="_Toc239672511"/>
      <w:bookmarkStart w:id="13" w:name="_Toc27401"/>
      <w:bookmarkStart w:id="14" w:name="_Toc5708"/>
      <w:bookmarkStart w:id="15" w:name="_Toc8273"/>
      <w:bookmarkStart w:id="16" w:name="_Toc26134"/>
      <w:bookmarkStart w:id="17" w:name="_Toc12191"/>
      <w:bookmarkStart w:id="18" w:name="_Toc177186231"/>
      <w:bookmarkStart w:id="19" w:name="_Toc23711"/>
    </w:p>
    <w:p>
      <w:pPr>
        <w:rPr>
          <w:rFonts w:asciiTheme="minorEastAsia" w:hAnsiTheme="minorEastAsia" w:eastAsiaTheme="minorEastAsia"/>
          <w:b w:val="0"/>
          <w:color w:val="auto"/>
        </w:rPr>
      </w:pPr>
    </w:p>
    <w:p>
      <w:pPr>
        <w:rPr>
          <w:rFonts w:asciiTheme="minorEastAsia" w:hAnsiTheme="minorEastAsia" w:eastAsiaTheme="minorEastAsia"/>
          <w:b w:val="0"/>
          <w:color w:val="auto"/>
        </w:rPr>
      </w:pPr>
    </w:p>
    <w:p>
      <w:pPr>
        <w:jc w:val="left"/>
        <w:rPr>
          <w:rFonts w:asciiTheme="minorEastAsia" w:hAnsiTheme="minorEastAsia" w:eastAsiaTheme="minorEastAsia"/>
          <w:color w:val="auto"/>
          <w:highlight w:val="none"/>
        </w:rPr>
      </w:pPr>
      <w:r>
        <w:rPr>
          <w:rFonts w:asciiTheme="minorEastAsia" w:hAnsiTheme="minorEastAsia" w:eastAsiaTheme="minorEastAsia"/>
          <w:b w:val="0"/>
          <w:color w:val="auto"/>
        </w:rPr>
        <w:br w:type="page"/>
      </w:r>
      <w:bookmarkStart w:id="20" w:name="_Toc101405957"/>
      <w:bookmarkStart w:id="21" w:name="_Toc1769"/>
      <w:bookmarkStart w:id="22" w:name="_Toc29374"/>
      <w:bookmarkStart w:id="23" w:name="_Toc18860"/>
      <w:bookmarkStart w:id="24" w:name="_Toc3011"/>
      <w:bookmarkStart w:id="25" w:name="_Toc13478"/>
      <w:bookmarkStart w:id="26" w:name="_Toc18373"/>
      <w:bookmarkStart w:id="27" w:name="_Toc6255"/>
      <w:bookmarkStart w:id="28" w:name="_Toc25864"/>
      <w:r>
        <w:rPr>
          <w:rFonts w:hint="eastAsia" w:asciiTheme="minorEastAsia" w:hAnsiTheme="minorEastAsia" w:eastAsiaTheme="minorEastAsia"/>
          <w:color w:val="auto"/>
          <w:highlight w:val="none"/>
        </w:rPr>
        <w:t>第一章</w:t>
      </w:r>
      <w:r>
        <w:rPr>
          <w:rFonts w:asciiTheme="minorEastAsia" w:hAnsiTheme="minorEastAsia" w:eastAsiaTheme="minorEastAsia"/>
          <w:color w:val="auto"/>
          <w:highlight w:val="none"/>
        </w:rPr>
        <w:t xml:space="preserve">  </w:t>
      </w:r>
      <w:bookmarkStart w:id="29" w:name="_Hlk46821823"/>
      <w:r>
        <w:rPr>
          <w:rFonts w:hint="eastAsia" w:asciiTheme="minorEastAsia" w:hAnsiTheme="minorEastAsia" w:eastAsiaTheme="minorEastAsia"/>
          <w:color w:val="auto"/>
          <w:highlight w:val="none"/>
        </w:rPr>
        <w:t>招标公告</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spacing w:line="440" w:lineRule="exact"/>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现对</w:t>
      </w:r>
      <w:bookmarkStart w:id="30" w:name="_Hlk101368555"/>
      <w:r>
        <w:rPr>
          <w:rFonts w:hint="eastAsia" w:cs="宋体" w:asciiTheme="minorEastAsia" w:hAnsiTheme="minorEastAsia" w:eastAsiaTheme="minorEastAsia"/>
          <w:color w:val="auto"/>
          <w:sz w:val="24"/>
          <w:szCs w:val="24"/>
          <w:highlight w:val="none"/>
          <w:u w:val="single"/>
        </w:rPr>
        <w:t>三明市信息产业发展有限公司</w:t>
      </w:r>
      <w:r>
        <w:rPr>
          <w:rFonts w:cs="宋体" w:asciiTheme="minorEastAsia" w:hAnsiTheme="minorEastAsia" w:eastAsiaTheme="minorEastAsia"/>
          <w:color w:val="auto"/>
          <w:sz w:val="24"/>
          <w:szCs w:val="24"/>
          <w:highlight w:val="none"/>
          <w:u w:val="single"/>
        </w:rPr>
        <w:t>2022-2024年</w:t>
      </w:r>
      <w:bookmarkStart w:id="31" w:name="_Hlk101367331"/>
      <w:r>
        <w:rPr>
          <w:rFonts w:cs="宋体" w:asciiTheme="minorEastAsia" w:hAnsiTheme="minorEastAsia" w:eastAsiaTheme="minorEastAsia"/>
          <w:color w:val="auto"/>
          <w:sz w:val="24"/>
          <w:szCs w:val="24"/>
          <w:highlight w:val="none"/>
          <w:u w:val="single"/>
        </w:rPr>
        <w:t>信息系统安全测评单位</w:t>
      </w:r>
      <w:bookmarkEnd w:id="31"/>
      <w:r>
        <w:rPr>
          <w:rFonts w:cs="宋体" w:asciiTheme="minorEastAsia" w:hAnsiTheme="minorEastAsia" w:eastAsiaTheme="minorEastAsia"/>
          <w:color w:val="auto"/>
          <w:sz w:val="24"/>
          <w:szCs w:val="24"/>
          <w:highlight w:val="none"/>
          <w:u w:val="single"/>
        </w:rPr>
        <w:t>入库遴选</w:t>
      </w:r>
      <w:bookmarkEnd w:id="30"/>
      <w:r>
        <w:rPr>
          <w:rFonts w:cs="宋体" w:asciiTheme="minorEastAsia" w:hAnsiTheme="minorEastAsia" w:eastAsiaTheme="minorEastAsia"/>
          <w:color w:val="auto"/>
          <w:sz w:val="24"/>
          <w:szCs w:val="24"/>
          <w:highlight w:val="none"/>
          <w:u w:val="single"/>
        </w:rPr>
        <w:t xml:space="preserve">项目 </w:t>
      </w:r>
      <w:r>
        <w:rPr>
          <w:rFonts w:hint="eastAsia" w:cs="宋体" w:asciiTheme="minorEastAsia" w:hAnsiTheme="minorEastAsia" w:eastAsiaTheme="minorEastAsia"/>
          <w:color w:val="auto"/>
          <w:sz w:val="24"/>
          <w:szCs w:val="24"/>
          <w:highlight w:val="none"/>
        </w:rPr>
        <w:t>进行</w:t>
      </w:r>
      <w:r>
        <w:rPr>
          <w:rFonts w:hint="eastAsia" w:cs="宋体" w:asciiTheme="minorEastAsia" w:hAnsiTheme="minorEastAsia" w:eastAsiaTheme="minorEastAsia"/>
          <w:color w:val="auto"/>
          <w:sz w:val="24"/>
          <w:szCs w:val="24"/>
          <w:highlight w:val="none"/>
          <w:u w:val="single"/>
        </w:rPr>
        <w:t>国内公开招标</w:t>
      </w:r>
      <w:r>
        <w:rPr>
          <w:rFonts w:hint="eastAsia" w:cs="宋体" w:asciiTheme="minorEastAsia" w:hAnsiTheme="minorEastAsia" w:eastAsiaTheme="minorEastAsia"/>
          <w:color w:val="auto"/>
          <w:sz w:val="24"/>
          <w:szCs w:val="24"/>
          <w:highlight w:val="none"/>
        </w:rPr>
        <w:t>。现欢迎国内合格投标人对该招标项目进行密封投标。</w:t>
      </w:r>
    </w:p>
    <w:p>
      <w:pPr>
        <w:pStyle w:val="23"/>
        <w:numPr>
          <w:ilvl w:val="0"/>
          <w:numId w:val="1"/>
        </w:numPr>
        <w:spacing w:line="400" w:lineRule="exact"/>
        <w:ind w:firstLine="480" w:firstLineChars="200"/>
        <w:jc w:val="left"/>
        <w:rPr>
          <w:rFonts w:hint="eastAsia"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招标编号：SMXX-20220601</w:t>
      </w:r>
    </w:p>
    <w:p>
      <w:pPr>
        <w:pStyle w:val="23"/>
        <w:numPr>
          <w:ilvl w:val="0"/>
          <w:numId w:val="1"/>
        </w:numPr>
        <w:spacing w:line="400" w:lineRule="exact"/>
        <w:ind w:firstLine="480" w:firstLineChars="200"/>
        <w:jc w:val="left"/>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招标内容：三明市信息产业发展有限公司2022-2024年信息系统安全测评单位入库遴选。</w:t>
      </w:r>
    </w:p>
    <w:tbl>
      <w:tblPr>
        <w:tblStyle w:val="41"/>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349"/>
        <w:gridCol w:w="628"/>
        <w:gridCol w:w="1276"/>
        <w:gridCol w:w="1444"/>
        <w:gridCol w:w="1243"/>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704" w:type="dxa"/>
            <w:shd w:val="clear" w:color="000000" w:fill="BFBFBF"/>
            <w:vAlign w:val="center"/>
          </w:tcPr>
          <w:p>
            <w:pPr>
              <w:widowControl/>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合同包号</w:t>
            </w:r>
          </w:p>
        </w:tc>
        <w:tc>
          <w:tcPr>
            <w:tcW w:w="2349" w:type="dxa"/>
            <w:shd w:val="clear" w:color="000000" w:fill="BFBFBF"/>
            <w:vAlign w:val="center"/>
          </w:tcPr>
          <w:p>
            <w:pPr>
              <w:widowControl/>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货物（服务）名称</w:t>
            </w:r>
          </w:p>
        </w:tc>
        <w:tc>
          <w:tcPr>
            <w:tcW w:w="628" w:type="dxa"/>
            <w:shd w:val="clear" w:color="000000" w:fill="BFBFBF"/>
            <w:vAlign w:val="center"/>
          </w:tcPr>
          <w:p>
            <w:pPr>
              <w:widowControl/>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数量</w:t>
            </w:r>
          </w:p>
        </w:tc>
        <w:tc>
          <w:tcPr>
            <w:tcW w:w="1276" w:type="dxa"/>
            <w:shd w:val="clear" w:color="000000" w:fill="BFBFBF"/>
            <w:vAlign w:val="center"/>
          </w:tcPr>
          <w:p>
            <w:pPr>
              <w:widowControl/>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商务技术要求</w:t>
            </w:r>
          </w:p>
        </w:tc>
        <w:tc>
          <w:tcPr>
            <w:tcW w:w="1444" w:type="dxa"/>
            <w:shd w:val="clear" w:color="000000" w:fill="BFBFBF"/>
            <w:vAlign w:val="center"/>
          </w:tcPr>
          <w:p>
            <w:pPr>
              <w:widowControl/>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工期要求</w:t>
            </w:r>
          </w:p>
        </w:tc>
        <w:tc>
          <w:tcPr>
            <w:tcW w:w="1243" w:type="dxa"/>
            <w:shd w:val="clear" w:color="000000" w:fill="BFBFBF"/>
            <w:vAlign w:val="center"/>
          </w:tcPr>
          <w:p>
            <w:pPr>
              <w:widowControl/>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项目实施地点</w:t>
            </w:r>
          </w:p>
        </w:tc>
        <w:tc>
          <w:tcPr>
            <w:tcW w:w="1476" w:type="dxa"/>
            <w:shd w:val="clear" w:color="000000" w:fill="BFBFBF"/>
            <w:vAlign w:val="center"/>
          </w:tcPr>
          <w:p>
            <w:pPr>
              <w:widowControl/>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入库有效期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6" w:hRule="atLeast"/>
        </w:trPr>
        <w:tc>
          <w:tcPr>
            <w:tcW w:w="704" w:type="dxa"/>
            <w:vAlign w:val="center"/>
          </w:tcPr>
          <w:p>
            <w:pPr>
              <w:widowControl/>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lang w:val="en-US" w:eastAsia="zh-CN"/>
              </w:rPr>
              <w:t>1</w:t>
            </w:r>
          </w:p>
        </w:tc>
        <w:tc>
          <w:tcPr>
            <w:tcW w:w="2349" w:type="dxa"/>
            <w:vAlign w:val="center"/>
          </w:tcPr>
          <w:p>
            <w:pPr>
              <w:widowControl/>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信息系统安全测评</w:t>
            </w:r>
          </w:p>
        </w:tc>
        <w:tc>
          <w:tcPr>
            <w:tcW w:w="628" w:type="dxa"/>
            <w:vAlign w:val="center"/>
          </w:tcPr>
          <w:p>
            <w:pPr>
              <w:widowControl/>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lang w:val="en-US" w:eastAsia="zh-CN"/>
              </w:rPr>
              <w:t>1</w:t>
            </w:r>
          </w:p>
        </w:tc>
        <w:tc>
          <w:tcPr>
            <w:tcW w:w="1276" w:type="dxa"/>
            <w:vAlign w:val="center"/>
          </w:tcPr>
          <w:p>
            <w:pPr>
              <w:widowControl/>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详见招标文件第三章</w:t>
            </w:r>
          </w:p>
        </w:tc>
        <w:tc>
          <w:tcPr>
            <w:tcW w:w="1444" w:type="dxa"/>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sz w:val="24"/>
                <w:highlight w:val="none"/>
              </w:rPr>
              <w:t>签订合同之日起至项目竣工验收终止</w:t>
            </w:r>
          </w:p>
        </w:tc>
        <w:tc>
          <w:tcPr>
            <w:tcW w:w="1243" w:type="dxa"/>
            <w:vAlign w:val="center"/>
          </w:tcPr>
          <w:p>
            <w:pPr>
              <w:widowControl/>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招标人指定地点</w:t>
            </w:r>
          </w:p>
        </w:tc>
        <w:tc>
          <w:tcPr>
            <w:tcW w:w="1476" w:type="dxa"/>
            <w:vAlign w:val="center"/>
          </w:tcPr>
          <w:p>
            <w:pPr>
              <w:widowControl/>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2022-2024年</w:t>
            </w:r>
          </w:p>
        </w:tc>
      </w:tr>
    </w:tbl>
    <w:p>
      <w:pPr>
        <w:tabs>
          <w:tab w:val="left" w:pos="8820"/>
        </w:tabs>
        <w:spacing w:line="400" w:lineRule="exact"/>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注：本项目按合同包进行授标，不得仅对同一个合同包中的部分货物或服务进行投标，否则将被视为未实质性响应招标文件要求，其投标文件将被拒绝。</w:t>
      </w:r>
    </w:p>
    <w:p>
      <w:pPr>
        <w:tabs>
          <w:tab w:val="left" w:pos="8820"/>
        </w:tabs>
        <w:spacing w:line="400" w:lineRule="exact"/>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3.招标人可根据实际需要到入围供应商企业进行实地考察,如发现入围供应商企业无履行合同的能力，招标人有权取消其入库资格，已签订合同的可以终止合同并追究违约责任。</w:t>
      </w:r>
    </w:p>
    <w:p>
      <w:pPr>
        <w:tabs>
          <w:tab w:val="left" w:pos="8820"/>
        </w:tabs>
        <w:spacing w:line="400" w:lineRule="exact"/>
        <w:ind w:firstLine="482" w:firstLineChars="200"/>
        <w:rPr>
          <w:rFonts w:hint="default" w:asciiTheme="minorEastAsia" w:hAnsiTheme="minorEastAsia" w:eastAsiaTheme="minorEastAsia"/>
          <w:b/>
          <w:bCs/>
          <w:color w:val="auto"/>
          <w:sz w:val="24"/>
          <w:szCs w:val="24"/>
          <w:highlight w:val="none"/>
          <w:u w:val="single"/>
          <w:lang w:val="en-US" w:eastAsia="zh-CN"/>
        </w:rPr>
      </w:pPr>
      <w:r>
        <w:rPr>
          <w:rFonts w:cs="宋体" w:asciiTheme="minorEastAsia" w:hAnsiTheme="minorEastAsia" w:eastAsiaTheme="minorEastAsia"/>
          <w:b/>
          <w:bCs/>
          <w:color w:val="auto"/>
          <w:sz w:val="24"/>
          <w:szCs w:val="24"/>
          <w:highlight w:val="none"/>
          <w:u w:val="single"/>
        </w:rPr>
        <w:t>4.</w:t>
      </w:r>
      <w:r>
        <w:rPr>
          <w:rFonts w:hint="eastAsia" w:cs="宋体" w:asciiTheme="minorEastAsia" w:hAnsiTheme="minorEastAsia" w:eastAsiaTheme="minorEastAsia"/>
          <w:b/>
          <w:bCs/>
          <w:color w:val="auto"/>
          <w:sz w:val="24"/>
          <w:szCs w:val="24"/>
          <w:highlight w:val="none"/>
          <w:u w:val="single"/>
        </w:rPr>
        <w:t>服务收费标准：</w:t>
      </w:r>
      <w:r>
        <w:rPr>
          <w:rFonts w:hint="eastAsia" w:asciiTheme="minorEastAsia" w:hAnsiTheme="minorEastAsia" w:eastAsiaTheme="minorEastAsia"/>
          <w:b/>
          <w:bCs/>
          <w:color w:val="auto"/>
          <w:sz w:val="24"/>
          <w:szCs w:val="24"/>
          <w:highlight w:val="none"/>
          <w:u w:val="single"/>
        </w:rPr>
        <w:t>依据《福建省数字福建建设项目管理办法》文件规定</w:t>
      </w:r>
      <w:r>
        <w:rPr>
          <w:rFonts w:hint="eastAsia" w:asciiTheme="minorEastAsia" w:hAnsiTheme="minorEastAsia" w:eastAsiaTheme="minorEastAsia"/>
          <w:b/>
          <w:bCs/>
          <w:color w:val="auto"/>
          <w:sz w:val="24"/>
          <w:szCs w:val="24"/>
          <w:highlight w:val="none"/>
          <w:u w:val="single"/>
          <w:lang w:eastAsia="zh-CN"/>
        </w:rPr>
        <w:t>：“</w:t>
      </w:r>
      <w:r>
        <w:rPr>
          <w:rFonts w:hint="eastAsia" w:asciiTheme="minorEastAsia" w:hAnsiTheme="minorEastAsia" w:eastAsiaTheme="minorEastAsia"/>
          <w:b/>
          <w:bCs/>
          <w:color w:val="auto"/>
          <w:sz w:val="24"/>
          <w:szCs w:val="24"/>
          <w:highlight w:val="none"/>
          <w:u w:val="single"/>
        </w:rPr>
        <w:t>项目性能和安全测试，合并按工程费用 1-2%取费</w:t>
      </w:r>
      <w:r>
        <w:rPr>
          <w:rFonts w:hint="eastAsia" w:asciiTheme="minorEastAsia" w:hAnsiTheme="minorEastAsia" w:eastAsiaTheme="minorEastAsia"/>
          <w:b/>
          <w:bCs/>
          <w:color w:val="auto"/>
          <w:sz w:val="24"/>
          <w:szCs w:val="24"/>
          <w:highlight w:val="none"/>
          <w:u w:val="single"/>
          <w:lang w:eastAsia="zh-CN"/>
        </w:rPr>
        <w:t>”;</w:t>
      </w:r>
      <w:r>
        <w:rPr>
          <w:rFonts w:hint="eastAsia" w:asciiTheme="minorEastAsia" w:hAnsiTheme="minorEastAsia" w:eastAsiaTheme="minorEastAsia"/>
          <w:b/>
          <w:bCs/>
          <w:color w:val="auto"/>
          <w:sz w:val="24"/>
          <w:szCs w:val="24"/>
          <w:highlight w:val="none"/>
          <w:u w:val="single"/>
        </w:rPr>
        <w:t>《三明市政府投资信息化项目管理办法》</w:t>
      </w:r>
      <w:r>
        <w:rPr>
          <w:rFonts w:asciiTheme="minorEastAsia" w:hAnsiTheme="minorEastAsia" w:eastAsiaTheme="minorEastAsia"/>
          <w:b/>
          <w:bCs/>
          <w:color w:val="auto"/>
          <w:sz w:val="24"/>
          <w:szCs w:val="24"/>
          <w:highlight w:val="none"/>
          <w:u w:val="single"/>
        </w:rPr>
        <w:t>文件</w:t>
      </w:r>
      <w:r>
        <w:rPr>
          <w:rFonts w:hint="eastAsia" w:asciiTheme="minorEastAsia" w:hAnsiTheme="minorEastAsia" w:eastAsiaTheme="minorEastAsia"/>
          <w:b/>
          <w:bCs/>
          <w:color w:val="auto"/>
          <w:sz w:val="24"/>
          <w:szCs w:val="24"/>
          <w:highlight w:val="none"/>
          <w:u w:val="single"/>
        </w:rPr>
        <w:t>规定</w:t>
      </w:r>
      <w:r>
        <w:rPr>
          <w:rFonts w:hint="eastAsia" w:asciiTheme="minorEastAsia" w:hAnsiTheme="minorEastAsia" w:eastAsiaTheme="minorEastAsia"/>
          <w:b/>
          <w:bCs/>
          <w:color w:val="auto"/>
          <w:sz w:val="24"/>
          <w:szCs w:val="24"/>
          <w:highlight w:val="none"/>
          <w:u w:val="single"/>
          <w:lang w:eastAsia="zh-CN"/>
        </w:rPr>
        <w:t>：“</w:t>
      </w:r>
      <w:r>
        <w:rPr>
          <w:rFonts w:hint="eastAsia" w:asciiTheme="minorEastAsia" w:hAnsiTheme="minorEastAsia" w:eastAsiaTheme="minorEastAsia"/>
          <w:b/>
          <w:bCs/>
          <w:color w:val="auto"/>
          <w:sz w:val="24"/>
          <w:szCs w:val="24"/>
          <w:highlight w:val="none"/>
          <w:u w:val="single"/>
        </w:rPr>
        <w:t>项目功（性）能测试费、安全和密码测评费合并按不高于工程（服务）费用的 3%取费</w:t>
      </w:r>
      <w:r>
        <w:rPr>
          <w:rFonts w:hint="eastAsia" w:asciiTheme="minorEastAsia" w:hAnsiTheme="minorEastAsia" w:eastAsiaTheme="minorEastAsia"/>
          <w:b/>
          <w:bCs/>
          <w:color w:val="auto"/>
          <w:sz w:val="24"/>
          <w:szCs w:val="24"/>
          <w:highlight w:val="none"/>
          <w:u w:val="single"/>
          <w:lang w:eastAsia="zh-CN"/>
        </w:rPr>
        <w:t>”</w:t>
      </w:r>
      <w:r>
        <w:rPr>
          <w:rFonts w:hint="eastAsia" w:asciiTheme="minorEastAsia" w:hAnsiTheme="minorEastAsia" w:eastAsiaTheme="minorEastAsia"/>
          <w:b/>
          <w:bCs/>
          <w:color w:val="auto"/>
          <w:sz w:val="24"/>
          <w:szCs w:val="24"/>
          <w:highlight w:val="none"/>
          <w:u w:val="single"/>
        </w:rPr>
        <w:t>。</w:t>
      </w:r>
      <w:r>
        <w:rPr>
          <w:rFonts w:hint="eastAsia" w:asciiTheme="minorEastAsia" w:hAnsiTheme="minorEastAsia" w:eastAsiaTheme="minorEastAsia"/>
          <w:b/>
          <w:bCs/>
          <w:color w:val="auto"/>
          <w:sz w:val="24"/>
          <w:szCs w:val="24"/>
          <w:highlight w:val="none"/>
          <w:u w:val="single"/>
          <w:lang w:val="en-US" w:eastAsia="zh-CN"/>
        </w:rPr>
        <w:t>若政府部门的相关文件调整收费标准后，再按新的标准执行。</w:t>
      </w:r>
    </w:p>
    <w:p>
      <w:pPr>
        <w:tabs>
          <w:tab w:val="left" w:pos="8820"/>
        </w:tabs>
        <w:spacing w:line="400" w:lineRule="exact"/>
        <w:ind w:firstLine="480" w:firstLineChars="200"/>
        <w:rPr>
          <w:rFonts w:cs="宋体"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5.服务期限：中标通知书下发之日起三年内。</w:t>
      </w:r>
    </w:p>
    <w:p>
      <w:pPr>
        <w:tabs>
          <w:tab w:val="left" w:pos="8820"/>
        </w:tabs>
        <w:spacing w:line="400" w:lineRule="exact"/>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6.委托方式：招标人对信息系统安全测评服务预选</w:t>
      </w:r>
      <w:r>
        <w:rPr>
          <w:rFonts w:hint="eastAsia" w:cs="宋体" w:asciiTheme="minorEastAsia" w:hAnsiTheme="minorEastAsia" w:eastAsiaTheme="minorEastAsia"/>
          <w:color w:val="auto"/>
          <w:sz w:val="24"/>
          <w:szCs w:val="24"/>
          <w:highlight w:val="none"/>
          <w:lang w:eastAsia="zh-CN"/>
        </w:rPr>
        <w:t>供应商</w:t>
      </w:r>
      <w:r>
        <w:rPr>
          <w:rFonts w:hint="eastAsia" w:cs="宋体" w:asciiTheme="minorEastAsia" w:hAnsiTheme="minorEastAsia" w:eastAsiaTheme="minorEastAsia"/>
          <w:color w:val="auto"/>
          <w:sz w:val="24"/>
          <w:szCs w:val="24"/>
          <w:highlight w:val="none"/>
        </w:rPr>
        <w:t>实行动态管理，依据企业管理制度和合同约定，实时对不合格的预选</w:t>
      </w:r>
      <w:r>
        <w:rPr>
          <w:rFonts w:hint="eastAsia" w:cs="宋体" w:asciiTheme="minorEastAsia" w:hAnsiTheme="minorEastAsia" w:eastAsiaTheme="minorEastAsia"/>
          <w:color w:val="auto"/>
          <w:sz w:val="24"/>
          <w:szCs w:val="24"/>
          <w:highlight w:val="none"/>
          <w:lang w:eastAsia="zh-CN"/>
        </w:rPr>
        <w:t>供应商</w:t>
      </w:r>
      <w:r>
        <w:rPr>
          <w:rFonts w:hint="eastAsia" w:cs="宋体" w:asciiTheme="minorEastAsia" w:hAnsiTheme="minorEastAsia" w:eastAsiaTheme="minorEastAsia"/>
          <w:color w:val="auto"/>
          <w:sz w:val="24"/>
          <w:szCs w:val="24"/>
          <w:highlight w:val="none"/>
        </w:rPr>
        <w:t>淘汰出库，具体项目的委托在预选</w:t>
      </w:r>
      <w:r>
        <w:rPr>
          <w:rFonts w:hint="eastAsia" w:cs="宋体" w:asciiTheme="minorEastAsia" w:hAnsiTheme="minorEastAsia" w:eastAsiaTheme="minorEastAsia"/>
          <w:color w:val="auto"/>
          <w:sz w:val="24"/>
          <w:szCs w:val="24"/>
          <w:highlight w:val="none"/>
          <w:lang w:eastAsia="zh-CN"/>
        </w:rPr>
        <w:t>供应商</w:t>
      </w:r>
      <w:r>
        <w:rPr>
          <w:rFonts w:hint="eastAsia" w:cs="宋体" w:asciiTheme="minorEastAsia" w:hAnsiTheme="minorEastAsia" w:eastAsiaTheme="minorEastAsia"/>
          <w:color w:val="auto"/>
          <w:sz w:val="24"/>
          <w:szCs w:val="24"/>
          <w:highlight w:val="none"/>
        </w:rPr>
        <w:t>名录库内的合格企业中随机抽取产生，实际委托服务内容和服务费用以具体项目的中标通知书为准。</w:t>
      </w:r>
    </w:p>
    <w:p>
      <w:pPr>
        <w:tabs>
          <w:tab w:val="left" w:pos="8820"/>
        </w:tabs>
        <w:spacing w:line="400" w:lineRule="exact"/>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7.投标人资格要求</w:t>
      </w:r>
    </w:p>
    <w:p>
      <w:pPr>
        <w:spacing w:line="400" w:lineRule="exact"/>
        <w:ind w:firstLine="480" w:firstLineChars="200"/>
        <w:rPr>
          <w:rFonts w:cs="宋体" w:asciiTheme="minorEastAsia" w:hAnsiTheme="minorEastAsia" w:eastAsiaTheme="minorEastAsia"/>
          <w:b w:val="0"/>
          <w:bCs/>
          <w:color w:val="auto"/>
          <w:sz w:val="24"/>
          <w:szCs w:val="24"/>
          <w:highlight w:val="none"/>
          <w:u w:val="none"/>
        </w:rPr>
      </w:pPr>
      <w:r>
        <w:rPr>
          <w:rFonts w:hint="eastAsia" w:cs="宋体" w:asciiTheme="minorEastAsia" w:hAnsiTheme="minorEastAsia" w:eastAsiaTheme="minorEastAsia"/>
          <w:b w:val="0"/>
          <w:bCs/>
          <w:color w:val="auto"/>
          <w:sz w:val="24"/>
          <w:szCs w:val="24"/>
          <w:highlight w:val="none"/>
          <w:u w:val="none"/>
        </w:rPr>
        <w:t>7</w:t>
      </w:r>
      <w:r>
        <w:rPr>
          <w:rFonts w:cs="宋体" w:asciiTheme="minorEastAsia" w:hAnsiTheme="minorEastAsia" w:eastAsiaTheme="minorEastAsia"/>
          <w:b w:val="0"/>
          <w:bCs/>
          <w:color w:val="auto"/>
          <w:sz w:val="24"/>
          <w:szCs w:val="24"/>
          <w:highlight w:val="none"/>
          <w:u w:val="none"/>
        </w:rPr>
        <w:t>.1</w:t>
      </w:r>
      <w:r>
        <w:rPr>
          <w:rFonts w:hint="eastAsia" w:cs="宋体" w:asciiTheme="minorEastAsia" w:hAnsiTheme="minorEastAsia" w:eastAsiaTheme="minorEastAsia"/>
          <w:b w:val="0"/>
          <w:bCs/>
          <w:color w:val="auto"/>
          <w:sz w:val="24"/>
          <w:szCs w:val="24"/>
          <w:highlight w:val="none"/>
          <w:u w:val="none"/>
        </w:rPr>
        <w:t>投标人应提供合格有效的</w:t>
      </w:r>
      <w:r>
        <w:rPr>
          <w:rFonts w:cs="宋体" w:asciiTheme="minorEastAsia" w:hAnsiTheme="minorEastAsia" w:eastAsiaTheme="minorEastAsia"/>
          <w:b w:val="0"/>
          <w:bCs/>
          <w:color w:val="auto"/>
          <w:sz w:val="24"/>
          <w:szCs w:val="24"/>
          <w:highlight w:val="none"/>
          <w:u w:val="none"/>
        </w:rPr>
        <w:t>营业执照复印件</w:t>
      </w:r>
      <w:r>
        <w:rPr>
          <w:rFonts w:hint="eastAsia" w:cs="宋体" w:asciiTheme="minorEastAsia" w:hAnsiTheme="minorEastAsia" w:eastAsiaTheme="minorEastAsia"/>
          <w:b w:val="0"/>
          <w:bCs/>
          <w:color w:val="auto"/>
          <w:sz w:val="24"/>
          <w:szCs w:val="24"/>
          <w:highlight w:val="none"/>
          <w:u w:val="none"/>
        </w:rPr>
        <w:t>。</w:t>
      </w:r>
      <w:bookmarkStart w:id="32" w:name="_Hlk44407011"/>
      <w:r>
        <w:rPr>
          <w:rFonts w:hint="eastAsia" w:cs="宋体" w:asciiTheme="minorEastAsia" w:hAnsiTheme="minorEastAsia" w:eastAsiaTheme="minorEastAsia"/>
          <w:b w:val="0"/>
          <w:bCs/>
          <w:color w:val="auto"/>
          <w:sz w:val="24"/>
          <w:szCs w:val="24"/>
          <w:highlight w:val="none"/>
          <w:u w:val="none"/>
        </w:rPr>
        <w:t>若</w:t>
      </w:r>
      <w:r>
        <w:rPr>
          <w:rFonts w:cs="宋体" w:asciiTheme="minorEastAsia" w:hAnsiTheme="minorEastAsia" w:eastAsiaTheme="minorEastAsia"/>
          <w:b w:val="0"/>
          <w:bCs/>
          <w:color w:val="auto"/>
          <w:sz w:val="24"/>
          <w:szCs w:val="24"/>
          <w:highlight w:val="none"/>
          <w:u w:val="none"/>
        </w:rPr>
        <w:t>投标人为事业单位的，提供有效的事业单位法人证书复印件</w:t>
      </w:r>
      <w:bookmarkEnd w:id="32"/>
      <w:r>
        <w:rPr>
          <w:rFonts w:hint="eastAsia" w:cs="宋体" w:asciiTheme="minorEastAsia" w:hAnsiTheme="minorEastAsia" w:eastAsiaTheme="minorEastAsia"/>
          <w:b w:val="0"/>
          <w:bCs/>
          <w:color w:val="auto"/>
          <w:sz w:val="24"/>
          <w:szCs w:val="24"/>
          <w:highlight w:val="none"/>
          <w:u w:val="none"/>
        </w:rPr>
        <w:t>;</w:t>
      </w:r>
    </w:p>
    <w:p>
      <w:pPr>
        <w:spacing w:line="400" w:lineRule="exact"/>
        <w:ind w:firstLine="482" w:firstLineChars="200"/>
        <w:rPr>
          <w:rFonts w:cs="宋体" w:asciiTheme="minorEastAsia" w:hAnsiTheme="minorEastAsia" w:eastAsiaTheme="minorEastAsia"/>
          <w:b w:val="0"/>
          <w:color w:val="auto"/>
          <w:sz w:val="24"/>
          <w:szCs w:val="24"/>
          <w:highlight w:val="none"/>
          <w:u w:val="none"/>
        </w:rPr>
      </w:pPr>
      <w:r>
        <w:rPr>
          <w:rFonts w:hint="eastAsia" w:cs="宋体" w:asciiTheme="minorEastAsia" w:hAnsiTheme="minorEastAsia" w:eastAsiaTheme="minorEastAsia"/>
          <w:b/>
          <w:bCs/>
          <w:color w:val="auto"/>
          <w:sz w:val="24"/>
          <w:szCs w:val="24"/>
          <w:highlight w:val="none"/>
          <w:u w:val="single"/>
        </w:rPr>
        <w:t>7</w:t>
      </w:r>
      <w:r>
        <w:rPr>
          <w:rFonts w:cs="宋体" w:asciiTheme="minorEastAsia" w:hAnsiTheme="minorEastAsia" w:eastAsiaTheme="minorEastAsia"/>
          <w:b/>
          <w:bCs/>
          <w:color w:val="auto"/>
          <w:sz w:val="24"/>
          <w:szCs w:val="24"/>
          <w:highlight w:val="none"/>
          <w:u w:val="single"/>
        </w:rPr>
        <w:t>.</w:t>
      </w:r>
      <w:r>
        <w:rPr>
          <w:rFonts w:hint="eastAsia" w:cs="宋体" w:asciiTheme="minorEastAsia" w:hAnsiTheme="minorEastAsia" w:eastAsiaTheme="minorEastAsia"/>
          <w:b/>
          <w:bCs/>
          <w:color w:val="auto"/>
          <w:sz w:val="24"/>
          <w:szCs w:val="24"/>
          <w:highlight w:val="none"/>
          <w:u w:val="single"/>
        </w:rPr>
        <w:t>2</w:t>
      </w:r>
      <w:r>
        <w:rPr>
          <w:rFonts w:cs="宋体" w:asciiTheme="minorEastAsia" w:hAnsiTheme="minorEastAsia" w:eastAsiaTheme="minorEastAsia"/>
          <w:b w:val="0"/>
          <w:bCs w:val="0"/>
          <w:color w:val="auto"/>
          <w:sz w:val="24"/>
          <w:szCs w:val="24"/>
          <w:highlight w:val="none"/>
          <w:u w:val="none"/>
        </w:rPr>
        <w:t>.</w:t>
      </w:r>
      <w:r>
        <w:rPr>
          <w:rFonts w:hint="eastAsia" w:cs="宋体" w:asciiTheme="minorEastAsia" w:hAnsiTheme="minorEastAsia" w:eastAsiaTheme="minorEastAsia"/>
          <w:b w:val="0"/>
          <w:bCs w:val="0"/>
          <w:color w:val="auto"/>
          <w:sz w:val="24"/>
          <w:szCs w:val="24"/>
          <w:highlight w:val="none"/>
          <w:u w:val="none"/>
        </w:rPr>
        <w:t>投标人近</w:t>
      </w:r>
      <w:bookmarkStart w:id="33" w:name="_Hlk101369530"/>
      <w:r>
        <w:rPr>
          <w:rFonts w:hint="eastAsia" w:cs="宋体" w:asciiTheme="minorEastAsia" w:hAnsiTheme="minorEastAsia" w:eastAsiaTheme="minorEastAsia"/>
          <w:b w:val="0"/>
          <w:bCs w:val="0"/>
          <w:color w:val="auto"/>
          <w:sz w:val="24"/>
          <w:szCs w:val="24"/>
          <w:highlight w:val="none"/>
          <w:u w:val="none"/>
        </w:rPr>
        <w:t>三年在经营活动中无重大违法记录的书面声明</w:t>
      </w:r>
      <w:bookmarkEnd w:id="33"/>
      <w:r>
        <w:rPr>
          <w:rFonts w:hint="eastAsia" w:cs="宋体" w:asciiTheme="minorEastAsia" w:hAnsiTheme="minorEastAsia" w:eastAsiaTheme="minorEastAsia"/>
          <w:b w:val="0"/>
          <w:color w:val="auto"/>
          <w:sz w:val="24"/>
          <w:szCs w:val="24"/>
          <w:highlight w:val="none"/>
          <w:u w:val="none"/>
        </w:rPr>
        <w:t>;</w:t>
      </w:r>
    </w:p>
    <w:p>
      <w:pPr>
        <w:spacing w:line="400" w:lineRule="exact"/>
        <w:ind w:firstLine="480" w:firstLineChars="200"/>
        <w:rPr>
          <w:rFonts w:asciiTheme="minorEastAsia" w:hAnsiTheme="minorEastAsia" w:eastAsiaTheme="minorEastAsia"/>
          <w:b w:val="0"/>
          <w:color w:val="auto"/>
          <w:sz w:val="24"/>
          <w:szCs w:val="24"/>
          <w:highlight w:val="none"/>
          <w:u w:val="none"/>
        </w:rPr>
      </w:pPr>
      <w:r>
        <w:rPr>
          <w:rFonts w:hint="eastAsia" w:asciiTheme="minorEastAsia" w:hAnsiTheme="minorEastAsia" w:eastAsiaTheme="minorEastAsia"/>
          <w:b w:val="0"/>
          <w:color w:val="auto"/>
          <w:sz w:val="24"/>
          <w:szCs w:val="24"/>
          <w:highlight w:val="none"/>
          <w:u w:val="none"/>
        </w:rPr>
        <w:t>7</w:t>
      </w:r>
      <w:r>
        <w:rPr>
          <w:rFonts w:asciiTheme="minorEastAsia" w:hAnsiTheme="minorEastAsia" w:eastAsiaTheme="minorEastAsia"/>
          <w:b w:val="0"/>
          <w:color w:val="auto"/>
          <w:sz w:val="24"/>
          <w:szCs w:val="24"/>
          <w:highlight w:val="none"/>
          <w:u w:val="none"/>
        </w:rPr>
        <w:t>.</w:t>
      </w:r>
      <w:r>
        <w:rPr>
          <w:rFonts w:hint="eastAsia" w:asciiTheme="minorEastAsia" w:hAnsiTheme="minorEastAsia" w:eastAsiaTheme="minorEastAsia"/>
          <w:b w:val="0"/>
          <w:color w:val="auto"/>
          <w:sz w:val="24"/>
          <w:szCs w:val="24"/>
          <w:highlight w:val="none"/>
          <w:u w:val="none"/>
        </w:rPr>
        <w:t>3信用信息查询结果：投标截止时间前</w:t>
      </w:r>
      <w:r>
        <w:rPr>
          <w:rFonts w:hint="eastAsia" w:cs="宋体" w:asciiTheme="minorEastAsia" w:hAnsiTheme="minorEastAsia" w:eastAsiaTheme="minorEastAsia"/>
          <w:b w:val="0"/>
          <w:bCs w:val="0"/>
          <w:color w:val="auto"/>
          <w:sz w:val="24"/>
          <w:szCs w:val="24"/>
          <w:highlight w:val="none"/>
          <w:u w:val="none"/>
        </w:rPr>
        <w:t>投标人</w:t>
      </w:r>
      <w:r>
        <w:rPr>
          <w:rFonts w:hint="eastAsia" w:asciiTheme="minorEastAsia" w:hAnsiTheme="minorEastAsia" w:eastAsiaTheme="minorEastAsia"/>
          <w:b w:val="0"/>
          <w:color w:val="auto"/>
          <w:sz w:val="24"/>
          <w:szCs w:val="24"/>
          <w:highlight w:val="none"/>
          <w:u w:val="none"/>
        </w:rPr>
        <w:t>通过“信用中国”网站（www.creditchina.gov.cn)、中国政府采购网（www.ccgp.gov.cn)查询并打印投标人信用记录（查询结果存在投标人应当被拒绝参加招标活动相关信息的，其资格性审查不合格）。</w:t>
      </w:r>
    </w:p>
    <w:p>
      <w:pPr>
        <w:spacing w:line="400" w:lineRule="exact"/>
        <w:ind w:firstLine="480" w:firstLineChars="200"/>
        <w:rPr>
          <w:rFonts w:cs="宋体" w:asciiTheme="minorEastAsia" w:hAnsiTheme="minorEastAsia" w:eastAsiaTheme="minorEastAsia"/>
          <w:color w:val="auto"/>
          <w:sz w:val="24"/>
          <w:szCs w:val="24"/>
          <w:highlight w:val="none"/>
        </w:rPr>
      </w:pPr>
      <w:r>
        <w:rPr>
          <w:rFonts w:cs="宋体" w:asciiTheme="minorEastAsia" w:hAnsiTheme="minorEastAsia" w:eastAsiaTheme="minorEastAsia"/>
          <w:color w:val="auto"/>
          <w:sz w:val="24"/>
          <w:szCs w:val="24"/>
          <w:highlight w:val="none"/>
        </w:rPr>
        <w:t>7.4</w:t>
      </w:r>
      <w:r>
        <w:rPr>
          <w:rFonts w:hint="eastAsia" w:cs="宋体" w:asciiTheme="minorEastAsia" w:hAnsiTheme="minorEastAsia" w:eastAsiaTheme="minorEastAsia"/>
          <w:color w:val="auto"/>
          <w:sz w:val="24"/>
          <w:szCs w:val="24"/>
          <w:highlight w:val="none"/>
        </w:rPr>
        <w:t>投标人须具备由公安部第三研究所颁发的《网络安全等级测评与检测评估机构服务认证证书》</w:t>
      </w:r>
      <w:r>
        <w:rPr>
          <w:rFonts w:cs="宋体" w:asciiTheme="minorEastAsia" w:hAnsiTheme="minorEastAsia" w:eastAsiaTheme="minorEastAsia"/>
          <w:color w:val="auto"/>
          <w:sz w:val="24"/>
          <w:szCs w:val="24"/>
          <w:highlight w:val="none"/>
        </w:rPr>
        <w:t>。</w:t>
      </w:r>
    </w:p>
    <w:p>
      <w:pPr>
        <w:spacing w:line="400" w:lineRule="exact"/>
        <w:ind w:firstLine="482" w:firstLineChars="200"/>
        <w:rPr>
          <w:rFonts w:cs="宋体" w:asciiTheme="minorEastAsia" w:hAnsiTheme="minorEastAsia" w:eastAsiaTheme="minorEastAsia"/>
          <w:b/>
          <w:bCs/>
          <w:color w:val="auto"/>
          <w:sz w:val="24"/>
          <w:szCs w:val="24"/>
          <w:highlight w:val="none"/>
        </w:rPr>
      </w:pPr>
      <w:r>
        <w:rPr>
          <w:rFonts w:hint="eastAsia" w:cs="宋体" w:asciiTheme="minorEastAsia" w:hAnsiTheme="minorEastAsia" w:eastAsiaTheme="minorEastAsia"/>
          <w:b/>
          <w:bCs/>
          <w:color w:val="auto"/>
          <w:sz w:val="24"/>
          <w:szCs w:val="24"/>
          <w:highlight w:val="none"/>
        </w:rPr>
        <w:t>7</w:t>
      </w:r>
      <w:r>
        <w:rPr>
          <w:rFonts w:cs="宋体" w:asciiTheme="minorEastAsia" w:hAnsiTheme="minorEastAsia" w:eastAsiaTheme="minorEastAsia"/>
          <w:b/>
          <w:bCs/>
          <w:color w:val="auto"/>
          <w:sz w:val="24"/>
          <w:szCs w:val="24"/>
          <w:highlight w:val="none"/>
        </w:rPr>
        <w:t>.</w:t>
      </w:r>
      <w:r>
        <w:rPr>
          <w:rFonts w:hint="eastAsia" w:cs="宋体" w:asciiTheme="minorEastAsia" w:hAnsiTheme="minorEastAsia" w:eastAsiaTheme="minorEastAsia"/>
          <w:b/>
          <w:bCs/>
          <w:color w:val="auto"/>
          <w:sz w:val="24"/>
          <w:szCs w:val="24"/>
          <w:highlight w:val="none"/>
        </w:rPr>
        <w:t>5</w:t>
      </w:r>
      <w:r>
        <w:rPr>
          <w:rFonts w:cs="宋体" w:asciiTheme="minorEastAsia" w:hAnsiTheme="minorEastAsia" w:eastAsiaTheme="minorEastAsia"/>
          <w:b/>
          <w:bCs/>
          <w:color w:val="auto"/>
          <w:sz w:val="24"/>
          <w:szCs w:val="24"/>
          <w:highlight w:val="none"/>
        </w:rPr>
        <w:t>本项目不接受联合体投标。</w:t>
      </w:r>
    </w:p>
    <w:p>
      <w:pPr>
        <w:spacing w:line="400" w:lineRule="exact"/>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7</w:t>
      </w:r>
      <w:r>
        <w:rPr>
          <w:rFonts w:cs="宋体" w:asciiTheme="minorEastAsia" w:hAnsiTheme="minorEastAsia" w:eastAsiaTheme="minorEastAsia"/>
          <w:color w:val="auto"/>
          <w:sz w:val="24"/>
          <w:szCs w:val="24"/>
          <w:highlight w:val="none"/>
        </w:rPr>
        <w:t>.</w:t>
      </w:r>
      <w:r>
        <w:rPr>
          <w:rFonts w:hint="eastAsia" w:cs="宋体" w:asciiTheme="minorEastAsia" w:hAnsiTheme="minorEastAsia" w:eastAsiaTheme="minorEastAsia"/>
          <w:color w:val="auto"/>
          <w:sz w:val="24"/>
          <w:szCs w:val="24"/>
          <w:highlight w:val="none"/>
        </w:rPr>
        <w:t>6本招标文件近三年是指从</w:t>
      </w:r>
      <w:r>
        <w:rPr>
          <w:rFonts w:cs="宋体" w:asciiTheme="minorEastAsia" w:hAnsiTheme="minorEastAsia" w:eastAsiaTheme="minorEastAsia"/>
          <w:color w:val="auto"/>
          <w:sz w:val="24"/>
          <w:szCs w:val="24"/>
          <w:highlight w:val="none"/>
          <w:u w:val="single"/>
        </w:rPr>
        <w:t>201</w:t>
      </w:r>
      <w:r>
        <w:rPr>
          <w:rFonts w:hint="eastAsia" w:cs="宋体" w:asciiTheme="minorEastAsia" w:hAnsiTheme="minorEastAsia" w:eastAsiaTheme="minorEastAsia"/>
          <w:color w:val="auto"/>
          <w:sz w:val="24"/>
          <w:szCs w:val="24"/>
          <w:highlight w:val="none"/>
          <w:u w:val="single"/>
        </w:rPr>
        <w:t>9年</w:t>
      </w:r>
      <w:r>
        <w:rPr>
          <w:rFonts w:hint="eastAsia" w:cs="宋体" w:asciiTheme="minorEastAsia" w:hAnsiTheme="minorEastAsia" w:eastAsiaTheme="minorEastAsia"/>
          <w:color w:val="auto"/>
          <w:sz w:val="24"/>
          <w:szCs w:val="24"/>
          <w:highlight w:val="none"/>
          <w:u w:val="single"/>
          <w:lang w:val="en-US" w:eastAsia="zh-CN"/>
        </w:rPr>
        <w:t>6</w:t>
      </w:r>
      <w:r>
        <w:rPr>
          <w:rFonts w:cs="宋体" w:asciiTheme="minorEastAsia" w:hAnsiTheme="minorEastAsia" w:eastAsiaTheme="minorEastAsia"/>
          <w:color w:val="auto"/>
          <w:sz w:val="24"/>
          <w:szCs w:val="24"/>
          <w:highlight w:val="none"/>
          <w:u w:val="single"/>
        </w:rPr>
        <w:t>月</w:t>
      </w:r>
      <w:r>
        <w:rPr>
          <w:rFonts w:hint="eastAsia" w:cs="宋体" w:asciiTheme="minorEastAsia" w:hAnsiTheme="minorEastAsia" w:eastAsiaTheme="minorEastAsia"/>
          <w:color w:val="auto"/>
          <w:sz w:val="24"/>
          <w:szCs w:val="24"/>
          <w:highlight w:val="none"/>
          <w:u w:val="single"/>
          <w:lang w:val="en-US" w:eastAsia="zh-CN"/>
        </w:rPr>
        <w:t xml:space="preserve"> 10 </w:t>
      </w:r>
      <w:r>
        <w:rPr>
          <w:rFonts w:cs="宋体" w:asciiTheme="minorEastAsia" w:hAnsiTheme="minorEastAsia" w:eastAsiaTheme="minorEastAsia"/>
          <w:color w:val="auto"/>
          <w:sz w:val="24"/>
          <w:szCs w:val="24"/>
          <w:highlight w:val="none"/>
          <w:u w:val="single"/>
        </w:rPr>
        <w:t>日</w:t>
      </w:r>
      <w:r>
        <w:rPr>
          <w:rFonts w:cs="宋体" w:asciiTheme="minorEastAsia" w:hAnsiTheme="minorEastAsia" w:eastAsiaTheme="minorEastAsia"/>
          <w:color w:val="auto"/>
          <w:sz w:val="24"/>
          <w:szCs w:val="24"/>
          <w:highlight w:val="none"/>
        </w:rPr>
        <w:t>至投标截止时间</w:t>
      </w:r>
      <w:r>
        <w:rPr>
          <w:rFonts w:hint="eastAsia" w:cs="宋体" w:asciiTheme="minorEastAsia" w:hAnsiTheme="minorEastAsia" w:eastAsiaTheme="minorEastAsia"/>
          <w:color w:val="auto"/>
          <w:sz w:val="24"/>
          <w:szCs w:val="24"/>
          <w:highlight w:val="none"/>
        </w:rPr>
        <w:t>。</w:t>
      </w:r>
    </w:p>
    <w:p>
      <w:pPr>
        <w:spacing w:line="400" w:lineRule="exact"/>
        <w:ind w:firstLine="424" w:firstLineChars="177"/>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8</w:t>
      </w:r>
      <w:r>
        <w:rPr>
          <w:rFonts w:cs="宋体" w:asciiTheme="minorEastAsia" w:hAnsiTheme="minorEastAsia" w:eastAsiaTheme="minorEastAsia"/>
          <w:color w:val="auto"/>
          <w:sz w:val="24"/>
          <w:szCs w:val="24"/>
          <w:highlight w:val="none"/>
        </w:rPr>
        <w:t>.</w:t>
      </w:r>
      <w:r>
        <w:rPr>
          <w:rFonts w:hint="eastAsia" w:cs="宋体" w:asciiTheme="minorEastAsia" w:hAnsiTheme="minorEastAsia" w:eastAsiaTheme="minorEastAsia"/>
          <w:color w:val="auto"/>
          <w:sz w:val="24"/>
          <w:szCs w:val="24"/>
          <w:highlight w:val="none"/>
        </w:rPr>
        <w:t>领取招标文件时间、地点：凡愿意参加投标的合格投标人请于</w:t>
      </w:r>
      <w:r>
        <w:rPr>
          <w:rFonts w:hint="eastAsia" w:cs="宋体" w:asciiTheme="minorEastAsia" w:hAnsiTheme="minorEastAsia" w:eastAsiaTheme="minorEastAsia"/>
          <w:color w:val="auto"/>
          <w:sz w:val="24"/>
          <w:szCs w:val="24"/>
          <w:highlight w:val="none"/>
          <w:u w:val="single"/>
        </w:rPr>
        <w:t>2022</w:t>
      </w:r>
      <w:r>
        <w:rPr>
          <w:rFonts w:hint="eastAsia" w:cs="宋体" w:asciiTheme="minorEastAsia" w:hAnsiTheme="minorEastAsia" w:eastAsiaTheme="minorEastAsia"/>
          <w:color w:val="auto"/>
          <w:sz w:val="24"/>
          <w:szCs w:val="24"/>
          <w:highlight w:val="none"/>
        </w:rPr>
        <w:t>年</w:t>
      </w:r>
      <w:r>
        <w:rPr>
          <w:rFonts w:hint="eastAsia" w:cs="宋体" w:asciiTheme="minorEastAsia" w:hAnsiTheme="minorEastAsia" w:eastAsiaTheme="minorEastAsia"/>
          <w:color w:val="auto"/>
          <w:sz w:val="24"/>
          <w:szCs w:val="24"/>
          <w:highlight w:val="none"/>
          <w:u w:val="single"/>
          <w:lang w:val="en-US" w:eastAsia="zh-CN"/>
        </w:rPr>
        <w:t>6</w:t>
      </w:r>
      <w:r>
        <w:rPr>
          <w:rFonts w:hint="eastAsia" w:cs="宋体" w:asciiTheme="minorEastAsia" w:hAnsiTheme="minorEastAsia" w:eastAsiaTheme="minorEastAsia"/>
          <w:color w:val="auto"/>
          <w:sz w:val="24"/>
          <w:szCs w:val="24"/>
          <w:highlight w:val="none"/>
        </w:rPr>
        <w:t>月</w:t>
      </w:r>
      <w:r>
        <w:rPr>
          <w:rFonts w:hint="eastAsia" w:cs="宋体" w:asciiTheme="minorEastAsia" w:hAnsiTheme="minorEastAsia" w:eastAsiaTheme="minorEastAsia"/>
          <w:color w:val="auto"/>
          <w:sz w:val="24"/>
          <w:szCs w:val="24"/>
          <w:highlight w:val="none"/>
          <w:u w:val="single"/>
          <w:lang w:val="en-US" w:eastAsia="zh-CN"/>
        </w:rPr>
        <w:t>10</w:t>
      </w:r>
      <w:r>
        <w:rPr>
          <w:rFonts w:hint="eastAsia" w:cs="宋体" w:asciiTheme="minorEastAsia" w:hAnsiTheme="minorEastAsia" w:eastAsiaTheme="minorEastAsia"/>
          <w:color w:val="auto"/>
          <w:sz w:val="24"/>
          <w:szCs w:val="24"/>
          <w:highlight w:val="none"/>
        </w:rPr>
        <w:t>日至</w:t>
      </w:r>
      <w:r>
        <w:rPr>
          <w:rFonts w:hint="eastAsia" w:cs="宋体" w:asciiTheme="minorEastAsia" w:hAnsiTheme="minorEastAsia" w:eastAsiaTheme="minorEastAsia"/>
          <w:color w:val="auto"/>
          <w:sz w:val="24"/>
          <w:szCs w:val="24"/>
          <w:highlight w:val="none"/>
          <w:u w:val="single"/>
        </w:rPr>
        <w:t>2022</w:t>
      </w:r>
      <w:r>
        <w:rPr>
          <w:rFonts w:hint="eastAsia" w:cs="宋体" w:asciiTheme="minorEastAsia" w:hAnsiTheme="minorEastAsia" w:eastAsiaTheme="minorEastAsia"/>
          <w:color w:val="auto"/>
          <w:sz w:val="24"/>
          <w:szCs w:val="24"/>
          <w:highlight w:val="none"/>
        </w:rPr>
        <w:t>年</w:t>
      </w:r>
      <w:r>
        <w:rPr>
          <w:rFonts w:hint="eastAsia" w:cs="宋体" w:asciiTheme="minorEastAsia" w:hAnsiTheme="minorEastAsia" w:eastAsiaTheme="minorEastAsia"/>
          <w:color w:val="auto"/>
          <w:sz w:val="24"/>
          <w:szCs w:val="24"/>
          <w:highlight w:val="none"/>
          <w:u w:val="single"/>
          <w:lang w:val="en-US" w:eastAsia="zh-CN"/>
        </w:rPr>
        <w:t>6</w:t>
      </w:r>
      <w:r>
        <w:rPr>
          <w:rFonts w:hint="eastAsia" w:cs="宋体" w:asciiTheme="minorEastAsia" w:hAnsiTheme="minorEastAsia" w:eastAsiaTheme="minorEastAsia"/>
          <w:color w:val="auto"/>
          <w:sz w:val="24"/>
          <w:szCs w:val="24"/>
          <w:highlight w:val="none"/>
        </w:rPr>
        <w:t>月</w:t>
      </w:r>
      <w:r>
        <w:rPr>
          <w:rFonts w:hint="eastAsia" w:cs="宋体" w:asciiTheme="minorEastAsia" w:hAnsiTheme="minorEastAsia" w:eastAsiaTheme="minorEastAsia"/>
          <w:color w:val="auto"/>
          <w:sz w:val="24"/>
          <w:szCs w:val="24"/>
          <w:highlight w:val="none"/>
          <w:u w:val="single"/>
          <w:lang w:val="en-US" w:eastAsia="zh-CN"/>
        </w:rPr>
        <w:t>16</w:t>
      </w:r>
      <w:r>
        <w:rPr>
          <w:rFonts w:hint="eastAsia" w:cs="宋体" w:asciiTheme="minorEastAsia" w:hAnsiTheme="minorEastAsia" w:eastAsiaTheme="minorEastAsia"/>
          <w:color w:val="auto"/>
          <w:sz w:val="24"/>
          <w:szCs w:val="24"/>
          <w:highlight w:val="none"/>
        </w:rPr>
        <w:t>日，每天</w:t>
      </w:r>
      <w:r>
        <w:rPr>
          <w:rFonts w:cs="宋体" w:asciiTheme="minorEastAsia" w:hAnsiTheme="minorEastAsia" w:eastAsiaTheme="minorEastAsia"/>
          <w:color w:val="auto"/>
          <w:sz w:val="24"/>
          <w:szCs w:val="24"/>
          <w:highlight w:val="none"/>
        </w:rPr>
        <w:t>9：00～1</w:t>
      </w:r>
      <w:r>
        <w:rPr>
          <w:rFonts w:hint="eastAsia" w:cs="宋体" w:asciiTheme="minorEastAsia" w:hAnsiTheme="minorEastAsia" w:eastAsiaTheme="minorEastAsia"/>
          <w:color w:val="auto"/>
          <w:sz w:val="24"/>
          <w:szCs w:val="24"/>
          <w:highlight w:val="none"/>
        </w:rPr>
        <w:t>2</w:t>
      </w:r>
      <w:r>
        <w:rPr>
          <w:rFonts w:cs="宋体" w:asciiTheme="minorEastAsia" w:hAnsiTheme="minorEastAsia" w:eastAsiaTheme="minorEastAsia"/>
          <w:color w:val="auto"/>
          <w:sz w:val="24"/>
          <w:szCs w:val="24"/>
          <w:highlight w:val="none"/>
        </w:rPr>
        <w:t>：</w:t>
      </w:r>
      <w:r>
        <w:rPr>
          <w:rFonts w:hint="eastAsia" w:cs="宋体" w:asciiTheme="minorEastAsia" w:hAnsiTheme="minorEastAsia" w:eastAsiaTheme="minorEastAsia"/>
          <w:color w:val="auto"/>
          <w:sz w:val="24"/>
          <w:szCs w:val="24"/>
          <w:highlight w:val="none"/>
        </w:rPr>
        <w:t>0</w:t>
      </w:r>
      <w:r>
        <w:rPr>
          <w:rFonts w:cs="宋体" w:asciiTheme="minorEastAsia" w:hAnsiTheme="minorEastAsia" w:eastAsiaTheme="minorEastAsia"/>
          <w:color w:val="auto"/>
          <w:sz w:val="24"/>
          <w:szCs w:val="24"/>
          <w:highlight w:val="none"/>
        </w:rPr>
        <w:t>0，15：00～17：00（北京时间），携带身份证复印件和介绍信（或授权委托书）到</w:t>
      </w:r>
      <w:r>
        <w:rPr>
          <w:rFonts w:hint="eastAsia" w:cs="宋体" w:asciiTheme="minorEastAsia" w:hAnsiTheme="minorEastAsia" w:eastAsiaTheme="minorEastAsia"/>
          <w:color w:val="auto"/>
          <w:sz w:val="24"/>
          <w:szCs w:val="24"/>
          <w:highlight w:val="none"/>
          <w:u w:val="single"/>
        </w:rPr>
        <w:t>三明市信息产业发展有限公司（三明市邮电公寓13楼）</w:t>
      </w:r>
      <w:r>
        <w:rPr>
          <w:rFonts w:hint="eastAsia" w:cs="宋体" w:asciiTheme="minorEastAsia" w:hAnsiTheme="minorEastAsia" w:eastAsiaTheme="minorEastAsia"/>
          <w:color w:val="auto"/>
          <w:sz w:val="24"/>
          <w:szCs w:val="24"/>
          <w:highlight w:val="none"/>
        </w:rPr>
        <w:t>免费领取招标文件。</w:t>
      </w:r>
    </w:p>
    <w:p>
      <w:pPr>
        <w:spacing w:line="400" w:lineRule="exact"/>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9</w:t>
      </w:r>
      <w:r>
        <w:rPr>
          <w:rFonts w:cs="宋体" w:asciiTheme="minorEastAsia" w:hAnsiTheme="minorEastAsia" w:eastAsiaTheme="minorEastAsia"/>
          <w:color w:val="auto"/>
          <w:sz w:val="24"/>
          <w:szCs w:val="24"/>
          <w:highlight w:val="none"/>
        </w:rPr>
        <w:t>.</w:t>
      </w:r>
      <w:r>
        <w:rPr>
          <w:rFonts w:hint="eastAsia" w:cs="宋体" w:asciiTheme="minorEastAsia" w:hAnsiTheme="minorEastAsia" w:eastAsiaTheme="minorEastAsia"/>
          <w:color w:val="auto"/>
          <w:sz w:val="24"/>
          <w:szCs w:val="24"/>
          <w:highlight w:val="none"/>
        </w:rPr>
        <w:t>招标文件（电子版）：凡愿意参加投标的合格投标人请自行到</w:t>
      </w:r>
      <w:r>
        <w:rPr>
          <w:rFonts w:hint="eastAsia" w:cs="宋体" w:asciiTheme="minorEastAsia" w:hAnsiTheme="minorEastAsia" w:eastAsiaTheme="minorEastAsia"/>
          <w:color w:val="auto"/>
          <w:sz w:val="24"/>
          <w:szCs w:val="24"/>
          <w:highlight w:val="none"/>
          <w:u w:val="single"/>
          <w:lang w:val="en-US" w:eastAsia="zh-CN"/>
        </w:rPr>
        <w:t>三明市信息产业发展有限公司</w:t>
      </w:r>
      <w:r>
        <w:rPr>
          <w:rFonts w:hint="eastAsia" w:cs="宋体" w:asciiTheme="minorEastAsia" w:hAnsiTheme="minorEastAsia" w:eastAsiaTheme="minorEastAsia"/>
          <w:color w:val="auto"/>
          <w:sz w:val="24"/>
          <w:szCs w:val="24"/>
          <w:highlight w:val="none"/>
          <w:u w:val="single"/>
        </w:rPr>
        <w:t>官网（www.smiid.cn)或福易采（http://www.fycbid.cn/）网站下载。</w:t>
      </w:r>
    </w:p>
    <w:p>
      <w:pPr>
        <w:spacing w:line="400" w:lineRule="exact"/>
        <w:ind w:firstLine="480" w:firstLineChars="200"/>
        <w:rPr>
          <w:rFonts w:cs="宋体" w:asciiTheme="minorEastAsia" w:hAnsiTheme="minorEastAsia" w:eastAsiaTheme="minorEastAsia"/>
          <w:b/>
          <w:bCs/>
          <w:color w:val="auto"/>
          <w:sz w:val="24"/>
          <w:szCs w:val="24"/>
          <w:highlight w:val="none"/>
        </w:rPr>
      </w:pPr>
      <w:r>
        <w:rPr>
          <w:rFonts w:hint="eastAsia" w:cs="宋体" w:asciiTheme="minorEastAsia" w:hAnsiTheme="minorEastAsia" w:eastAsiaTheme="minorEastAsia"/>
          <w:color w:val="auto"/>
          <w:sz w:val="24"/>
          <w:szCs w:val="24"/>
          <w:highlight w:val="none"/>
        </w:rPr>
        <w:t>10</w:t>
      </w:r>
      <w:r>
        <w:rPr>
          <w:rFonts w:cs="宋体" w:asciiTheme="minorEastAsia" w:hAnsiTheme="minorEastAsia" w:eastAsiaTheme="minorEastAsia"/>
          <w:color w:val="auto"/>
          <w:sz w:val="24"/>
          <w:szCs w:val="24"/>
          <w:highlight w:val="none"/>
        </w:rPr>
        <w:t>.投标截止时间：投标文件应在</w:t>
      </w:r>
      <w:r>
        <w:rPr>
          <w:rFonts w:hint="eastAsia" w:cs="宋体" w:asciiTheme="minorEastAsia" w:hAnsiTheme="minorEastAsia" w:eastAsiaTheme="minorEastAsia"/>
          <w:color w:val="auto"/>
          <w:sz w:val="24"/>
          <w:szCs w:val="24"/>
          <w:highlight w:val="none"/>
          <w:u w:val="single"/>
        </w:rPr>
        <w:t>2022</w:t>
      </w:r>
      <w:r>
        <w:rPr>
          <w:rFonts w:cs="宋体" w:asciiTheme="minorEastAsia" w:hAnsiTheme="minorEastAsia" w:eastAsiaTheme="minorEastAsia"/>
          <w:color w:val="auto"/>
          <w:sz w:val="24"/>
          <w:szCs w:val="24"/>
          <w:highlight w:val="none"/>
          <w:u w:val="single"/>
        </w:rPr>
        <w:t>年</w:t>
      </w:r>
      <w:r>
        <w:rPr>
          <w:rFonts w:hint="eastAsia" w:cs="宋体" w:asciiTheme="minorEastAsia" w:hAnsiTheme="minorEastAsia" w:eastAsiaTheme="minorEastAsia"/>
          <w:color w:val="auto"/>
          <w:sz w:val="24"/>
          <w:szCs w:val="24"/>
          <w:highlight w:val="none"/>
          <w:u w:val="single"/>
          <w:lang w:val="en-US" w:eastAsia="zh-CN"/>
        </w:rPr>
        <w:t>6</w:t>
      </w:r>
      <w:r>
        <w:rPr>
          <w:rFonts w:cs="宋体" w:asciiTheme="minorEastAsia" w:hAnsiTheme="minorEastAsia" w:eastAsiaTheme="minorEastAsia"/>
          <w:color w:val="auto"/>
          <w:sz w:val="24"/>
          <w:szCs w:val="24"/>
          <w:highlight w:val="none"/>
          <w:u w:val="single"/>
        </w:rPr>
        <w:t>月</w:t>
      </w:r>
      <w:r>
        <w:rPr>
          <w:rFonts w:hint="eastAsia" w:cs="宋体" w:asciiTheme="minorEastAsia" w:hAnsiTheme="minorEastAsia" w:eastAsiaTheme="minorEastAsia"/>
          <w:color w:val="auto"/>
          <w:sz w:val="24"/>
          <w:szCs w:val="24"/>
          <w:highlight w:val="none"/>
          <w:u w:val="single"/>
          <w:lang w:val="en-US" w:eastAsia="zh-CN"/>
        </w:rPr>
        <w:t>20</w:t>
      </w:r>
      <w:r>
        <w:rPr>
          <w:rFonts w:cs="宋体" w:asciiTheme="minorEastAsia" w:hAnsiTheme="minorEastAsia" w:eastAsiaTheme="minorEastAsia"/>
          <w:color w:val="auto"/>
          <w:sz w:val="24"/>
          <w:szCs w:val="24"/>
          <w:highlight w:val="none"/>
          <w:u w:val="single"/>
        </w:rPr>
        <w:t>日9：30(北京时间）</w:t>
      </w:r>
      <w:r>
        <w:rPr>
          <w:rFonts w:hint="eastAsia" w:cs="宋体" w:asciiTheme="minorEastAsia" w:hAnsiTheme="minorEastAsia" w:eastAsiaTheme="minorEastAsia"/>
          <w:color w:val="auto"/>
          <w:sz w:val="24"/>
          <w:szCs w:val="24"/>
          <w:highlight w:val="none"/>
        </w:rPr>
        <w:t>前送至</w:t>
      </w:r>
      <w:r>
        <w:rPr>
          <w:rFonts w:hint="eastAsia" w:cs="宋体" w:asciiTheme="minorEastAsia" w:hAnsiTheme="minorEastAsia" w:eastAsiaTheme="minorEastAsia"/>
          <w:color w:val="auto"/>
          <w:sz w:val="24"/>
          <w:szCs w:val="24"/>
          <w:highlight w:val="none"/>
          <w:u w:val="single"/>
        </w:rPr>
        <w:t xml:space="preserve">三明市信息产业发展有限公司（三明市邮电公寓13楼会议室） </w:t>
      </w:r>
      <w:r>
        <w:rPr>
          <w:rFonts w:hint="eastAsia" w:cs="宋体" w:asciiTheme="minorEastAsia" w:hAnsiTheme="minorEastAsia" w:eastAsiaTheme="minorEastAsia"/>
          <w:color w:val="auto"/>
          <w:sz w:val="24"/>
          <w:szCs w:val="24"/>
          <w:highlight w:val="none"/>
        </w:rPr>
        <w:t>，逾期送达或不符合规定的投标文件恕不接受。</w:t>
      </w:r>
    </w:p>
    <w:p>
      <w:pPr>
        <w:spacing w:line="400" w:lineRule="exact"/>
        <w:ind w:firstLine="48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11</w:t>
      </w:r>
      <w:r>
        <w:rPr>
          <w:rFonts w:cs="宋体" w:asciiTheme="minorEastAsia" w:hAnsiTheme="minorEastAsia" w:eastAsiaTheme="minorEastAsia"/>
          <w:color w:val="auto"/>
          <w:sz w:val="24"/>
          <w:szCs w:val="24"/>
          <w:highlight w:val="none"/>
        </w:rPr>
        <w:t>.开标时间、地点：</w:t>
      </w:r>
      <w:r>
        <w:rPr>
          <w:rFonts w:hint="eastAsia" w:cs="宋体" w:asciiTheme="minorEastAsia" w:hAnsiTheme="minorEastAsia" w:eastAsiaTheme="minorEastAsia"/>
          <w:color w:val="auto"/>
          <w:sz w:val="24"/>
          <w:szCs w:val="24"/>
          <w:highlight w:val="none"/>
          <w:u w:val="single"/>
        </w:rPr>
        <w:t>2022</w:t>
      </w:r>
      <w:r>
        <w:rPr>
          <w:rFonts w:cs="宋体" w:asciiTheme="minorEastAsia" w:hAnsiTheme="minorEastAsia" w:eastAsiaTheme="minorEastAsia"/>
          <w:color w:val="auto"/>
          <w:sz w:val="24"/>
          <w:szCs w:val="24"/>
          <w:highlight w:val="none"/>
          <w:u w:val="single"/>
        </w:rPr>
        <w:t>年</w:t>
      </w:r>
      <w:r>
        <w:rPr>
          <w:rFonts w:hint="eastAsia" w:cs="宋体" w:asciiTheme="minorEastAsia" w:hAnsiTheme="minorEastAsia" w:eastAsiaTheme="minorEastAsia"/>
          <w:color w:val="auto"/>
          <w:sz w:val="24"/>
          <w:szCs w:val="24"/>
          <w:highlight w:val="none"/>
          <w:u w:val="single"/>
          <w:lang w:val="en-US" w:eastAsia="zh-CN"/>
        </w:rPr>
        <w:t>6</w:t>
      </w:r>
      <w:r>
        <w:rPr>
          <w:rFonts w:cs="宋体" w:asciiTheme="minorEastAsia" w:hAnsiTheme="minorEastAsia" w:eastAsiaTheme="minorEastAsia"/>
          <w:color w:val="auto"/>
          <w:sz w:val="24"/>
          <w:szCs w:val="24"/>
          <w:highlight w:val="none"/>
          <w:u w:val="single"/>
        </w:rPr>
        <w:t>月</w:t>
      </w:r>
      <w:r>
        <w:rPr>
          <w:rFonts w:hint="eastAsia" w:cs="宋体" w:asciiTheme="minorEastAsia" w:hAnsiTheme="minorEastAsia" w:eastAsiaTheme="minorEastAsia"/>
          <w:color w:val="auto"/>
          <w:sz w:val="24"/>
          <w:szCs w:val="24"/>
          <w:highlight w:val="none"/>
          <w:u w:val="single"/>
          <w:lang w:val="en-US" w:eastAsia="zh-CN"/>
        </w:rPr>
        <w:t>20</w:t>
      </w:r>
      <w:r>
        <w:rPr>
          <w:rFonts w:cs="宋体" w:asciiTheme="minorEastAsia" w:hAnsiTheme="minorEastAsia" w:eastAsiaTheme="minorEastAsia"/>
          <w:color w:val="auto"/>
          <w:sz w:val="24"/>
          <w:szCs w:val="24"/>
          <w:highlight w:val="none"/>
          <w:u w:val="single"/>
        </w:rPr>
        <w:t>日9：30（北京时间）</w:t>
      </w:r>
      <w:r>
        <w:rPr>
          <w:rFonts w:hint="eastAsia" w:cs="宋体" w:asciiTheme="minorEastAsia" w:hAnsiTheme="minorEastAsia" w:eastAsiaTheme="minorEastAsia"/>
          <w:color w:val="auto"/>
          <w:sz w:val="24"/>
          <w:szCs w:val="24"/>
          <w:highlight w:val="none"/>
        </w:rPr>
        <w:t>在</w:t>
      </w:r>
      <w:r>
        <w:rPr>
          <w:rFonts w:hint="eastAsia" w:cs="宋体" w:asciiTheme="minorEastAsia" w:hAnsiTheme="minorEastAsia" w:eastAsiaTheme="minorEastAsia"/>
          <w:color w:val="auto"/>
          <w:sz w:val="24"/>
          <w:szCs w:val="24"/>
          <w:highlight w:val="none"/>
          <w:u w:val="single"/>
        </w:rPr>
        <w:t>三明市信息产业发展有限公司（三明市邮电公寓13楼会议室）</w:t>
      </w:r>
      <w:r>
        <w:rPr>
          <w:rFonts w:hint="eastAsia" w:cs="宋体" w:asciiTheme="minorEastAsia" w:hAnsiTheme="minorEastAsia" w:eastAsiaTheme="minorEastAsia"/>
          <w:color w:val="auto"/>
          <w:sz w:val="24"/>
          <w:szCs w:val="24"/>
          <w:highlight w:val="none"/>
        </w:rPr>
        <w:t>公开开标。</w:t>
      </w:r>
    </w:p>
    <w:p>
      <w:pPr>
        <w:spacing w:line="400" w:lineRule="exact"/>
        <w:ind w:firstLine="48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12</w:t>
      </w:r>
      <w:r>
        <w:rPr>
          <w:rFonts w:cs="宋体" w:asciiTheme="minorEastAsia" w:hAnsiTheme="minorEastAsia" w:eastAsiaTheme="minorEastAsia"/>
          <w:color w:val="auto"/>
          <w:sz w:val="24"/>
          <w:szCs w:val="24"/>
          <w:highlight w:val="none"/>
        </w:rPr>
        <w:t>.本招标项目采用的评标办法：</w:t>
      </w:r>
      <w:r>
        <w:rPr>
          <w:rFonts w:hint="eastAsia" w:cs="宋体" w:asciiTheme="minorEastAsia" w:hAnsiTheme="minorEastAsia" w:eastAsiaTheme="minorEastAsia"/>
          <w:color w:val="auto"/>
          <w:sz w:val="24"/>
          <w:szCs w:val="24"/>
          <w:highlight w:val="none"/>
          <w:u w:val="single"/>
        </w:rPr>
        <w:t>综合评估法</w:t>
      </w:r>
      <w:r>
        <w:rPr>
          <w:rFonts w:hint="eastAsia" w:cs="宋体" w:asciiTheme="minorEastAsia" w:hAnsiTheme="minorEastAsia" w:eastAsiaTheme="minorEastAsia"/>
          <w:color w:val="auto"/>
          <w:sz w:val="24"/>
          <w:szCs w:val="24"/>
          <w:highlight w:val="none"/>
        </w:rPr>
        <w:t>。</w:t>
      </w:r>
    </w:p>
    <w:p>
      <w:pPr>
        <w:spacing w:line="400" w:lineRule="exact"/>
        <w:ind w:firstLine="48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13</w:t>
      </w:r>
      <w:r>
        <w:rPr>
          <w:rFonts w:cs="宋体" w:asciiTheme="minorEastAsia" w:hAnsiTheme="minorEastAsia" w:eastAsiaTheme="minorEastAsia"/>
          <w:color w:val="auto"/>
          <w:sz w:val="24"/>
          <w:szCs w:val="24"/>
          <w:highlight w:val="none"/>
        </w:rPr>
        <w:t>.本次招标公告</w:t>
      </w:r>
      <w:r>
        <w:rPr>
          <w:rFonts w:hint="eastAsia" w:hAnsi="宋体" w:cs="宋体"/>
          <w:color w:val="auto"/>
          <w:sz w:val="24"/>
          <w:szCs w:val="24"/>
          <w:highlight w:val="none"/>
        </w:rPr>
        <w:t>招标文件的澄清修改与补充通知、中标候选人公示、中标结果公示</w:t>
      </w:r>
      <w:r>
        <w:rPr>
          <w:rFonts w:hint="eastAsia" w:cs="宋体" w:asciiTheme="minorEastAsia" w:hAnsiTheme="minorEastAsia" w:eastAsiaTheme="minorEastAsia"/>
          <w:color w:val="auto"/>
          <w:sz w:val="24"/>
          <w:szCs w:val="24"/>
          <w:highlight w:val="none"/>
        </w:rPr>
        <w:t>等均在</w:t>
      </w:r>
      <w:r>
        <w:rPr>
          <w:rFonts w:hint="eastAsia" w:cs="宋体" w:asciiTheme="minorEastAsia" w:hAnsiTheme="minorEastAsia" w:eastAsiaTheme="minorEastAsia"/>
          <w:color w:val="auto"/>
          <w:sz w:val="24"/>
          <w:szCs w:val="24"/>
          <w:highlight w:val="none"/>
          <w:u w:val="single"/>
        </w:rPr>
        <w:t>三明市信息产业发展有限公司官网（http://www.smiid.cn)和福易采（http://www.fycbid.cn/）</w:t>
      </w:r>
      <w:r>
        <w:rPr>
          <w:rFonts w:hint="eastAsia" w:cs="宋体" w:asciiTheme="minorEastAsia" w:hAnsiTheme="minorEastAsia" w:eastAsiaTheme="minorEastAsia"/>
          <w:color w:val="auto"/>
          <w:sz w:val="24"/>
          <w:szCs w:val="24"/>
          <w:highlight w:val="none"/>
        </w:rPr>
        <w:t>上发布。</w:t>
      </w:r>
    </w:p>
    <w:p>
      <w:pPr>
        <w:spacing w:line="400" w:lineRule="exact"/>
        <w:ind w:firstLine="48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14</w:t>
      </w:r>
      <w:r>
        <w:rPr>
          <w:rFonts w:cs="宋体" w:asciiTheme="minorEastAsia" w:hAnsiTheme="minorEastAsia" w:eastAsiaTheme="minorEastAsia"/>
          <w:color w:val="auto"/>
          <w:sz w:val="24"/>
          <w:szCs w:val="24"/>
          <w:highlight w:val="none"/>
        </w:rPr>
        <w:t>.联系方式</w:t>
      </w:r>
    </w:p>
    <w:p>
      <w:pPr>
        <w:pStyle w:val="15"/>
        <w:snapToGrid w:val="0"/>
        <w:spacing w:line="400" w:lineRule="exact"/>
        <w:ind w:firstLine="480" w:firstLineChars="200"/>
        <w:rPr>
          <w:rFonts w:cs="宋体" w:asciiTheme="minorEastAsia" w:hAnsiTheme="minorEastAsia" w:eastAsiaTheme="minorEastAsia"/>
          <w:bCs/>
          <w:color w:val="auto"/>
          <w:sz w:val="24"/>
          <w:szCs w:val="24"/>
          <w:highlight w:val="none"/>
        </w:rPr>
      </w:pPr>
      <w:r>
        <w:rPr>
          <w:rFonts w:hint="eastAsia" w:cs="宋体" w:asciiTheme="minorEastAsia" w:hAnsiTheme="minorEastAsia" w:eastAsiaTheme="minorEastAsia"/>
          <w:bCs/>
          <w:color w:val="auto"/>
          <w:sz w:val="24"/>
          <w:szCs w:val="24"/>
          <w:highlight w:val="none"/>
        </w:rPr>
        <w:t>招标人：</w:t>
      </w:r>
      <w:r>
        <w:rPr>
          <w:rFonts w:hint="eastAsia" w:cs="宋体" w:asciiTheme="minorEastAsia" w:hAnsiTheme="minorEastAsia" w:eastAsiaTheme="minorEastAsia"/>
          <w:bCs/>
          <w:color w:val="auto"/>
          <w:sz w:val="24"/>
          <w:szCs w:val="24"/>
          <w:highlight w:val="none"/>
          <w:u w:val="single"/>
        </w:rPr>
        <w:t>三明市信息产业发展有限公司</w:t>
      </w:r>
    </w:p>
    <w:p>
      <w:pPr>
        <w:pStyle w:val="15"/>
        <w:snapToGrid w:val="0"/>
        <w:spacing w:line="400" w:lineRule="exact"/>
        <w:ind w:firstLine="480" w:firstLineChars="200"/>
        <w:rPr>
          <w:rFonts w:cs="宋体" w:asciiTheme="minorEastAsia" w:hAnsiTheme="minorEastAsia" w:eastAsiaTheme="minorEastAsia"/>
          <w:bCs/>
          <w:color w:val="auto"/>
          <w:sz w:val="24"/>
          <w:szCs w:val="24"/>
          <w:highlight w:val="none"/>
          <w:u w:val="single"/>
        </w:rPr>
      </w:pPr>
      <w:r>
        <w:rPr>
          <w:rFonts w:hint="eastAsia" w:cs="宋体" w:asciiTheme="minorEastAsia" w:hAnsiTheme="minorEastAsia" w:eastAsiaTheme="minorEastAsia"/>
          <w:bCs/>
          <w:color w:val="auto"/>
          <w:sz w:val="24"/>
          <w:szCs w:val="24"/>
          <w:highlight w:val="none"/>
        </w:rPr>
        <w:t>地址：</w:t>
      </w:r>
      <w:r>
        <w:rPr>
          <w:rFonts w:hint="eastAsia" w:cs="宋体" w:asciiTheme="minorEastAsia" w:hAnsiTheme="minorEastAsia" w:eastAsiaTheme="minorEastAsia"/>
          <w:bCs/>
          <w:color w:val="auto"/>
          <w:sz w:val="24"/>
          <w:szCs w:val="24"/>
          <w:highlight w:val="none"/>
          <w:u w:val="single"/>
        </w:rPr>
        <w:t>三明市三元区梅岭新村31幢13楼</w:t>
      </w:r>
    </w:p>
    <w:p>
      <w:pPr>
        <w:snapToGrid w:val="0"/>
        <w:spacing w:line="400" w:lineRule="exact"/>
        <w:ind w:firstLine="480" w:firstLineChars="200"/>
        <w:rPr>
          <w:rFonts w:hint="default" w:cs="宋体" w:asciiTheme="minorEastAsia" w:hAnsiTheme="minorEastAsia" w:eastAsiaTheme="minorEastAsia"/>
          <w:bCs/>
          <w:color w:val="auto"/>
          <w:sz w:val="24"/>
          <w:szCs w:val="24"/>
          <w:highlight w:val="none"/>
          <w:lang w:val="en-US" w:eastAsia="zh-CN"/>
        </w:rPr>
      </w:pPr>
      <w:r>
        <w:rPr>
          <w:rFonts w:hint="eastAsia" w:cs="宋体" w:asciiTheme="minorEastAsia" w:hAnsiTheme="minorEastAsia" w:eastAsiaTheme="minorEastAsia"/>
          <w:bCs/>
          <w:color w:val="auto"/>
          <w:sz w:val="24"/>
          <w:szCs w:val="24"/>
          <w:highlight w:val="none"/>
        </w:rPr>
        <w:t>联系电话：</w:t>
      </w:r>
      <w:r>
        <w:rPr>
          <w:rFonts w:cs="宋体" w:asciiTheme="minorEastAsia" w:hAnsiTheme="minorEastAsia" w:eastAsiaTheme="minorEastAsia"/>
          <w:bCs/>
          <w:color w:val="auto"/>
          <w:sz w:val="24"/>
          <w:szCs w:val="24"/>
          <w:highlight w:val="none"/>
          <w:u w:val="single"/>
        </w:rPr>
        <w:t>059</w:t>
      </w:r>
      <w:r>
        <w:rPr>
          <w:rFonts w:hint="eastAsia" w:cs="宋体" w:asciiTheme="minorEastAsia" w:hAnsiTheme="minorEastAsia" w:eastAsiaTheme="minorEastAsia"/>
          <w:bCs/>
          <w:color w:val="auto"/>
          <w:sz w:val="24"/>
          <w:szCs w:val="24"/>
          <w:highlight w:val="none"/>
          <w:u w:val="single"/>
        </w:rPr>
        <w:t>8</w:t>
      </w:r>
      <w:r>
        <w:rPr>
          <w:rFonts w:cs="宋体" w:asciiTheme="minorEastAsia" w:hAnsiTheme="minorEastAsia" w:eastAsiaTheme="minorEastAsia"/>
          <w:bCs/>
          <w:color w:val="auto"/>
          <w:sz w:val="24"/>
          <w:szCs w:val="24"/>
          <w:highlight w:val="none"/>
          <w:u w:val="single"/>
        </w:rPr>
        <w:t>-</w:t>
      </w:r>
      <w:r>
        <w:rPr>
          <w:rFonts w:hint="eastAsia" w:cs="宋体" w:asciiTheme="minorEastAsia" w:hAnsiTheme="minorEastAsia" w:eastAsiaTheme="minorEastAsia"/>
          <w:bCs/>
          <w:color w:val="auto"/>
          <w:sz w:val="24"/>
          <w:szCs w:val="24"/>
          <w:highlight w:val="none"/>
          <w:u w:val="single"/>
        </w:rPr>
        <w:t>5186663</w:t>
      </w:r>
      <w:r>
        <w:rPr>
          <w:rFonts w:hint="eastAsia" w:cs="宋体" w:asciiTheme="minorEastAsia" w:hAnsiTheme="minorEastAsia" w:eastAsiaTheme="minorEastAsia"/>
          <w:bCs/>
          <w:color w:val="auto"/>
          <w:sz w:val="24"/>
          <w:szCs w:val="24"/>
          <w:highlight w:val="none"/>
          <w:u w:val="single"/>
          <w:lang w:eastAsia="zh-CN"/>
        </w:rPr>
        <w:t>、</w:t>
      </w:r>
      <w:r>
        <w:rPr>
          <w:rFonts w:hint="eastAsia" w:cs="宋体" w:asciiTheme="minorEastAsia" w:hAnsiTheme="minorEastAsia" w:eastAsiaTheme="minorEastAsia"/>
          <w:bCs/>
          <w:color w:val="auto"/>
          <w:sz w:val="24"/>
          <w:szCs w:val="24"/>
          <w:highlight w:val="none"/>
          <w:u w:val="single"/>
          <w:lang w:val="en-US" w:eastAsia="zh-CN"/>
        </w:rPr>
        <w:t>5109119</w:t>
      </w:r>
    </w:p>
    <w:p>
      <w:pPr>
        <w:spacing w:line="400" w:lineRule="exact"/>
        <w:ind w:firstLine="480" w:firstLineChars="200"/>
        <w:rPr>
          <w:rFonts w:hint="default" w:cs="宋体" w:asciiTheme="minorEastAsia" w:hAnsiTheme="minorEastAsia" w:eastAsiaTheme="minorEastAsia"/>
          <w:bCs/>
          <w:color w:val="auto"/>
          <w:kern w:val="2"/>
          <w:sz w:val="24"/>
          <w:szCs w:val="24"/>
          <w:highlight w:val="none"/>
          <w:lang w:val="en-US" w:eastAsia="zh-CN"/>
        </w:rPr>
      </w:pPr>
      <w:r>
        <w:rPr>
          <w:rFonts w:hint="eastAsia" w:cs="宋体" w:asciiTheme="minorEastAsia" w:hAnsiTheme="minorEastAsia" w:eastAsiaTheme="minorEastAsia"/>
          <w:bCs/>
          <w:color w:val="auto"/>
          <w:sz w:val="24"/>
          <w:szCs w:val="24"/>
          <w:highlight w:val="none"/>
        </w:rPr>
        <w:t>联系人：</w:t>
      </w:r>
      <w:r>
        <w:rPr>
          <w:rFonts w:hint="eastAsia" w:cs="宋体" w:asciiTheme="minorEastAsia" w:hAnsiTheme="minorEastAsia" w:eastAsiaTheme="minorEastAsia"/>
          <w:bCs/>
          <w:color w:val="auto"/>
          <w:sz w:val="24"/>
          <w:szCs w:val="24"/>
          <w:highlight w:val="none"/>
          <w:u w:val="single"/>
        </w:rPr>
        <w:t>陈工</w:t>
      </w:r>
      <w:r>
        <w:rPr>
          <w:rFonts w:hint="eastAsia" w:cs="宋体" w:asciiTheme="minorEastAsia" w:hAnsiTheme="minorEastAsia" w:eastAsiaTheme="minorEastAsia"/>
          <w:bCs/>
          <w:color w:val="auto"/>
          <w:sz w:val="24"/>
          <w:szCs w:val="24"/>
          <w:highlight w:val="none"/>
          <w:u w:val="single"/>
          <w:lang w:eastAsia="zh-CN"/>
        </w:rPr>
        <w:t>、</w:t>
      </w:r>
      <w:r>
        <w:rPr>
          <w:rFonts w:hint="eastAsia" w:cs="宋体" w:asciiTheme="minorEastAsia" w:hAnsiTheme="minorEastAsia" w:eastAsiaTheme="minorEastAsia"/>
          <w:bCs/>
          <w:color w:val="auto"/>
          <w:sz w:val="24"/>
          <w:szCs w:val="24"/>
          <w:highlight w:val="none"/>
          <w:u w:val="single"/>
          <w:lang w:val="en-US" w:eastAsia="zh-CN"/>
        </w:rPr>
        <w:t>林工</w:t>
      </w:r>
    </w:p>
    <w:p>
      <w:pPr>
        <w:pStyle w:val="15"/>
        <w:snapToGrid w:val="0"/>
        <w:spacing w:line="400" w:lineRule="exact"/>
        <w:ind w:firstLine="480" w:firstLineChars="200"/>
        <w:rPr>
          <w:rFonts w:cs="宋体" w:asciiTheme="minorEastAsia" w:hAnsiTheme="minorEastAsia" w:eastAsiaTheme="minorEastAsia"/>
          <w:bCs/>
          <w:color w:val="auto"/>
          <w:sz w:val="24"/>
          <w:szCs w:val="24"/>
          <w:highlight w:val="none"/>
          <w:u w:val="single"/>
        </w:rPr>
      </w:pPr>
      <w:r>
        <w:rPr>
          <w:rFonts w:hint="eastAsia" w:cs="宋体" w:asciiTheme="minorEastAsia" w:hAnsiTheme="minorEastAsia" w:eastAsiaTheme="minorEastAsia"/>
          <w:bCs/>
          <w:color w:val="auto"/>
          <w:sz w:val="24"/>
          <w:szCs w:val="24"/>
          <w:highlight w:val="none"/>
        </w:rPr>
        <w:t>监督部门：</w:t>
      </w:r>
      <w:r>
        <w:rPr>
          <w:rFonts w:hint="eastAsia" w:cs="宋体" w:asciiTheme="minorEastAsia" w:hAnsiTheme="minorEastAsia" w:eastAsiaTheme="minorEastAsia"/>
          <w:bCs/>
          <w:color w:val="auto"/>
          <w:sz w:val="24"/>
          <w:szCs w:val="24"/>
          <w:highlight w:val="none"/>
          <w:u w:val="single"/>
        </w:rPr>
        <w:t>三明市投资发展集团有限公司监察审计部</w:t>
      </w:r>
    </w:p>
    <w:bookmarkEnd w:id="29"/>
    <w:p>
      <w:pPr>
        <w:rPr>
          <w:rFonts w:asciiTheme="minorEastAsia" w:hAnsiTheme="minorEastAsia" w:eastAsiaTheme="minorEastAsia"/>
          <w:color w:val="auto"/>
          <w:highlight w:val="none"/>
        </w:rPr>
        <w:sectPr>
          <w:headerReference r:id="rId7" w:type="first"/>
          <w:footerReference r:id="rId10" w:type="first"/>
          <w:footerReference r:id="rId8" w:type="default"/>
          <w:footerReference r:id="rId9" w:type="even"/>
          <w:type w:val="nextColumn"/>
          <w:pgSz w:w="11906" w:h="16838"/>
          <w:pgMar w:top="1417" w:right="1531" w:bottom="1417" w:left="1531" w:header="851" w:footer="992" w:gutter="0"/>
          <w:paperSrc w:first="15" w:other="15"/>
          <w:cols w:space="720" w:num="1"/>
          <w:docGrid w:type="lines" w:linePitch="318" w:charSpace="0"/>
        </w:sectPr>
      </w:pPr>
    </w:p>
    <w:p>
      <w:pPr>
        <w:pStyle w:val="68"/>
        <w:spacing w:before="240" w:line="540" w:lineRule="exact"/>
        <w:rPr>
          <w:rFonts w:asciiTheme="minorEastAsia" w:hAnsiTheme="minorEastAsia" w:eastAsiaTheme="minorEastAsia"/>
          <w:b w:val="0"/>
          <w:bCs w:val="0"/>
          <w:color w:val="auto"/>
          <w:highlight w:val="none"/>
        </w:rPr>
      </w:pPr>
      <w:bookmarkStart w:id="34" w:name="_Toc8934"/>
      <w:bookmarkStart w:id="35" w:name="_Toc7760"/>
      <w:bookmarkStart w:id="36" w:name="_Toc430257854"/>
      <w:bookmarkStart w:id="37" w:name="_Toc177186232"/>
      <w:bookmarkStart w:id="38" w:name="_Toc26654"/>
      <w:bookmarkStart w:id="39" w:name="_Toc5927"/>
      <w:bookmarkStart w:id="40" w:name="_Toc101405958"/>
      <w:bookmarkStart w:id="41" w:name="_Toc281"/>
      <w:bookmarkStart w:id="42" w:name="_Toc27159"/>
      <w:bookmarkStart w:id="43" w:name="_Toc27366"/>
      <w:bookmarkStart w:id="44" w:name="_Toc17145"/>
      <w:bookmarkStart w:id="45" w:name="_Toc19536"/>
      <w:bookmarkStart w:id="46" w:name="_Toc18142"/>
      <w:bookmarkStart w:id="47" w:name="_Toc19649"/>
      <w:bookmarkStart w:id="48" w:name="_Toc29700"/>
      <w:bookmarkStart w:id="49" w:name="_Toc1646"/>
      <w:bookmarkStart w:id="50" w:name="_Toc11277"/>
      <w:bookmarkStart w:id="51" w:name="_Toc239672512"/>
      <w:bookmarkStart w:id="52" w:name="_Toc6527"/>
      <w:bookmarkStart w:id="53" w:name="_Toc27861"/>
      <w:bookmarkStart w:id="54" w:name="_Toc23702"/>
      <w:r>
        <w:rPr>
          <w:rFonts w:hint="eastAsia" w:asciiTheme="minorEastAsia" w:hAnsiTheme="minorEastAsia" w:eastAsiaTheme="minorEastAsia"/>
          <w:color w:val="auto"/>
          <w:highlight w:val="none"/>
        </w:rPr>
        <w:t>第二章</w:t>
      </w: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投标须知及投标须知前附表</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4"/>
        <w:spacing w:before="240" w:after="120" w:line="400" w:lineRule="exact"/>
        <w:jc w:val="center"/>
        <w:rPr>
          <w:rFonts w:asciiTheme="minorEastAsia" w:hAnsiTheme="minorEastAsia" w:eastAsiaTheme="minorEastAsia"/>
          <w:color w:val="auto"/>
          <w:sz w:val="30"/>
          <w:szCs w:val="30"/>
          <w:highlight w:val="none"/>
        </w:rPr>
      </w:pPr>
      <w:bookmarkStart w:id="55" w:name="_Toc239672514"/>
      <w:bookmarkStart w:id="56" w:name="_Toc22846"/>
      <w:bookmarkStart w:id="57" w:name="_Toc24753"/>
      <w:bookmarkStart w:id="58" w:name="_Toc5464"/>
      <w:bookmarkStart w:id="59" w:name="_Toc4145"/>
      <w:bookmarkStart w:id="60" w:name="_Toc2664"/>
      <w:bookmarkStart w:id="61" w:name="_Toc30283"/>
      <w:bookmarkStart w:id="62" w:name="_Toc14784"/>
      <w:bookmarkStart w:id="63" w:name="_Toc430257855"/>
      <w:bookmarkStart w:id="64" w:name="_Toc10533"/>
      <w:bookmarkStart w:id="65" w:name="_Toc18944"/>
      <w:bookmarkStart w:id="66" w:name="_Toc18001"/>
      <w:bookmarkStart w:id="67" w:name="_Toc234836852"/>
      <w:bookmarkStart w:id="68" w:name="_Toc19255"/>
      <w:bookmarkStart w:id="69" w:name="_Toc10411"/>
      <w:bookmarkStart w:id="70" w:name="_Toc28566"/>
      <w:bookmarkStart w:id="71" w:name="_Toc28008"/>
      <w:bookmarkStart w:id="72" w:name="_Toc21756"/>
      <w:bookmarkStart w:id="73" w:name="_Toc32029"/>
      <w:bookmarkStart w:id="74" w:name="_Toc7642"/>
      <w:bookmarkStart w:id="75" w:name="_Toc101405959"/>
      <w:r>
        <w:rPr>
          <w:rFonts w:hint="eastAsia" w:asciiTheme="minorEastAsia" w:hAnsiTheme="minorEastAsia" w:eastAsiaTheme="minorEastAsia"/>
          <w:color w:val="auto"/>
          <w:sz w:val="30"/>
          <w:szCs w:val="30"/>
          <w:highlight w:val="none"/>
        </w:rPr>
        <w:t>一、投标须知前附表</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spacing w:line="404" w:lineRule="exact"/>
        <w:ind w:firstLine="482" w:firstLineChars="200"/>
        <w:rPr>
          <w:rFonts w:asciiTheme="minorEastAsia" w:hAnsiTheme="minorEastAsia" w:eastAsiaTheme="minorEastAsia"/>
          <w:b/>
          <w:bCs/>
          <w:color w:val="auto"/>
          <w:sz w:val="24"/>
          <w:highlight w:val="none"/>
        </w:rPr>
      </w:pPr>
      <w:r>
        <w:rPr>
          <w:rFonts w:hint="eastAsia" w:asciiTheme="minorEastAsia" w:hAnsiTheme="minorEastAsia" w:eastAsiaTheme="minorEastAsia"/>
          <w:b/>
          <w:color w:val="auto"/>
          <w:sz w:val="24"/>
          <w:highlight w:val="none"/>
        </w:rPr>
        <w:t>投标须知前附表是对投标须知的补充和修改，二者如有矛盾，应以本前附表为准。</w:t>
      </w:r>
    </w:p>
    <w:tbl>
      <w:tblPr>
        <w:tblStyle w:val="41"/>
        <w:tblW w:w="93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26"/>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jc w:val="center"/>
        </w:trPr>
        <w:tc>
          <w:tcPr>
            <w:tcW w:w="720" w:type="dxa"/>
            <w:tcBorders>
              <w:top w:val="single" w:color="auto" w:sz="8" w:space="0"/>
              <w:left w:val="single" w:color="auto" w:sz="8" w:space="0"/>
            </w:tcBorders>
            <w:vAlign w:val="center"/>
          </w:tcPr>
          <w:p>
            <w:pPr>
              <w:spacing w:line="404" w:lineRule="exact"/>
              <w:jc w:val="center"/>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项号</w:t>
            </w:r>
          </w:p>
        </w:tc>
        <w:tc>
          <w:tcPr>
            <w:tcW w:w="1026" w:type="dxa"/>
            <w:tcBorders>
              <w:top w:val="single" w:color="auto" w:sz="8" w:space="0"/>
            </w:tcBorders>
            <w:vAlign w:val="center"/>
          </w:tcPr>
          <w:p>
            <w:pPr>
              <w:spacing w:line="404" w:lineRule="exact"/>
              <w:jc w:val="center"/>
              <w:rPr>
                <w:rFonts w:asciiTheme="minorEastAsia" w:hAnsiTheme="minorEastAsia" w:eastAsiaTheme="minorEastAsia"/>
                <w:bCs/>
                <w:color w:val="auto"/>
                <w:w w:val="90"/>
                <w:sz w:val="24"/>
                <w:highlight w:val="none"/>
              </w:rPr>
            </w:pPr>
            <w:r>
              <w:rPr>
                <w:rFonts w:hint="eastAsia" w:asciiTheme="minorEastAsia" w:hAnsiTheme="minorEastAsia" w:eastAsiaTheme="minorEastAsia"/>
                <w:bCs/>
                <w:color w:val="auto"/>
                <w:w w:val="90"/>
                <w:sz w:val="24"/>
                <w:highlight w:val="none"/>
              </w:rPr>
              <w:t>条款号</w:t>
            </w:r>
          </w:p>
        </w:tc>
        <w:tc>
          <w:tcPr>
            <w:tcW w:w="7560" w:type="dxa"/>
            <w:tcBorders>
              <w:top w:val="single" w:color="auto" w:sz="4" w:space="0"/>
              <w:left w:val="single" w:color="auto" w:sz="4" w:space="0"/>
              <w:right w:val="single" w:color="auto" w:sz="8" w:space="0"/>
            </w:tcBorders>
            <w:vAlign w:val="center"/>
          </w:tcPr>
          <w:p>
            <w:pPr>
              <w:spacing w:line="404" w:lineRule="exact"/>
              <w:jc w:val="center"/>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说</w:t>
            </w:r>
            <w:r>
              <w:rPr>
                <w:rFonts w:asciiTheme="minorEastAsia" w:hAnsiTheme="minorEastAsia" w:eastAsiaTheme="minorEastAsia"/>
                <w:bCs/>
                <w:color w:val="auto"/>
                <w:sz w:val="24"/>
                <w:highlight w:val="none"/>
              </w:rPr>
              <w:t xml:space="preserve">  </w:t>
            </w:r>
            <w:r>
              <w:rPr>
                <w:rFonts w:hint="eastAsia" w:asciiTheme="minorEastAsia" w:hAnsiTheme="minorEastAsia" w:eastAsiaTheme="minorEastAsia"/>
                <w:bCs/>
                <w:color w:val="auto"/>
                <w:sz w:val="24"/>
                <w:highlight w:val="none"/>
              </w:rPr>
              <w:t>明</w:t>
            </w:r>
            <w:r>
              <w:rPr>
                <w:rFonts w:asciiTheme="minorEastAsia" w:hAnsiTheme="minorEastAsia" w:eastAsiaTheme="minorEastAsia"/>
                <w:bCs/>
                <w:color w:val="auto"/>
                <w:sz w:val="24"/>
                <w:highlight w:val="none"/>
              </w:rPr>
              <w:t xml:space="preserve">  </w:t>
            </w:r>
            <w:r>
              <w:rPr>
                <w:rFonts w:hint="eastAsia" w:asciiTheme="minorEastAsia" w:hAnsiTheme="minorEastAsia" w:eastAsiaTheme="minorEastAsia"/>
                <w:bCs/>
                <w:color w:val="auto"/>
                <w:sz w:val="24"/>
                <w:highlight w:val="none"/>
              </w:rPr>
              <w:t>与</w:t>
            </w:r>
            <w:r>
              <w:rPr>
                <w:rFonts w:asciiTheme="minorEastAsia" w:hAnsiTheme="minorEastAsia" w:eastAsiaTheme="minorEastAsia"/>
                <w:bCs/>
                <w:color w:val="auto"/>
                <w:sz w:val="24"/>
                <w:highlight w:val="none"/>
              </w:rPr>
              <w:t xml:space="preserve">  </w:t>
            </w:r>
            <w:r>
              <w:rPr>
                <w:rFonts w:hint="eastAsia" w:asciiTheme="minorEastAsia" w:hAnsiTheme="minorEastAsia" w:eastAsiaTheme="minorEastAsia"/>
                <w:bCs/>
                <w:color w:val="auto"/>
                <w:sz w:val="24"/>
                <w:highlight w:val="none"/>
              </w:rPr>
              <w:t>要</w:t>
            </w:r>
            <w:r>
              <w:rPr>
                <w:rFonts w:asciiTheme="minorEastAsia" w:hAnsiTheme="minorEastAsia" w:eastAsiaTheme="minorEastAsia"/>
                <w:bCs/>
                <w:color w:val="auto"/>
                <w:sz w:val="24"/>
                <w:highlight w:val="none"/>
              </w:rPr>
              <w:t xml:space="preserve">  </w:t>
            </w:r>
            <w:r>
              <w:rPr>
                <w:rFonts w:hint="eastAsia" w:asciiTheme="minorEastAsia" w:hAnsiTheme="minorEastAsia" w:eastAsiaTheme="minorEastAsia"/>
                <w:bCs/>
                <w:color w:val="auto"/>
                <w:sz w:val="24"/>
                <w:highlight w:val="none"/>
              </w:rPr>
              <w:t>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jc w:val="center"/>
        </w:trPr>
        <w:tc>
          <w:tcPr>
            <w:tcW w:w="720" w:type="dxa"/>
            <w:tcBorders>
              <w:left w:val="single" w:color="auto" w:sz="8" w:space="0"/>
            </w:tcBorders>
            <w:vAlign w:val="center"/>
          </w:tcPr>
          <w:p>
            <w:pPr>
              <w:pStyle w:val="62"/>
              <w:widowControl w:val="0"/>
              <w:adjustRightInd w:val="0"/>
              <w:spacing w:before="0" w:beforeAutospacing="0" w:after="0" w:afterAutospacing="0" w:line="404" w:lineRule="exact"/>
              <w:textAlignment w:val="baseline"/>
              <w:rPr>
                <w:rFonts w:asciiTheme="minorEastAsia" w:hAnsiTheme="minorEastAsia" w:eastAsiaTheme="minorEastAsia"/>
                <w:color w:val="auto"/>
                <w:szCs w:val="20"/>
                <w:highlight w:val="none"/>
              </w:rPr>
            </w:pPr>
            <w:r>
              <w:rPr>
                <w:rFonts w:asciiTheme="minorEastAsia" w:hAnsiTheme="minorEastAsia" w:eastAsiaTheme="minorEastAsia"/>
                <w:color w:val="auto"/>
                <w:szCs w:val="20"/>
                <w:highlight w:val="none"/>
              </w:rPr>
              <w:t>1</w:t>
            </w:r>
          </w:p>
        </w:tc>
        <w:tc>
          <w:tcPr>
            <w:tcW w:w="1026" w:type="dxa"/>
            <w:vAlign w:val="center"/>
          </w:tcPr>
          <w:p>
            <w:pPr>
              <w:spacing w:line="404" w:lineRule="exact"/>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1.1</w:t>
            </w:r>
          </w:p>
        </w:tc>
        <w:tc>
          <w:tcPr>
            <w:tcW w:w="7560" w:type="dxa"/>
            <w:tcBorders>
              <w:left w:val="single" w:color="auto" w:sz="4" w:space="0"/>
              <w:right w:val="single" w:color="auto" w:sz="8" w:space="0"/>
            </w:tcBorders>
            <w:vAlign w:val="center"/>
          </w:tcPr>
          <w:p>
            <w:pPr>
              <w:pStyle w:val="62"/>
              <w:widowControl w:val="0"/>
              <w:adjustRightInd w:val="0"/>
              <w:spacing w:before="0" w:beforeAutospacing="0" w:after="0" w:afterAutospacing="0" w:line="400" w:lineRule="exact"/>
              <w:jc w:val="both"/>
              <w:textAlignment w:val="baseline"/>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项目名称：三明市信息产业发展有限公司</w:t>
            </w:r>
            <w:r>
              <w:rPr>
                <w:rFonts w:asciiTheme="minorEastAsia" w:hAnsiTheme="minorEastAsia" w:eastAsiaTheme="minorEastAsia"/>
                <w:color w:val="auto"/>
                <w:highlight w:val="none"/>
              </w:rPr>
              <w:t xml:space="preserve">2022-2024年信息系统安全测评单位入库遴选项目   </w:t>
            </w:r>
          </w:p>
          <w:p>
            <w:pPr>
              <w:pStyle w:val="62"/>
              <w:widowControl w:val="0"/>
              <w:adjustRightInd w:val="0"/>
              <w:spacing w:before="0" w:beforeAutospacing="0" w:after="0" w:afterAutospacing="0" w:line="400" w:lineRule="exact"/>
              <w:jc w:val="both"/>
              <w:textAlignment w:val="baseline"/>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招标编号：</w:t>
            </w:r>
            <w:r>
              <w:rPr>
                <w:rFonts w:hint="eastAsia" w:cs="宋体" w:asciiTheme="minorEastAsia" w:hAnsiTheme="minorEastAsia" w:eastAsiaTheme="minorEastAsia"/>
                <w:color w:val="auto"/>
                <w:sz w:val="24"/>
                <w:szCs w:val="24"/>
                <w:highlight w:val="none"/>
              </w:rPr>
              <w:t>SMXX-20220601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720" w:type="dxa"/>
            <w:tcBorders>
              <w:left w:val="single" w:color="auto" w:sz="8" w:space="0"/>
            </w:tcBorders>
            <w:vAlign w:val="center"/>
          </w:tcPr>
          <w:p>
            <w:pPr>
              <w:spacing w:line="404" w:lineRule="exact"/>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w:t>
            </w:r>
          </w:p>
        </w:tc>
        <w:tc>
          <w:tcPr>
            <w:tcW w:w="1026" w:type="dxa"/>
            <w:vAlign w:val="center"/>
          </w:tcPr>
          <w:p>
            <w:pPr>
              <w:spacing w:line="404" w:lineRule="exact"/>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2.1</w:t>
            </w:r>
          </w:p>
        </w:tc>
        <w:tc>
          <w:tcPr>
            <w:tcW w:w="7560" w:type="dxa"/>
            <w:tcBorders>
              <w:left w:val="single" w:color="auto" w:sz="4" w:space="0"/>
              <w:right w:val="single" w:color="auto" w:sz="8" w:space="0"/>
            </w:tcBorders>
            <w:vAlign w:val="center"/>
          </w:tcPr>
          <w:p>
            <w:pPr>
              <w:spacing w:line="404" w:lineRule="exac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招标人：三明市信息产业发展有限公司</w:t>
            </w:r>
          </w:p>
          <w:p>
            <w:pPr>
              <w:spacing w:line="404"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地址：三明市三元区梅岭新村31幢13楼</w:t>
            </w:r>
          </w:p>
          <w:p>
            <w:pPr>
              <w:spacing w:line="404"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联系电话：</w:t>
            </w:r>
            <w:r>
              <w:rPr>
                <w:rFonts w:asciiTheme="minorEastAsia" w:hAnsiTheme="minorEastAsia" w:eastAsiaTheme="minorEastAsia"/>
                <w:color w:val="auto"/>
                <w:sz w:val="24"/>
                <w:highlight w:val="none"/>
              </w:rPr>
              <w:t>059</w:t>
            </w:r>
            <w:r>
              <w:rPr>
                <w:rFonts w:hint="eastAsia" w:asciiTheme="minorEastAsia" w:hAnsiTheme="minorEastAsia" w:eastAsiaTheme="minorEastAsia"/>
                <w:color w:val="auto"/>
                <w:sz w:val="24"/>
                <w:highlight w:val="none"/>
              </w:rPr>
              <w:t>8</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5186663、5109119</w:t>
            </w:r>
            <w:r>
              <w:rPr>
                <w:rFonts w:asciiTheme="minorEastAsia" w:hAnsiTheme="minorEastAsia" w:eastAsiaTheme="minorEastAsia"/>
                <w:color w:val="auto"/>
                <w:sz w:val="24"/>
                <w:highlight w:val="none"/>
              </w:rPr>
              <w:t xml:space="preserve"> </w:t>
            </w:r>
          </w:p>
          <w:p>
            <w:pPr>
              <w:spacing w:line="404" w:lineRule="exact"/>
              <w:rPr>
                <w:rFonts w:hint="default" w:asciiTheme="minorEastAsia" w:hAnsiTheme="minorEastAsia" w:eastAsiaTheme="minorEastAsia"/>
                <w:color w:val="auto"/>
                <w:sz w:val="24"/>
                <w:highlight w:val="none"/>
                <w:lang w:val="en-US" w:eastAsia="zh-CN"/>
              </w:rPr>
            </w:pPr>
            <w:r>
              <w:rPr>
                <w:rFonts w:hint="eastAsia" w:asciiTheme="minorEastAsia" w:hAnsiTheme="minorEastAsia" w:eastAsiaTheme="minorEastAsia"/>
                <w:color w:val="auto"/>
                <w:sz w:val="24"/>
                <w:highlight w:val="none"/>
              </w:rPr>
              <w:t>联系人：陈工</w:t>
            </w:r>
            <w:r>
              <w:rPr>
                <w:rFonts w:hint="eastAsia" w:asciiTheme="minorEastAsia" w:hAnsiTheme="minorEastAsia" w:eastAsiaTheme="minorEastAsia"/>
                <w:color w:val="auto"/>
                <w:sz w:val="24"/>
                <w:highlight w:val="none"/>
                <w:lang w:eastAsia="zh-CN"/>
              </w:rPr>
              <w:t>、</w:t>
            </w:r>
            <w:r>
              <w:rPr>
                <w:rFonts w:hint="eastAsia" w:asciiTheme="minorEastAsia" w:hAnsiTheme="minorEastAsia" w:eastAsiaTheme="minorEastAsia"/>
                <w:color w:val="auto"/>
                <w:sz w:val="24"/>
                <w:highlight w:val="none"/>
                <w:lang w:val="en-US" w:eastAsia="zh-CN"/>
              </w:rPr>
              <w:t>林工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 w:hRule="atLeast"/>
          <w:jc w:val="center"/>
        </w:trPr>
        <w:tc>
          <w:tcPr>
            <w:tcW w:w="720" w:type="dxa"/>
            <w:tcBorders>
              <w:left w:val="single" w:color="auto" w:sz="8" w:space="0"/>
            </w:tcBorders>
            <w:vAlign w:val="center"/>
          </w:tcPr>
          <w:p>
            <w:pPr>
              <w:spacing w:line="404" w:lineRule="exact"/>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p>
        </w:tc>
        <w:tc>
          <w:tcPr>
            <w:tcW w:w="1026" w:type="dxa"/>
            <w:vAlign w:val="center"/>
          </w:tcPr>
          <w:p>
            <w:pPr>
              <w:spacing w:line="404" w:lineRule="exact"/>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3.1</w:t>
            </w:r>
          </w:p>
        </w:tc>
        <w:tc>
          <w:tcPr>
            <w:tcW w:w="7560" w:type="dxa"/>
            <w:tcBorders>
              <w:left w:val="single" w:color="auto" w:sz="4" w:space="0"/>
              <w:right w:val="single" w:color="auto" w:sz="8" w:space="0"/>
            </w:tcBorders>
            <w:vAlign w:val="center"/>
          </w:tcPr>
          <w:p>
            <w:pPr>
              <w:spacing w:line="404"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投标人资格合格条件：见招标公告。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 w:hRule="atLeast"/>
          <w:jc w:val="center"/>
        </w:trPr>
        <w:tc>
          <w:tcPr>
            <w:tcW w:w="720" w:type="dxa"/>
            <w:tcBorders>
              <w:left w:val="single" w:color="auto" w:sz="8" w:space="0"/>
            </w:tcBorders>
            <w:vAlign w:val="center"/>
          </w:tcPr>
          <w:p>
            <w:pPr>
              <w:spacing w:line="404" w:lineRule="exact"/>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p>
        </w:tc>
        <w:tc>
          <w:tcPr>
            <w:tcW w:w="1026" w:type="dxa"/>
            <w:vAlign w:val="center"/>
          </w:tcPr>
          <w:p>
            <w:pPr>
              <w:spacing w:line="404" w:lineRule="exact"/>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13</w:t>
            </w:r>
          </w:p>
        </w:tc>
        <w:tc>
          <w:tcPr>
            <w:tcW w:w="7560" w:type="dxa"/>
            <w:tcBorders>
              <w:left w:val="single" w:color="auto" w:sz="4" w:space="0"/>
              <w:right w:val="single" w:color="auto" w:sz="8" w:space="0"/>
            </w:tcBorders>
            <w:vAlign w:val="center"/>
          </w:tcPr>
          <w:p>
            <w:pPr>
              <w:spacing w:line="404"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本项目不要求投标人提交投标保证金。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 w:hRule="atLeast"/>
          <w:jc w:val="center"/>
        </w:trPr>
        <w:tc>
          <w:tcPr>
            <w:tcW w:w="720" w:type="dxa"/>
            <w:tcBorders>
              <w:left w:val="single" w:color="auto" w:sz="8" w:space="0"/>
            </w:tcBorders>
            <w:vAlign w:val="center"/>
          </w:tcPr>
          <w:p>
            <w:pPr>
              <w:spacing w:line="404" w:lineRule="exact"/>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w:t>
            </w:r>
          </w:p>
        </w:tc>
        <w:tc>
          <w:tcPr>
            <w:tcW w:w="1026" w:type="dxa"/>
            <w:vAlign w:val="center"/>
          </w:tcPr>
          <w:p>
            <w:pPr>
              <w:spacing w:line="404" w:lineRule="exact"/>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14.1</w:t>
            </w:r>
          </w:p>
        </w:tc>
        <w:tc>
          <w:tcPr>
            <w:tcW w:w="7560" w:type="dxa"/>
            <w:tcBorders>
              <w:left w:val="single" w:color="auto" w:sz="4" w:space="0"/>
              <w:right w:val="single" w:color="auto" w:sz="8" w:space="0"/>
            </w:tcBorders>
            <w:vAlign w:val="center"/>
          </w:tcPr>
          <w:p>
            <w:pPr>
              <w:spacing w:line="404"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本招标项目的投标有效期为投标截止期后</w:t>
            </w:r>
            <w:r>
              <w:rPr>
                <w:rFonts w:asciiTheme="minorEastAsia" w:hAnsiTheme="minorEastAsia" w:eastAsiaTheme="minorEastAsia"/>
                <w:color w:val="auto"/>
                <w:sz w:val="24"/>
                <w:highlight w:val="none"/>
                <w:u w:val="single"/>
              </w:rPr>
              <w:t xml:space="preserve"> 120 </w:t>
            </w:r>
            <w:r>
              <w:rPr>
                <w:rFonts w:hint="eastAsia" w:asciiTheme="minorEastAsia" w:hAnsiTheme="minorEastAsia" w:eastAsiaTheme="minorEastAsia"/>
                <w:color w:val="auto"/>
                <w:sz w:val="24"/>
                <w:highlight w:val="none"/>
              </w:rPr>
              <w:t>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720" w:type="dxa"/>
            <w:tcBorders>
              <w:left w:val="single" w:color="auto" w:sz="8" w:space="0"/>
            </w:tcBorders>
            <w:vAlign w:val="center"/>
          </w:tcPr>
          <w:p>
            <w:pPr>
              <w:spacing w:line="404" w:lineRule="exact"/>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w:t>
            </w:r>
          </w:p>
        </w:tc>
        <w:tc>
          <w:tcPr>
            <w:tcW w:w="1026" w:type="dxa"/>
            <w:vAlign w:val="center"/>
          </w:tcPr>
          <w:p>
            <w:pPr>
              <w:spacing w:line="404" w:lineRule="exact"/>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15.1</w:t>
            </w:r>
          </w:p>
        </w:tc>
        <w:tc>
          <w:tcPr>
            <w:tcW w:w="7560" w:type="dxa"/>
            <w:tcBorders>
              <w:left w:val="single" w:color="auto" w:sz="4" w:space="0"/>
              <w:right w:val="single" w:color="auto" w:sz="8" w:space="0"/>
            </w:tcBorders>
            <w:vAlign w:val="center"/>
          </w:tcPr>
          <w:p>
            <w:pPr>
              <w:spacing w:line="404"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投标文件：</w:t>
            </w:r>
            <w:r>
              <w:rPr>
                <w:rFonts w:asciiTheme="minorEastAsia" w:hAnsiTheme="minorEastAsia" w:eastAsiaTheme="minorEastAsia"/>
                <w:color w:val="auto"/>
                <w:sz w:val="24"/>
                <w:highlight w:val="none"/>
                <w:u w:val="single"/>
              </w:rPr>
              <w:t xml:space="preserve"> 一套 </w:t>
            </w:r>
            <w:r>
              <w:rPr>
                <w:rFonts w:hint="eastAsia" w:asciiTheme="minorEastAsia" w:hAnsiTheme="minorEastAsia" w:eastAsiaTheme="minorEastAsia"/>
                <w:color w:val="auto"/>
                <w:sz w:val="24"/>
                <w:highlight w:val="none"/>
              </w:rPr>
              <w:t>正本</w:t>
            </w:r>
            <w:r>
              <w:rPr>
                <w:rFonts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rPr>
              <w:t>三</w:t>
            </w:r>
            <w:r>
              <w:rPr>
                <w:rFonts w:asciiTheme="minorEastAsia" w:hAnsiTheme="minorEastAsia" w:eastAsiaTheme="minorEastAsia"/>
                <w:color w:val="auto"/>
                <w:sz w:val="24"/>
                <w:highlight w:val="none"/>
                <w:u w:val="single"/>
              </w:rPr>
              <w:t xml:space="preserve">套 </w:t>
            </w:r>
            <w:r>
              <w:rPr>
                <w:rFonts w:hint="eastAsia" w:asciiTheme="minorEastAsia" w:hAnsiTheme="minorEastAsia" w:eastAsiaTheme="minorEastAsia"/>
                <w:color w:val="auto"/>
                <w:sz w:val="24"/>
                <w:highlight w:val="none"/>
              </w:rPr>
              <w:t>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720" w:type="dxa"/>
            <w:tcBorders>
              <w:left w:val="single" w:color="auto" w:sz="8" w:space="0"/>
            </w:tcBorders>
            <w:vAlign w:val="center"/>
          </w:tcPr>
          <w:p>
            <w:pPr>
              <w:spacing w:line="404" w:lineRule="exact"/>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7</w:t>
            </w:r>
          </w:p>
        </w:tc>
        <w:tc>
          <w:tcPr>
            <w:tcW w:w="1026" w:type="dxa"/>
            <w:vAlign w:val="center"/>
          </w:tcPr>
          <w:p>
            <w:pPr>
              <w:spacing w:line="404" w:lineRule="exact"/>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17.1</w:t>
            </w:r>
          </w:p>
        </w:tc>
        <w:tc>
          <w:tcPr>
            <w:tcW w:w="7560" w:type="dxa"/>
            <w:tcBorders>
              <w:left w:val="single" w:color="auto" w:sz="4" w:space="0"/>
              <w:right w:val="single" w:color="auto" w:sz="8" w:space="0"/>
            </w:tcBorders>
            <w:vAlign w:val="center"/>
          </w:tcPr>
          <w:p>
            <w:pPr>
              <w:spacing w:line="404"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szCs w:val="24"/>
                <w:highlight w:val="none"/>
              </w:rPr>
              <w:t>投标截止时间及投标文件送达地点</w:t>
            </w:r>
            <w:r>
              <w:rPr>
                <w:rFonts w:hint="eastAsia" w:asciiTheme="minorEastAsia" w:hAnsiTheme="minorEastAsia" w:eastAsiaTheme="minorEastAsia"/>
                <w:bCs/>
                <w:color w:val="auto"/>
                <w:sz w:val="24"/>
                <w:szCs w:val="24"/>
                <w:highlight w:val="none"/>
              </w:rPr>
              <w:t>：</w:t>
            </w:r>
            <w:r>
              <w:rPr>
                <w:rFonts w:asciiTheme="minorEastAsia" w:hAnsiTheme="minorEastAsia" w:eastAsiaTheme="minorEastAsia"/>
                <w:bCs/>
                <w:color w:val="auto"/>
                <w:sz w:val="24"/>
                <w:szCs w:val="24"/>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720" w:type="dxa"/>
            <w:tcBorders>
              <w:left w:val="single" w:color="auto" w:sz="8" w:space="0"/>
            </w:tcBorders>
            <w:vAlign w:val="center"/>
          </w:tcPr>
          <w:p>
            <w:pPr>
              <w:spacing w:line="400" w:lineRule="exact"/>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8</w:t>
            </w:r>
          </w:p>
        </w:tc>
        <w:tc>
          <w:tcPr>
            <w:tcW w:w="1026" w:type="dxa"/>
            <w:vAlign w:val="center"/>
          </w:tcPr>
          <w:p>
            <w:pPr>
              <w:spacing w:line="400" w:lineRule="exact"/>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20.1</w:t>
            </w:r>
          </w:p>
        </w:tc>
        <w:tc>
          <w:tcPr>
            <w:tcW w:w="7560" w:type="dxa"/>
            <w:tcBorders>
              <w:left w:val="single" w:color="auto" w:sz="4" w:space="0"/>
              <w:right w:val="single" w:color="auto" w:sz="8" w:space="0"/>
            </w:tcBorders>
          </w:tcPr>
          <w:p>
            <w:pPr>
              <w:spacing w:line="40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szCs w:val="24"/>
                <w:highlight w:val="none"/>
              </w:rPr>
              <w:t>开标时间及开标地点</w:t>
            </w:r>
            <w:r>
              <w:rPr>
                <w:rFonts w:hint="eastAsia" w:asciiTheme="minorEastAsia" w:hAnsiTheme="minorEastAsia" w:eastAsiaTheme="minorEastAsia"/>
                <w:bCs/>
                <w:color w:val="auto"/>
                <w:sz w:val="24"/>
                <w:szCs w:val="24"/>
                <w:highlight w:val="none"/>
              </w:rPr>
              <w:t>：</w:t>
            </w:r>
            <w:r>
              <w:rPr>
                <w:rFonts w:asciiTheme="minorEastAsia" w:hAnsiTheme="minorEastAsia" w:eastAsiaTheme="minorEastAsia"/>
                <w:bCs/>
                <w:color w:val="auto"/>
                <w:sz w:val="24"/>
                <w:szCs w:val="24"/>
                <w:highlight w:val="none"/>
              </w:rPr>
              <w:t>(详见招标公告)。</w:t>
            </w:r>
          </w:p>
        </w:tc>
      </w:tr>
    </w:tbl>
    <w:p>
      <w:pPr>
        <w:rPr>
          <w:rFonts w:asciiTheme="minorEastAsia" w:hAnsiTheme="minorEastAsia" w:eastAsiaTheme="minorEastAsia"/>
          <w:color w:val="auto"/>
          <w:sz w:val="24"/>
          <w:szCs w:val="24"/>
          <w:highlight w:val="none"/>
        </w:rPr>
        <w:sectPr>
          <w:headerReference r:id="rId11" w:type="default"/>
          <w:footerReference r:id="rId12" w:type="default"/>
          <w:type w:val="nextColumn"/>
          <w:pgSz w:w="11906" w:h="16838"/>
          <w:pgMar w:top="1417" w:right="1531" w:bottom="1417" w:left="1531" w:header="851" w:footer="992" w:gutter="0"/>
          <w:paperSrc w:first="15" w:other="15"/>
          <w:cols w:space="720" w:num="1"/>
          <w:docGrid w:type="lines" w:linePitch="318" w:charSpace="0"/>
        </w:sectPr>
      </w:pPr>
    </w:p>
    <w:p>
      <w:pPr>
        <w:pStyle w:val="4"/>
        <w:spacing w:before="240" w:after="120" w:line="400" w:lineRule="exact"/>
        <w:jc w:val="center"/>
        <w:rPr>
          <w:rFonts w:asciiTheme="minorEastAsia" w:hAnsiTheme="minorEastAsia" w:eastAsiaTheme="minorEastAsia"/>
          <w:color w:val="auto"/>
          <w:sz w:val="24"/>
          <w:highlight w:val="none"/>
        </w:rPr>
      </w:pPr>
      <w:bookmarkStart w:id="76" w:name="_Toc195946736"/>
      <w:bookmarkStart w:id="77" w:name="_Toc4597"/>
      <w:bookmarkStart w:id="78" w:name="_Toc101405960"/>
      <w:bookmarkStart w:id="79" w:name="_Toc10534"/>
      <w:bookmarkStart w:id="80" w:name="_Toc14584"/>
      <w:bookmarkStart w:id="81" w:name="_Toc19854"/>
      <w:bookmarkStart w:id="82" w:name="_Toc9470"/>
      <w:bookmarkStart w:id="83" w:name="_Toc27291"/>
      <w:bookmarkStart w:id="84" w:name="_Toc24375"/>
      <w:bookmarkStart w:id="85" w:name="_Toc13630"/>
      <w:bookmarkStart w:id="86" w:name="_Toc4264"/>
      <w:bookmarkStart w:id="87" w:name="_Toc31914"/>
      <w:bookmarkStart w:id="88" w:name="_Toc19304"/>
      <w:bookmarkStart w:id="89" w:name="_Toc22130"/>
      <w:bookmarkStart w:id="90" w:name="_Toc430257856"/>
      <w:bookmarkStart w:id="91" w:name="_Toc25293"/>
      <w:bookmarkStart w:id="92" w:name="_Toc4672"/>
      <w:bookmarkStart w:id="93" w:name="_Toc1160"/>
      <w:bookmarkStart w:id="94" w:name="_Toc21126"/>
      <w:bookmarkStart w:id="95" w:name="_Toc15936"/>
      <w:bookmarkStart w:id="96" w:name="_Toc177186234"/>
      <w:bookmarkStart w:id="97" w:name="_Toc177186283"/>
      <w:r>
        <w:rPr>
          <w:rFonts w:hint="eastAsia" w:asciiTheme="minorEastAsia" w:hAnsiTheme="minorEastAsia" w:eastAsiaTheme="minorEastAsia"/>
          <w:color w:val="auto"/>
          <w:sz w:val="36"/>
          <w:szCs w:val="36"/>
          <w:highlight w:val="none"/>
        </w:rPr>
        <w:t>二、投标须知</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5"/>
        <w:spacing w:before="120" w:after="120" w:line="480" w:lineRule="exact"/>
        <w:jc w:val="center"/>
        <w:rPr>
          <w:rFonts w:asciiTheme="minorEastAsia" w:hAnsiTheme="minorEastAsia" w:eastAsiaTheme="minorEastAsia"/>
          <w:color w:val="auto"/>
          <w:sz w:val="24"/>
          <w:highlight w:val="none"/>
        </w:rPr>
      </w:pPr>
      <w:bookmarkStart w:id="98" w:name="_Toc2921"/>
      <w:bookmarkStart w:id="99" w:name="_Toc13943"/>
      <w:bookmarkStart w:id="100" w:name="_Toc30150"/>
      <w:bookmarkStart w:id="101" w:name="_Toc101405961"/>
      <w:bookmarkStart w:id="102" w:name="_Toc10822"/>
      <w:bookmarkStart w:id="103" w:name="_Toc21746"/>
      <w:bookmarkStart w:id="104" w:name="_Toc25559"/>
      <w:bookmarkStart w:id="105" w:name="_Toc29729"/>
      <w:bookmarkStart w:id="106" w:name="_Toc195946737"/>
      <w:bookmarkStart w:id="107" w:name="_Toc177186235"/>
      <w:bookmarkStart w:id="108" w:name="_Toc13223"/>
      <w:bookmarkStart w:id="109" w:name="_Toc430257857"/>
      <w:bookmarkStart w:id="110" w:name="_Toc11760"/>
      <w:bookmarkStart w:id="111" w:name="_Toc5692"/>
      <w:bookmarkStart w:id="112" w:name="_Toc11942"/>
      <w:bookmarkStart w:id="113" w:name="_Toc19790"/>
      <w:bookmarkStart w:id="114" w:name="_Toc21697"/>
      <w:bookmarkStart w:id="115" w:name="_Toc22214"/>
      <w:bookmarkStart w:id="116" w:name="_Toc23704"/>
      <w:bookmarkStart w:id="117" w:name="_Toc27821"/>
      <w:bookmarkStart w:id="118" w:name="_Toc17528"/>
      <w:r>
        <w:rPr>
          <w:rFonts w:hint="eastAsia" w:asciiTheme="minorEastAsia" w:hAnsiTheme="minorEastAsia" w:eastAsiaTheme="minorEastAsia"/>
          <w:color w:val="auto"/>
          <w:highlight w:val="none"/>
        </w:rPr>
        <w:t>（一）总</w:t>
      </w: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则</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6"/>
        <w:spacing w:before="0" w:after="0" w:line="480" w:lineRule="exact"/>
        <w:ind w:left="0" w:firstLine="0"/>
        <w:rPr>
          <w:rFonts w:asciiTheme="minorEastAsia" w:hAnsiTheme="minorEastAsia" w:eastAsiaTheme="minorEastAsia"/>
          <w:color w:val="auto"/>
          <w:sz w:val="24"/>
          <w:szCs w:val="24"/>
          <w:highlight w:val="none"/>
        </w:rPr>
      </w:pPr>
      <w:bookmarkStart w:id="119" w:name="_Toc26026"/>
      <w:bookmarkStart w:id="120" w:name="_Ref414870494"/>
      <w:bookmarkStart w:id="121" w:name="_Toc430488844"/>
      <w:bookmarkStart w:id="122" w:name="_Toc23029"/>
      <w:bookmarkStart w:id="123" w:name="_Toc14891"/>
      <w:bookmarkStart w:id="124" w:name="_Toc28679"/>
      <w:bookmarkStart w:id="125" w:name="_Toc430257858"/>
      <w:bookmarkStart w:id="126" w:name="_Toc12969"/>
      <w:bookmarkStart w:id="127" w:name="_Toc21378"/>
      <w:bookmarkStart w:id="128" w:name="_Toc13049"/>
      <w:bookmarkStart w:id="129" w:name="_Toc3778"/>
      <w:bookmarkStart w:id="130" w:name="_Toc19939"/>
      <w:bookmarkStart w:id="131" w:name="_Toc430490605"/>
      <w:bookmarkStart w:id="132" w:name="_Toc20150"/>
      <w:bookmarkStart w:id="133" w:name="_Toc430488637"/>
      <w:bookmarkStart w:id="134" w:name="_Toc195946738"/>
      <w:bookmarkStart w:id="135" w:name="_Toc101405962"/>
      <w:bookmarkStart w:id="136" w:name="_Toc32218"/>
      <w:bookmarkStart w:id="137" w:name="_Toc430422406"/>
      <w:bookmarkStart w:id="138" w:name="_Toc415567491"/>
      <w:bookmarkStart w:id="139" w:name="_Toc177186236"/>
      <w:bookmarkStart w:id="140" w:name="_Toc16368"/>
      <w:bookmarkStart w:id="141" w:name="_Toc430489112"/>
      <w:bookmarkStart w:id="142" w:name="_Toc430492119"/>
      <w:bookmarkStart w:id="143" w:name="_Toc31903"/>
      <w:bookmarkStart w:id="144" w:name="_Toc32215"/>
      <w:bookmarkStart w:id="145" w:name="_Toc25807"/>
      <w:bookmarkStart w:id="146" w:name="_Toc22578"/>
      <w:r>
        <w:rPr>
          <w:rFonts w:asciiTheme="minorEastAsia" w:hAnsiTheme="minorEastAsia" w:eastAsiaTheme="minorEastAsia"/>
          <w:color w:val="auto"/>
          <w:sz w:val="24"/>
          <w:szCs w:val="24"/>
          <w:highlight w:val="none"/>
        </w:rPr>
        <w:t xml:space="preserve">1. </w:t>
      </w:r>
      <w:r>
        <w:rPr>
          <w:rFonts w:hint="eastAsia" w:asciiTheme="minorEastAsia" w:hAnsiTheme="minorEastAsia" w:eastAsiaTheme="minorEastAsia"/>
          <w:color w:val="auto"/>
          <w:sz w:val="24"/>
          <w:szCs w:val="24"/>
          <w:highlight w:val="none"/>
        </w:rPr>
        <w:t>适用范围</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spacing w:line="480" w:lineRule="exact"/>
        <w:ind w:firstLine="464" w:firstLineChars="200"/>
        <w:jc w:val="left"/>
        <w:rPr>
          <w:rFonts w:cs="宋体" w:asciiTheme="minorEastAsia" w:hAnsiTheme="minorEastAsia" w:eastAsiaTheme="minorEastAsia"/>
          <w:color w:val="auto"/>
          <w:w w:val="97"/>
          <w:sz w:val="24"/>
          <w:szCs w:val="21"/>
          <w:highlight w:val="none"/>
        </w:rPr>
      </w:pPr>
      <w:r>
        <w:rPr>
          <w:rFonts w:cs="宋体" w:asciiTheme="minorEastAsia" w:hAnsiTheme="minorEastAsia" w:eastAsiaTheme="minorEastAsia"/>
          <w:color w:val="auto"/>
          <w:w w:val="97"/>
          <w:sz w:val="24"/>
          <w:szCs w:val="21"/>
          <w:highlight w:val="none"/>
        </w:rPr>
        <w:t xml:space="preserve">1.1 </w:t>
      </w:r>
      <w:r>
        <w:rPr>
          <w:rFonts w:hint="eastAsia" w:cs="宋体" w:asciiTheme="minorEastAsia" w:hAnsiTheme="minorEastAsia" w:eastAsiaTheme="minorEastAsia"/>
          <w:color w:val="auto"/>
          <w:sz w:val="24"/>
          <w:szCs w:val="21"/>
          <w:highlight w:val="none"/>
        </w:rPr>
        <w:t>本招标文件仅适用于投标须知前附表第</w:t>
      </w:r>
      <w:r>
        <w:rPr>
          <w:rFonts w:cs="宋体" w:asciiTheme="minorEastAsia" w:hAnsiTheme="minorEastAsia" w:eastAsiaTheme="minorEastAsia"/>
          <w:b/>
          <w:color w:val="auto"/>
          <w:sz w:val="24"/>
          <w:szCs w:val="21"/>
          <w:highlight w:val="none"/>
        </w:rPr>
        <w:t>1</w:t>
      </w:r>
      <w:r>
        <w:rPr>
          <w:rFonts w:hint="eastAsia" w:cs="宋体" w:asciiTheme="minorEastAsia" w:hAnsiTheme="minorEastAsia" w:eastAsiaTheme="minorEastAsia"/>
          <w:color w:val="auto"/>
          <w:sz w:val="24"/>
          <w:szCs w:val="21"/>
          <w:highlight w:val="none"/>
        </w:rPr>
        <w:t>项中所叙述项目的服务采购。</w:t>
      </w:r>
    </w:p>
    <w:p>
      <w:pPr>
        <w:pStyle w:val="6"/>
        <w:spacing w:before="0" w:after="0" w:line="480" w:lineRule="exact"/>
        <w:ind w:left="0" w:firstLine="0"/>
        <w:rPr>
          <w:rFonts w:asciiTheme="minorEastAsia" w:hAnsiTheme="minorEastAsia" w:eastAsiaTheme="minorEastAsia"/>
          <w:color w:val="auto"/>
          <w:sz w:val="24"/>
          <w:szCs w:val="24"/>
          <w:highlight w:val="none"/>
        </w:rPr>
      </w:pPr>
      <w:bookmarkStart w:id="147" w:name="_Toc101405963"/>
      <w:bookmarkStart w:id="148" w:name="_Toc22613"/>
      <w:bookmarkStart w:id="149" w:name="_Toc195946739"/>
      <w:bookmarkStart w:id="150" w:name="_Toc9297"/>
      <w:bookmarkStart w:id="151" w:name="_Toc29695"/>
      <w:bookmarkStart w:id="152" w:name="_Toc430257859"/>
      <w:bookmarkStart w:id="153" w:name="_Toc177186237"/>
      <w:bookmarkStart w:id="154" w:name="_Toc26714"/>
      <w:bookmarkStart w:id="155" w:name="_Toc3064"/>
      <w:bookmarkStart w:id="156" w:name="_Toc5271"/>
      <w:bookmarkStart w:id="157" w:name="_Toc10833"/>
      <w:bookmarkStart w:id="158" w:name="_Toc1001"/>
      <w:bookmarkStart w:id="159" w:name="_Toc3799"/>
      <w:bookmarkStart w:id="160" w:name="_Toc30587"/>
      <w:bookmarkStart w:id="161" w:name="_Toc27198"/>
      <w:bookmarkStart w:id="162" w:name="_Toc25699"/>
      <w:bookmarkStart w:id="163" w:name="_Toc24545"/>
      <w:bookmarkStart w:id="164" w:name="_Toc14143"/>
      <w:bookmarkStart w:id="165" w:name="_Toc16350"/>
      <w:bookmarkStart w:id="166" w:name="_Toc31248"/>
      <w:r>
        <w:rPr>
          <w:rFonts w:asciiTheme="minorEastAsia" w:hAnsiTheme="minorEastAsia" w:eastAsiaTheme="minorEastAsia"/>
          <w:color w:val="auto"/>
          <w:sz w:val="24"/>
          <w:szCs w:val="24"/>
          <w:highlight w:val="none"/>
        </w:rPr>
        <w:t xml:space="preserve">2. </w:t>
      </w:r>
      <w:r>
        <w:rPr>
          <w:rFonts w:hint="eastAsia" w:asciiTheme="minorEastAsia" w:hAnsiTheme="minorEastAsia" w:eastAsiaTheme="minorEastAsia"/>
          <w:color w:val="auto"/>
          <w:sz w:val="24"/>
          <w:szCs w:val="24"/>
          <w:highlight w:val="none"/>
        </w:rPr>
        <w:t>定义和解释</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spacing w:line="480" w:lineRule="exact"/>
        <w:ind w:firstLine="480" w:firstLineChars="200"/>
        <w:rPr>
          <w:rFonts w:asciiTheme="minorEastAsia" w:hAnsiTheme="minorEastAsia" w:eastAsiaTheme="minorEastAsia"/>
          <w:color w:val="auto"/>
          <w:sz w:val="24"/>
          <w:szCs w:val="21"/>
          <w:highlight w:val="none"/>
        </w:rPr>
      </w:pPr>
      <w:r>
        <w:rPr>
          <w:rFonts w:cs="ArialMT" w:asciiTheme="minorEastAsia" w:hAnsiTheme="minorEastAsia" w:eastAsiaTheme="minorEastAsia"/>
          <w:color w:val="auto"/>
          <w:sz w:val="24"/>
          <w:szCs w:val="21"/>
          <w:highlight w:val="none"/>
        </w:rPr>
        <w:t>2.1 “</w:t>
      </w:r>
      <w:r>
        <w:rPr>
          <w:rFonts w:hint="eastAsia" w:cs="宋体" w:asciiTheme="minorEastAsia" w:hAnsiTheme="minorEastAsia" w:eastAsiaTheme="minorEastAsia"/>
          <w:color w:val="auto"/>
          <w:sz w:val="24"/>
          <w:szCs w:val="21"/>
          <w:highlight w:val="none"/>
        </w:rPr>
        <w:t>招标人</w:t>
      </w:r>
      <w:r>
        <w:rPr>
          <w:rFonts w:cs="ArialMT" w:asciiTheme="minorEastAsia" w:hAnsiTheme="minorEastAsia" w:eastAsiaTheme="minorEastAsia"/>
          <w:color w:val="auto"/>
          <w:sz w:val="24"/>
          <w:szCs w:val="21"/>
          <w:highlight w:val="none"/>
        </w:rPr>
        <w:t>”</w:t>
      </w:r>
      <w:r>
        <w:rPr>
          <w:rFonts w:hint="eastAsia" w:cs="宋体" w:asciiTheme="minorEastAsia" w:hAnsiTheme="minorEastAsia" w:eastAsiaTheme="minorEastAsia"/>
          <w:color w:val="auto"/>
          <w:sz w:val="24"/>
          <w:szCs w:val="21"/>
          <w:highlight w:val="none"/>
        </w:rPr>
        <w:t>系指投标须知前附表第</w:t>
      </w:r>
      <w:r>
        <w:rPr>
          <w:rFonts w:cs="宋体" w:asciiTheme="minorEastAsia" w:hAnsiTheme="minorEastAsia" w:eastAsiaTheme="minorEastAsia"/>
          <w:b/>
          <w:color w:val="auto"/>
          <w:sz w:val="24"/>
          <w:szCs w:val="21"/>
          <w:highlight w:val="none"/>
        </w:rPr>
        <w:t>2</w:t>
      </w:r>
      <w:r>
        <w:rPr>
          <w:rFonts w:hint="eastAsia" w:cs="宋体" w:asciiTheme="minorEastAsia" w:hAnsiTheme="minorEastAsia" w:eastAsiaTheme="minorEastAsia"/>
          <w:color w:val="auto"/>
          <w:sz w:val="24"/>
          <w:szCs w:val="21"/>
          <w:highlight w:val="none"/>
        </w:rPr>
        <w:t>项所述的法人或组织，即业主方。</w:t>
      </w:r>
    </w:p>
    <w:p>
      <w:pPr>
        <w:spacing w:line="480" w:lineRule="exact"/>
        <w:ind w:firstLine="480" w:firstLineChars="200"/>
        <w:rPr>
          <w:rFonts w:asciiTheme="minorEastAsia" w:hAnsiTheme="minorEastAsia" w:eastAsiaTheme="minorEastAsia"/>
          <w:color w:val="auto"/>
          <w:sz w:val="24"/>
          <w:szCs w:val="21"/>
          <w:highlight w:val="none"/>
        </w:rPr>
      </w:pPr>
      <w:r>
        <w:rPr>
          <w:rFonts w:cs="ArialMT" w:asciiTheme="minorEastAsia" w:hAnsiTheme="minorEastAsia" w:eastAsiaTheme="minorEastAsia"/>
          <w:color w:val="auto"/>
          <w:sz w:val="24"/>
          <w:szCs w:val="21"/>
          <w:highlight w:val="none"/>
        </w:rPr>
        <w:t>2.2 “</w:t>
      </w:r>
      <w:r>
        <w:rPr>
          <w:rFonts w:hint="eastAsia" w:cs="宋体" w:asciiTheme="minorEastAsia" w:hAnsiTheme="minorEastAsia" w:eastAsiaTheme="minorEastAsia"/>
          <w:color w:val="auto"/>
          <w:sz w:val="24"/>
          <w:szCs w:val="21"/>
          <w:highlight w:val="none"/>
        </w:rPr>
        <w:t>招标人</w:t>
      </w:r>
      <w:r>
        <w:rPr>
          <w:rFonts w:cs="ArialMT" w:asciiTheme="minorEastAsia" w:hAnsiTheme="minorEastAsia" w:eastAsiaTheme="minorEastAsia"/>
          <w:color w:val="auto"/>
          <w:sz w:val="24"/>
          <w:szCs w:val="21"/>
          <w:highlight w:val="none"/>
        </w:rPr>
        <w:t>”</w:t>
      </w:r>
      <w:r>
        <w:rPr>
          <w:rFonts w:hint="eastAsia" w:cs="ArialMT" w:asciiTheme="minorEastAsia" w:hAnsiTheme="minorEastAsia" w:eastAsiaTheme="minorEastAsia"/>
          <w:color w:val="auto"/>
          <w:sz w:val="24"/>
          <w:szCs w:val="21"/>
          <w:highlight w:val="none"/>
        </w:rPr>
        <w:t>系指</w:t>
      </w:r>
      <w:r>
        <w:rPr>
          <w:rFonts w:hint="eastAsia" w:cs="宋体" w:asciiTheme="minorEastAsia" w:hAnsiTheme="minorEastAsia" w:eastAsiaTheme="minorEastAsia"/>
          <w:color w:val="auto"/>
          <w:sz w:val="24"/>
          <w:szCs w:val="21"/>
          <w:highlight w:val="none"/>
        </w:rPr>
        <w:t>投标须知前附表第</w:t>
      </w:r>
      <w:r>
        <w:rPr>
          <w:rFonts w:cs="宋体" w:asciiTheme="minorEastAsia" w:hAnsiTheme="minorEastAsia" w:eastAsiaTheme="minorEastAsia"/>
          <w:b/>
          <w:color w:val="auto"/>
          <w:sz w:val="24"/>
          <w:szCs w:val="21"/>
          <w:highlight w:val="none"/>
        </w:rPr>
        <w:t>3</w:t>
      </w:r>
      <w:r>
        <w:rPr>
          <w:rFonts w:hint="eastAsia" w:cs="宋体" w:asciiTheme="minorEastAsia" w:hAnsiTheme="minorEastAsia" w:eastAsiaTheme="minorEastAsia"/>
          <w:color w:val="auto"/>
          <w:sz w:val="24"/>
          <w:szCs w:val="21"/>
          <w:highlight w:val="none"/>
        </w:rPr>
        <w:t>项所述的组织本次招标的法人或组织</w:t>
      </w:r>
      <w:r>
        <w:rPr>
          <w:rFonts w:hint="eastAsia" w:cs="ArialMT" w:asciiTheme="minorEastAsia" w:hAnsiTheme="minorEastAsia" w:eastAsiaTheme="minorEastAsia"/>
          <w:color w:val="auto"/>
          <w:sz w:val="24"/>
          <w:szCs w:val="21"/>
          <w:highlight w:val="none"/>
        </w:rPr>
        <w:t>。</w:t>
      </w:r>
    </w:p>
    <w:p>
      <w:pPr>
        <w:spacing w:line="480" w:lineRule="exact"/>
        <w:ind w:firstLine="480" w:firstLineChars="200"/>
        <w:rPr>
          <w:rFonts w:asciiTheme="minorEastAsia" w:hAnsiTheme="minorEastAsia" w:eastAsiaTheme="minorEastAsia"/>
          <w:color w:val="auto"/>
          <w:sz w:val="24"/>
          <w:szCs w:val="21"/>
          <w:highlight w:val="none"/>
        </w:rPr>
      </w:pPr>
      <w:r>
        <w:rPr>
          <w:rFonts w:asciiTheme="minorEastAsia" w:hAnsiTheme="minorEastAsia" w:eastAsiaTheme="minorEastAsia"/>
          <w:color w:val="auto"/>
          <w:sz w:val="24"/>
          <w:szCs w:val="21"/>
          <w:highlight w:val="none"/>
        </w:rPr>
        <w:t>2.3 “</w:t>
      </w:r>
      <w:r>
        <w:rPr>
          <w:rFonts w:hint="eastAsia" w:asciiTheme="minorEastAsia" w:hAnsiTheme="minorEastAsia" w:eastAsiaTheme="minorEastAsia"/>
          <w:color w:val="auto"/>
          <w:sz w:val="24"/>
          <w:szCs w:val="21"/>
          <w:highlight w:val="none"/>
        </w:rPr>
        <w:t>投标人</w:t>
      </w:r>
      <w:r>
        <w:rPr>
          <w:rFonts w:asciiTheme="minorEastAsia" w:hAnsiTheme="minorEastAsia" w:eastAsiaTheme="minorEastAsia"/>
          <w:color w:val="auto"/>
          <w:sz w:val="24"/>
          <w:szCs w:val="21"/>
          <w:highlight w:val="none"/>
        </w:rPr>
        <w:t>”</w:t>
      </w:r>
      <w:r>
        <w:rPr>
          <w:rFonts w:hint="eastAsia" w:cs="宋体" w:asciiTheme="minorEastAsia" w:hAnsiTheme="minorEastAsia" w:eastAsiaTheme="minorEastAsia"/>
          <w:color w:val="auto"/>
          <w:sz w:val="24"/>
          <w:szCs w:val="21"/>
          <w:highlight w:val="none"/>
        </w:rPr>
        <w:t>系指向招标人购买了招标文件，且已经提交或准备提交本次投标文件的法人或组织。</w:t>
      </w:r>
    </w:p>
    <w:p>
      <w:pPr>
        <w:spacing w:line="480" w:lineRule="exact"/>
        <w:ind w:firstLine="480" w:firstLineChars="200"/>
        <w:rPr>
          <w:rFonts w:cs="宋体" w:asciiTheme="minorEastAsia" w:hAnsiTheme="minorEastAsia" w:eastAsiaTheme="minorEastAsia"/>
          <w:color w:val="auto"/>
          <w:sz w:val="24"/>
          <w:szCs w:val="21"/>
          <w:highlight w:val="none"/>
        </w:rPr>
      </w:pPr>
      <w:r>
        <w:rPr>
          <w:rFonts w:asciiTheme="minorEastAsia" w:hAnsiTheme="minorEastAsia" w:eastAsiaTheme="minorEastAsia"/>
          <w:color w:val="auto"/>
          <w:sz w:val="24"/>
          <w:szCs w:val="21"/>
          <w:highlight w:val="none"/>
        </w:rPr>
        <w:t>2.4 “</w:t>
      </w:r>
      <w:r>
        <w:rPr>
          <w:rFonts w:hint="eastAsia" w:asciiTheme="minorEastAsia" w:hAnsiTheme="minorEastAsia" w:eastAsiaTheme="minorEastAsia"/>
          <w:color w:val="auto"/>
          <w:sz w:val="24"/>
          <w:szCs w:val="21"/>
          <w:highlight w:val="none"/>
        </w:rPr>
        <w:t>投标人代表</w:t>
      </w:r>
      <w:r>
        <w:rPr>
          <w:rFonts w:asciiTheme="minorEastAsia" w:hAnsiTheme="minorEastAsia" w:eastAsiaTheme="minorEastAsia"/>
          <w:color w:val="auto"/>
          <w:sz w:val="24"/>
          <w:szCs w:val="21"/>
          <w:highlight w:val="none"/>
        </w:rPr>
        <w:t>”</w:t>
      </w:r>
      <w:r>
        <w:rPr>
          <w:rFonts w:hint="eastAsia" w:cs="宋体" w:asciiTheme="minorEastAsia" w:hAnsiTheme="minorEastAsia" w:eastAsiaTheme="minorEastAsia"/>
          <w:color w:val="auto"/>
          <w:sz w:val="24"/>
          <w:szCs w:val="21"/>
          <w:highlight w:val="none"/>
        </w:rPr>
        <w:t>系指全权代表投标人参加本次投标活动并签署投标文件的人，如果投标人代表不是投标人的法定代表人</w:t>
      </w:r>
      <w:r>
        <w:rPr>
          <w:rFonts w:hint="eastAsia" w:cs="宋体" w:asciiTheme="minorEastAsia" w:hAnsiTheme="minorEastAsia" w:eastAsiaTheme="minorEastAsia"/>
          <w:color w:val="auto"/>
          <w:sz w:val="24"/>
          <w:szCs w:val="21"/>
          <w:highlight w:val="none"/>
          <w:lang w:val="en-US" w:eastAsia="zh-CN"/>
        </w:rPr>
        <w:t>或负责人</w:t>
      </w:r>
      <w:r>
        <w:rPr>
          <w:rFonts w:hint="eastAsia" w:cs="宋体" w:asciiTheme="minorEastAsia" w:hAnsiTheme="minorEastAsia" w:eastAsiaTheme="minorEastAsia"/>
          <w:color w:val="auto"/>
          <w:sz w:val="24"/>
          <w:szCs w:val="21"/>
          <w:highlight w:val="none"/>
        </w:rPr>
        <w:t>，须持有《法定代表人</w:t>
      </w:r>
      <w:r>
        <w:rPr>
          <w:rFonts w:hint="eastAsia" w:cs="宋体" w:asciiTheme="minorEastAsia" w:hAnsiTheme="minorEastAsia" w:eastAsiaTheme="minorEastAsia"/>
          <w:color w:val="auto"/>
          <w:sz w:val="24"/>
          <w:szCs w:val="21"/>
          <w:highlight w:val="none"/>
          <w:lang w:val="en-US" w:eastAsia="zh-CN"/>
        </w:rPr>
        <w:t>或负责人</w:t>
      </w:r>
      <w:r>
        <w:rPr>
          <w:rFonts w:hint="eastAsia" w:cs="宋体" w:asciiTheme="minorEastAsia" w:hAnsiTheme="minorEastAsia" w:eastAsiaTheme="minorEastAsia"/>
          <w:color w:val="auto"/>
          <w:sz w:val="24"/>
          <w:szCs w:val="21"/>
          <w:highlight w:val="none"/>
        </w:rPr>
        <w:t>授权书》。</w:t>
      </w:r>
    </w:p>
    <w:p>
      <w:pPr>
        <w:spacing w:line="480" w:lineRule="exact"/>
        <w:rPr>
          <w:rFonts w:asciiTheme="minorEastAsia" w:hAnsiTheme="minorEastAsia" w:eastAsiaTheme="minorEastAsia"/>
          <w:color w:val="auto"/>
          <w:sz w:val="24"/>
          <w:szCs w:val="21"/>
          <w:highlight w:val="none"/>
        </w:rPr>
      </w:pPr>
      <w:r>
        <w:rPr>
          <w:rFonts w:asciiTheme="minorEastAsia" w:hAnsiTheme="minorEastAsia" w:eastAsiaTheme="minorEastAsia"/>
          <w:color w:val="auto"/>
          <w:sz w:val="24"/>
          <w:szCs w:val="21"/>
          <w:highlight w:val="none"/>
        </w:rPr>
        <w:t xml:space="preserve">    2.5 </w:t>
      </w:r>
      <w:r>
        <w:rPr>
          <w:rFonts w:hint="eastAsia" w:cs="ArialMT" w:asciiTheme="minorEastAsia" w:hAnsiTheme="minorEastAsia" w:eastAsiaTheme="minorEastAsia"/>
          <w:color w:val="auto"/>
          <w:sz w:val="24"/>
          <w:szCs w:val="21"/>
          <w:highlight w:val="none"/>
        </w:rPr>
        <w:t>“服务”系指招标文件规定投标人</w:t>
      </w:r>
      <w:r>
        <w:rPr>
          <w:rFonts w:hint="eastAsia" w:cs="Arial" w:asciiTheme="minorEastAsia" w:hAnsiTheme="minorEastAsia" w:eastAsiaTheme="minorEastAsia"/>
          <w:bCs/>
          <w:color w:val="auto"/>
          <w:sz w:val="24"/>
          <w:szCs w:val="21"/>
          <w:highlight w:val="none"/>
        </w:rPr>
        <w:t>为完成全部合同义务</w:t>
      </w:r>
      <w:r>
        <w:rPr>
          <w:rFonts w:hint="eastAsia" w:cs="ArialMT" w:asciiTheme="minorEastAsia" w:hAnsiTheme="minorEastAsia" w:eastAsiaTheme="minorEastAsia"/>
          <w:color w:val="auto"/>
          <w:sz w:val="24"/>
          <w:szCs w:val="21"/>
          <w:highlight w:val="none"/>
        </w:rPr>
        <w:t>须承担的</w:t>
      </w:r>
      <w:r>
        <w:rPr>
          <w:rFonts w:hint="eastAsia" w:cs="Arial" w:asciiTheme="minorEastAsia" w:hAnsiTheme="minorEastAsia" w:eastAsiaTheme="minorEastAsia"/>
          <w:bCs/>
          <w:color w:val="auto"/>
          <w:sz w:val="24"/>
          <w:szCs w:val="21"/>
          <w:highlight w:val="none"/>
        </w:rPr>
        <w:t>所有工作</w:t>
      </w:r>
      <w:r>
        <w:rPr>
          <w:rFonts w:hint="eastAsia" w:cs="ArialMT" w:asciiTheme="minorEastAsia" w:hAnsiTheme="minorEastAsia" w:eastAsiaTheme="minorEastAsia"/>
          <w:color w:val="auto"/>
          <w:sz w:val="24"/>
          <w:szCs w:val="21"/>
          <w:highlight w:val="none"/>
        </w:rPr>
        <w:t>。</w:t>
      </w:r>
    </w:p>
    <w:p>
      <w:pPr>
        <w:pStyle w:val="6"/>
        <w:spacing w:before="0" w:after="0" w:line="480" w:lineRule="exact"/>
        <w:ind w:left="0" w:firstLine="0"/>
        <w:rPr>
          <w:rFonts w:asciiTheme="minorEastAsia" w:hAnsiTheme="minorEastAsia" w:eastAsiaTheme="minorEastAsia"/>
          <w:color w:val="auto"/>
          <w:sz w:val="24"/>
          <w:szCs w:val="24"/>
          <w:highlight w:val="none"/>
        </w:rPr>
      </w:pPr>
      <w:bookmarkStart w:id="167" w:name="_Toc4735"/>
      <w:bookmarkStart w:id="168" w:name="_Toc12367"/>
      <w:bookmarkStart w:id="169" w:name="_Toc22210"/>
      <w:bookmarkStart w:id="170" w:name="_Toc101405964"/>
      <w:bookmarkStart w:id="171" w:name="_Toc23064"/>
      <w:bookmarkStart w:id="172" w:name="_Toc25746"/>
      <w:bookmarkStart w:id="173" w:name="_Toc4446"/>
      <w:bookmarkStart w:id="174" w:name="_Toc25151"/>
      <w:bookmarkStart w:id="175" w:name="_Toc18708"/>
      <w:bookmarkStart w:id="176" w:name="_Toc10474"/>
      <w:bookmarkStart w:id="177" w:name="_Toc30894"/>
      <w:bookmarkStart w:id="178" w:name="_Toc30156"/>
      <w:bookmarkStart w:id="179" w:name="_Toc20200"/>
      <w:bookmarkStart w:id="180" w:name="_Toc11527"/>
      <w:bookmarkStart w:id="181" w:name="_Toc177186238"/>
      <w:bookmarkStart w:id="182" w:name="_Toc195946740"/>
      <w:bookmarkStart w:id="183" w:name="_Toc11225"/>
      <w:bookmarkStart w:id="184" w:name="_Toc430257860"/>
      <w:bookmarkStart w:id="185" w:name="_Toc9415"/>
      <w:bookmarkStart w:id="186" w:name="_Toc30059"/>
      <w:r>
        <w:rPr>
          <w:rFonts w:asciiTheme="minorEastAsia" w:hAnsiTheme="minorEastAsia" w:eastAsiaTheme="minorEastAsia"/>
          <w:color w:val="auto"/>
          <w:sz w:val="24"/>
          <w:szCs w:val="24"/>
          <w:highlight w:val="none"/>
        </w:rPr>
        <w:t xml:space="preserve">3. </w:t>
      </w:r>
      <w:r>
        <w:rPr>
          <w:rFonts w:hint="eastAsia" w:asciiTheme="minorEastAsia" w:hAnsiTheme="minorEastAsia" w:eastAsiaTheme="minorEastAsia"/>
          <w:color w:val="auto"/>
          <w:sz w:val="24"/>
          <w:szCs w:val="24"/>
          <w:highlight w:val="none"/>
        </w:rPr>
        <w:t>投标人的资格要求</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spacing w:line="480" w:lineRule="exact"/>
        <w:ind w:firstLine="480" w:firstLineChars="200"/>
        <w:rPr>
          <w:rFonts w:asciiTheme="minorEastAsia" w:hAnsiTheme="minorEastAsia" w:eastAsiaTheme="minorEastAsia"/>
          <w:b/>
          <w:color w:val="auto"/>
          <w:sz w:val="24"/>
          <w:szCs w:val="21"/>
          <w:highlight w:val="none"/>
        </w:rPr>
      </w:pPr>
      <w:r>
        <w:rPr>
          <w:rFonts w:cs="宋体" w:asciiTheme="minorEastAsia" w:hAnsiTheme="minorEastAsia" w:eastAsiaTheme="minorEastAsia"/>
          <w:color w:val="auto"/>
          <w:sz w:val="24"/>
          <w:szCs w:val="21"/>
          <w:highlight w:val="none"/>
        </w:rPr>
        <w:t>3.1 为履行本</w:t>
      </w:r>
      <w:r>
        <w:rPr>
          <w:rFonts w:hint="eastAsia" w:cs="宋体" w:asciiTheme="minorEastAsia" w:hAnsiTheme="minorEastAsia" w:eastAsiaTheme="minorEastAsia"/>
          <w:color w:val="auto"/>
          <w:sz w:val="24"/>
          <w:szCs w:val="21"/>
          <w:highlight w:val="none"/>
        </w:rPr>
        <w:t>招标项目</w:t>
      </w:r>
      <w:r>
        <w:rPr>
          <w:rFonts w:cs="宋体" w:asciiTheme="minorEastAsia" w:hAnsiTheme="minorEastAsia" w:eastAsiaTheme="minorEastAsia"/>
          <w:color w:val="auto"/>
          <w:sz w:val="24"/>
          <w:szCs w:val="21"/>
          <w:highlight w:val="none"/>
        </w:rPr>
        <w:t>合同的目的，</w:t>
      </w:r>
      <w:r>
        <w:rPr>
          <w:rFonts w:hint="eastAsia" w:cs="宋体" w:asciiTheme="minorEastAsia" w:hAnsiTheme="minorEastAsia" w:eastAsiaTheme="minorEastAsia"/>
          <w:color w:val="auto"/>
          <w:sz w:val="24"/>
          <w:szCs w:val="21"/>
          <w:highlight w:val="none"/>
        </w:rPr>
        <w:t>投标人应</w:t>
      </w:r>
      <w:r>
        <w:rPr>
          <w:rFonts w:hint="eastAsia" w:asciiTheme="minorEastAsia" w:hAnsiTheme="minorEastAsia" w:eastAsiaTheme="minorEastAsia"/>
          <w:color w:val="auto"/>
          <w:sz w:val="24"/>
          <w:szCs w:val="21"/>
          <w:highlight w:val="none"/>
        </w:rPr>
        <w:t>满足投标须知</w:t>
      </w:r>
      <w:r>
        <w:rPr>
          <w:rFonts w:hint="eastAsia" w:cs="宋体" w:asciiTheme="minorEastAsia" w:hAnsiTheme="minorEastAsia" w:eastAsiaTheme="minorEastAsia"/>
          <w:color w:val="auto"/>
          <w:sz w:val="24"/>
          <w:szCs w:val="21"/>
          <w:highlight w:val="none"/>
        </w:rPr>
        <w:t>前附表第</w:t>
      </w:r>
      <w:r>
        <w:rPr>
          <w:rFonts w:cs="宋体" w:asciiTheme="minorEastAsia" w:hAnsiTheme="minorEastAsia" w:eastAsiaTheme="minorEastAsia"/>
          <w:b/>
          <w:color w:val="auto"/>
          <w:sz w:val="24"/>
          <w:szCs w:val="21"/>
          <w:highlight w:val="none"/>
        </w:rPr>
        <w:t>4</w:t>
      </w:r>
      <w:r>
        <w:rPr>
          <w:rFonts w:hint="eastAsia" w:cs="宋体" w:asciiTheme="minorEastAsia" w:hAnsiTheme="minorEastAsia" w:eastAsiaTheme="minorEastAsia"/>
          <w:color w:val="auto"/>
          <w:sz w:val="24"/>
          <w:szCs w:val="21"/>
          <w:highlight w:val="none"/>
        </w:rPr>
        <w:t>项及招标公告所</w:t>
      </w:r>
      <w:r>
        <w:rPr>
          <w:rFonts w:cs="宋体" w:asciiTheme="minorEastAsia" w:hAnsiTheme="minorEastAsia" w:eastAsiaTheme="minorEastAsia"/>
          <w:color w:val="auto"/>
          <w:sz w:val="24"/>
          <w:szCs w:val="21"/>
          <w:highlight w:val="none"/>
        </w:rPr>
        <w:t>列</w:t>
      </w:r>
      <w:r>
        <w:rPr>
          <w:rFonts w:hint="eastAsia" w:cs="宋体" w:asciiTheme="minorEastAsia" w:hAnsiTheme="minorEastAsia" w:eastAsiaTheme="minorEastAsia"/>
          <w:color w:val="auto"/>
          <w:sz w:val="24"/>
          <w:szCs w:val="21"/>
          <w:highlight w:val="none"/>
        </w:rPr>
        <w:t>的投标人资格要求，同时投标人必须在递交投标文件的同时提供相关资格证明文件的原件备查，</w:t>
      </w:r>
      <w:r>
        <w:rPr>
          <w:rFonts w:hint="eastAsia" w:asciiTheme="minorEastAsia" w:hAnsiTheme="minorEastAsia" w:eastAsiaTheme="minorEastAsia"/>
          <w:color w:val="auto"/>
          <w:sz w:val="24"/>
          <w:szCs w:val="21"/>
          <w:highlight w:val="none"/>
        </w:rPr>
        <w:t>并保证所提供的全部资料的真实性，</w:t>
      </w:r>
      <w:r>
        <w:rPr>
          <w:rFonts w:hint="eastAsia" w:cs="宋体" w:asciiTheme="minorEastAsia" w:hAnsiTheme="minorEastAsia" w:eastAsiaTheme="minorEastAsia"/>
          <w:color w:val="auto"/>
          <w:sz w:val="24"/>
          <w:szCs w:val="21"/>
          <w:highlight w:val="none"/>
        </w:rPr>
        <w:t>否则，</w:t>
      </w:r>
      <w:r>
        <w:rPr>
          <w:rFonts w:hint="eastAsia" w:cs="宋体" w:asciiTheme="minorEastAsia" w:hAnsiTheme="minorEastAsia" w:eastAsiaTheme="minorEastAsia"/>
          <w:b/>
          <w:color w:val="auto"/>
          <w:sz w:val="24"/>
          <w:szCs w:val="21"/>
          <w:highlight w:val="none"/>
        </w:rPr>
        <w:t>其投标将被拒绝。</w:t>
      </w:r>
    </w:p>
    <w:p>
      <w:pPr>
        <w:pStyle w:val="6"/>
        <w:spacing w:before="0" w:after="0" w:line="480" w:lineRule="exact"/>
        <w:ind w:left="0" w:firstLine="0"/>
        <w:rPr>
          <w:rFonts w:asciiTheme="minorEastAsia" w:hAnsiTheme="minorEastAsia" w:eastAsiaTheme="minorEastAsia"/>
          <w:color w:val="auto"/>
          <w:sz w:val="24"/>
          <w:szCs w:val="24"/>
          <w:highlight w:val="none"/>
        </w:rPr>
      </w:pPr>
      <w:bookmarkStart w:id="187" w:name="_Toc17099"/>
      <w:bookmarkStart w:id="188" w:name="_Toc195946741"/>
      <w:bookmarkStart w:id="189" w:name="_Toc22380"/>
      <w:bookmarkStart w:id="190" w:name="_Toc430257861"/>
      <w:bookmarkStart w:id="191" w:name="_Toc15691"/>
      <w:bookmarkStart w:id="192" w:name="_Toc28652"/>
      <w:bookmarkStart w:id="193" w:name="_Toc31601"/>
      <w:bookmarkStart w:id="194" w:name="_Toc14255"/>
      <w:bookmarkStart w:id="195" w:name="_Toc14009"/>
      <w:bookmarkStart w:id="196" w:name="_Toc17703"/>
      <w:bookmarkStart w:id="197" w:name="_Toc3879"/>
      <w:bookmarkStart w:id="198" w:name="_Toc24034"/>
      <w:bookmarkStart w:id="199" w:name="_Toc177186239"/>
      <w:bookmarkStart w:id="200" w:name="_Toc13023"/>
      <w:bookmarkStart w:id="201" w:name="_Toc18796"/>
      <w:bookmarkStart w:id="202" w:name="_Toc19944"/>
      <w:bookmarkStart w:id="203" w:name="_Toc30394"/>
      <w:bookmarkStart w:id="204" w:name="_Toc2395"/>
      <w:bookmarkStart w:id="205" w:name="_Toc101405965"/>
      <w:bookmarkStart w:id="206" w:name="_Toc16843"/>
      <w:r>
        <w:rPr>
          <w:rFonts w:asciiTheme="minorEastAsia" w:hAnsiTheme="minorEastAsia" w:eastAsiaTheme="minorEastAsia"/>
          <w:color w:val="auto"/>
          <w:sz w:val="24"/>
          <w:szCs w:val="24"/>
          <w:highlight w:val="none"/>
        </w:rPr>
        <w:t xml:space="preserve">4. </w:t>
      </w:r>
      <w:r>
        <w:rPr>
          <w:rFonts w:hint="eastAsia" w:asciiTheme="minorEastAsia" w:hAnsiTheme="minorEastAsia" w:eastAsiaTheme="minorEastAsia"/>
          <w:color w:val="auto"/>
          <w:sz w:val="24"/>
          <w:szCs w:val="24"/>
          <w:highlight w:val="none"/>
        </w:rPr>
        <w:t>投标费用</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spacing w:line="480" w:lineRule="exact"/>
        <w:ind w:firstLine="480" w:firstLineChars="200"/>
        <w:rPr>
          <w:rFonts w:asciiTheme="minorEastAsia" w:hAnsiTheme="minorEastAsia" w:eastAsiaTheme="minorEastAsia"/>
          <w:color w:val="auto"/>
          <w:sz w:val="24"/>
          <w:highlight w:val="none"/>
        </w:rPr>
      </w:pPr>
      <w:r>
        <w:rPr>
          <w:rFonts w:cs="宋体" w:asciiTheme="minorEastAsia" w:hAnsiTheme="minorEastAsia" w:eastAsiaTheme="minorEastAsia"/>
          <w:color w:val="auto"/>
          <w:sz w:val="24"/>
          <w:szCs w:val="21"/>
          <w:highlight w:val="none"/>
        </w:rPr>
        <w:t xml:space="preserve">4.1 </w:t>
      </w:r>
      <w:r>
        <w:rPr>
          <w:rFonts w:hint="eastAsia" w:cs="宋体" w:asciiTheme="minorEastAsia" w:hAnsiTheme="minorEastAsia" w:eastAsiaTheme="minorEastAsia"/>
          <w:color w:val="auto"/>
          <w:sz w:val="24"/>
          <w:szCs w:val="21"/>
          <w:highlight w:val="none"/>
        </w:rPr>
        <w:t>无论投标过程中的作法和结果如何，投标人应自行承担所有与参加投标有关的全部费用。</w:t>
      </w:r>
    </w:p>
    <w:p>
      <w:pPr>
        <w:pStyle w:val="5"/>
        <w:spacing w:before="120" w:after="120" w:line="480" w:lineRule="exact"/>
        <w:jc w:val="center"/>
        <w:rPr>
          <w:rFonts w:cs="黑体" w:asciiTheme="minorEastAsia" w:hAnsiTheme="minorEastAsia" w:eastAsiaTheme="minorEastAsia"/>
          <w:b/>
          <w:color w:val="auto"/>
          <w:sz w:val="24"/>
          <w:szCs w:val="21"/>
          <w:highlight w:val="none"/>
        </w:rPr>
      </w:pPr>
      <w:bookmarkStart w:id="207" w:name="_Toc12790"/>
      <w:bookmarkStart w:id="208" w:name="_Toc7655"/>
      <w:bookmarkStart w:id="209" w:name="_Toc20851"/>
      <w:bookmarkStart w:id="210" w:name="_Toc22021"/>
      <w:bookmarkStart w:id="211" w:name="_Toc10491"/>
      <w:bookmarkStart w:id="212" w:name="_Toc27529"/>
      <w:bookmarkStart w:id="213" w:name="_Toc16463"/>
      <w:bookmarkStart w:id="214" w:name="_Toc2693"/>
      <w:bookmarkStart w:id="215" w:name="_Toc20745"/>
      <w:bookmarkStart w:id="216" w:name="_Toc31968"/>
      <w:bookmarkStart w:id="217" w:name="_Toc25504"/>
      <w:bookmarkStart w:id="218" w:name="_Toc6475"/>
      <w:bookmarkStart w:id="219" w:name="_Toc177186240"/>
      <w:bookmarkStart w:id="220" w:name="_Toc21195"/>
      <w:bookmarkStart w:id="221" w:name="_Toc195946742"/>
      <w:bookmarkStart w:id="222" w:name="_Toc101405966"/>
      <w:bookmarkStart w:id="223" w:name="_Toc430257862"/>
      <w:bookmarkStart w:id="224" w:name="_Toc32250"/>
      <w:bookmarkStart w:id="225" w:name="_Toc20070"/>
      <w:bookmarkStart w:id="226" w:name="_Toc26048"/>
      <w:bookmarkStart w:id="227" w:name="_Toc15696"/>
      <w:r>
        <w:rPr>
          <w:rFonts w:hint="eastAsia" w:asciiTheme="minorEastAsia" w:hAnsiTheme="minorEastAsia" w:eastAsiaTheme="minorEastAsia"/>
          <w:color w:val="auto"/>
          <w:highlight w:val="none"/>
        </w:rPr>
        <w:t>（二）招标文件</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Start w:id="228" w:name="_Toc177186241"/>
    </w:p>
    <w:p>
      <w:pPr>
        <w:pStyle w:val="6"/>
        <w:spacing w:before="0" w:after="0" w:line="480" w:lineRule="exact"/>
        <w:ind w:left="0" w:firstLine="0"/>
        <w:rPr>
          <w:rFonts w:asciiTheme="minorEastAsia" w:hAnsiTheme="minorEastAsia" w:eastAsiaTheme="minorEastAsia"/>
          <w:color w:val="auto"/>
          <w:sz w:val="24"/>
          <w:szCs w:val="24"/>
          <w:highlight w:val="none"/>
        </w:rPr>
      </w:pPr>
      <w:bookmarkStart w:id="229" w:name="_Toc9022"/>
      <w:bookmarkStart w:id="230" w:name="_Toc20128"/>
      <w:bookmarkStart w:id="231" w:name="_Toc195946743"/>
      <w:bookmarkStart w:id="232" w:name="_Toc11204"/>
      <w:bookmarkStart w:id="233" w:name="_Toc11930"/>
      <w:bookmarkStart w:id="234" w:name="_Toc24750"/>
      <w:bookmarkStart w:id="235" w:name="_Toc897"/>
      <w:bookmarkStart w:id="236" w:name="_Toc430257863"/>
      <w:bookmarkStart w:id="237" w:name="_Toc28231"/>
      <w:bookmarkStart w:id="238" w:name="_Toc2583"/>
      <w:bookmarkStart w:id="239" w:name="_Toc28663"/>
      <w:bookmarkStart w:id="240" w:name="_Toc101405967"/>
      <w:bookmarkStart w:id="241" w:name="_Toc154"/>
      <w:bookmarkStart w:id="242" w:name="_Toc8459"/>
      <w:bookmarkStart w:id="243" w:name="_Toc10146"/>
      <w:bookmarkStart w:id="244" w:name="_Toc4163"/>
      <w:bookmarkStart w:id="245" w:name="_Toc13202"/>
      <w:bookmarkStart w:id="246" w:name="_Toc26842"/>
      <w:bookmarkStart w:id="247" w:name="_Toc29494"/>
      <w:r>
        <w:rPr>
          <w:rFonts w:asciiTheme="minorEastAsia" w:hAnsiTheme="minorEastAsia" w:eastAsiaTheme="minorEastAsia"/>
          <w:color w:val="auto"/>
          <w:sz w:val="24"/>
          <w:szCs w:val="24"/>
          <w:highlight w:val="none"/>
        </w:rPr>
        <w:t xml:space="preserve">5. </w:t>
      </w:r>
      <w:r>
        <w:rPr>
          <w:rFonts w:hint="eastAsia" w:asciiTheme="minorEastAsia" w:hAnsiTheme="minorEastAsia" w:eastAsiaTheme="minorEastAsia"/>
          <w:color w:val="auto"/>
          <w:sz w:val="24"/>
          <w:szCs w:val="24"/>
          <w:highlight w:val="none"/>
        </w:rPr>
        <w:t>招标文件的组成</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spacing w:line="480" w:lineRule="exact"/>
        <w:ind w:firstLine="480" w:firstLineChars="200"/>
        <w:rPr>
          <w:rFonts w:asciiTheme="minorEastAsia" w:hAnsiTheme="minorEastAsia" w:eastAsiaTheme="minorEastAsia"/>
          <w:color w:val="auto"/>
          <w:sz w:val="24"/>
          <w:szCs w:val="21"/>
          <w:highlight w:val="none"/>
        </w:rPr>
      </w:pPr>
      <w:r>
        <w:rPr>
          <w:rFonts w:asciiTheme="minorEastAsia" w:hAnsiTheme="minorEastAsia" w:eastAsiaTheme="minorEastAsia"/>
          <w:color w:val="auto"/>
          <w:sz w:val="24"/>
          <w:szCs w:val="21"/>
          <w:highlight w:val="none"/>
        </w:rPr>
        <w:t xml:space="preserve">5.1 招标文件包括下列内容    </w:t>
      </w:r>
    </w:p>
    <w:p>
      <w:pPr>
        <w:spacing w:line="480" w:lineRule="exact"/>
        <w:ind w:firstLine="480" w:firstLineChars="200"/>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第一章</w:t>
      </w:r>
      <w:r>
        <w:rPr>
          <w:rFonts w:asciiTheme="minorEastAsia" w:hAnsiTheme="minorEastAsia" w:eastAsiaTheme="minorEastAsia"/>
          <w:color w:val="auto"/>
          <w:sz w:val="24"/>
          <w:szCs w:val="21"/>
          <w:highlight w:val="none"/>
        </w:rPr>
        <w:t xml:space="preserve">  </w:t>
      </w:r>
      <w:r>
        <w:rPr>
          <w:rFonts w:hint="eastAsia" w:asciiTheme="minorEastAsia" w:hAnsiTheme="minorEastAsia" w:eastAsiaTheme="minorEastAsia"/>
          <w:color w:val="auto"/>
          <w:sz w:val="24"/>
          <w:szCs w:val="21"/>
          <w:highlight w:val="none"/>
        </w:rPr>
        <w:t>招标公告</w:t>
      </w:r>
    </w:p>
    <w:p>
      <w:pPr>
        <w:spacing w:line="480" w:lineRule="exact"/>
        <w:ind w:firstLine="480" w:firstLineChars="200"/>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第二章</w:t>
      </w:r>
      <w:r>
        <w:rPr>
          <w:rFonts w:asciiTheme="minorEastAsia" w:hAnsiTheme="minorEastAsia" w:eastAsiaTheme="minorEastAsia"/>
          <w:color w:val="auto"/>
          <w:sz w:val="24"/>
          <w:szCs w:val="21"/>
          <w:highlight w:val="none"/>
        </w:rPr>
        <w:t xml:space="preserve">  </w:t>
      </w:r>
      <w:r>
        <w:rPr>
          <w:rFonts w:hint="eastAsia" w:asciiTheme="minorEastAsia" w:hAnsiTheme="minorEastAsia" w:eastAsiaTheme="minorEastAsia"/>
          <w:color w:val="auto"/>
          <w:sz w:val="24"/>
          <w:szCs w:val="21"/>
          <w:highlight w:val="none"/>
        </w:rPr>
        <w:t>投标须知及投标须知前附表</w:t>
      </w:r>
    </w:p>
    <w:p>
      <w:pPr>
        <w:spacing w:line="480" w:lineRule="exact"/>
        <w:ind w:firstLine="480" w:firstLineChars="200"/>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第三章</w:t>
      </w:r>
      <w:r>
        <w:rPr>
          <w:rFonts w:asciiTheme="minorEastAsia" w:hAnsiTheme="minorEastAsia" w:eastAsiaTheme="minorEastAsia"/>
          <w:color w:val="auto"/>
          <w:sz w:val="24"/>
          <w:szCs w:val="21"/>
          <w:highlight w:val="none"/>
        </w:rPr>
        <w:t xml:space="preserve">  </w:t>
      </w:r>
      <w:r>
        <w:rPr>
          <w:rFonts w:hint="eastAsia" w:asciiTheme="minorEastAsia" w:hAnsiTheme="minorEastAsia" w:eastAsiaTheme="minorEastAsia"/>
          <w:color w:val="auto"/>
          <w:sz w:val="24"/>
          <w:szCs w:val="21"/>
          <w:highlight w:val="none"/>
        </w:rPr>
        <w:t>合同条款及格式</w:t>
      </w:r>
    </w:p>
    <w:p>
      <w:pPr>
        <w:spacing w:line="480" w:lineRule="exact"/>
        <w:ind w:firstLine="480" w:firstLineChars="200"/>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第四章</w:t>
      </w:r>
      <w:r>
        <w:rPr>
          <w:rFonts w:asciiTheme="minorEastAsia" w:hAnsiTheme="minorEastAsia" w:eastAsiaTheme="minorEastAsia"/>
          <w:color w:val="auto"/>
          <w:sz w:val="24"/>
          <w:szCs w:val="21"/>
          <w:highlight w:val="none"/>
        </w:rPr>
        <w:t xml:space="preserve">  </w:t>
      </w:r>
      <w:r>
        <w:rPr>
          <w:rFonts w:hint="eastAsia" w:asciiTheme="minorEastAsia" w:hAnsiTheme="minorEastAsia" w:eastAsiaTheme="minorEastAsia"/>
          <w:color w:val="auto"/>
          <w:sz w:val="24"/>
          <w:szCs w:val="21"/>
          <w:highlight w:val="none"/>
        </w:rPr>
        <w:t>投标文件格式</w:t>
      </w:r>
    </w:p>
    <w:p>
      <w:pPr>
        <w:spacing w:line="480" w:lineRule="exact"/>
        <w:ind w:firstLine="480" w:firstLineChars="200"/>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第五章</w:t>
      </w:r>
      <w:r>
        <w:rPr>
          <w:rFonts w:asciiTheme="minorEastAsia" w:hAnsiTheme="minorEastAsia" w:eastAsiaTheme="minorEastAsia"/>
          <w:color w:val="auto"/>
          <w:sz w:val="24"/>
          <w:szCs w:val="21"/>
          <w:highlight w:val="none"/>
        </w:rPr>
        <w:t xml:space="preserve">  评标细则</w:t>
      </w:r>
    </w:p>
    <w:p>
      <w:pPr>
        <w:spacing w:line="480" w:lineRule="exact"/>
        <w:ind w:firstLine="480" w:firstLineChars="200"/>
        <w:rPr>
          <w:rFonts w:asciiTheme="minorEastAsia" w:hAnsiTheme="minorEastAsia" w:eastAsiaTheme="minorEastAsia"/>
          <w:color w:val="auto"/>
          <w:sz w:val="24"/>
          <w:szCs w:val="21"/>
          <w:highlight w:val="none"/>
        </w:rPr>
      </w:pPr>
      <w:r>
        <w:rPr>
          <w:rFonts w:asciiTheme="minorEastAsia" w:hAnsiTheme="minorEastAsia" w:eastAsiaTheme="minorEastAsia"/>
          <w:color w:val="auto"/>
          <w:sz w:val="24"/>
          <w:szCs w:val="21"/>
          <w:highlight w:val="none"/>
        </w:rPr>
        <w:t xml:space="preserve">5.2 </w:t>
      </w:r>
      <w:r>
        <w:rPr>
          <w:rFonts w:hint="eastAsia" w:asciiTheme="minorEastAsia" w:hAnsiTheme="minorEastAsia" w:eastAsiaTheme="minorEastAsia"/>
          <w:color w:val="auto"/>
          <w:sz w:val="24"/>
          <w:szCs w:val="21"/>
          <w:highlight w:val="none"/>
        </w:rPr>
        <w:t>招标文件除</w:t>
      </w:r>
      <w:r>
        <w:rPr>
          <w:rFonts w:asciiTheme="minorEastAsia" w:hAnsiTheme="minorEastAsia" w:eastAsiaTheme="minorEastAsia"/>
          <w:color w:val="auto"/>
          <w:sz w:val="24"/>
          <w:szCs w:val="21"/>
          <w:highlight w:val="none"/>
        </w:rPr>
        <w:t>5.1内容外，</w:t>
      </w:r>
      <w:r>
        <w:rPr>
          <w:rFonts w:hint="eastAsia" w:asciiTheme="minorEastAsia" w:hAnsiTheme="minorEastAsia" w:eastAsiaTheme="minorEastAsia"/>
          <w:color w:val="auto"/>
          <w:sz w:val="24"/>
          <w:szCs w:val="21"/>
          <w:highlight w:val="none"/>
        </w:rPr>
        <w:t>招标人</w:t>
      </w:r>
      <w:r>
        <w:rPr>
          <w:rFonts w:asciiTheme="minorEastAsia" w:hAnsiTheme="minorEastAsia" w:eastAsiaTheme="minorEastAsia"/>
          <w:color w:val="auto"/>
          <w:sz w:val="24"/>
          <w:szCs w:val="21"/>
          <w:highlight w:val="none"/>
        </w:rPr>
        <w:t>在招标期间发出的书面文件和其他修改或补充函件，均是招标文件不可分割的组成部分。</w:t>
      </w:r>
    </w:p>
    <w:p>
      <w:pPr>
        <w:pStyle w:val="6"/>
        <w:spacing w:before="0" w:after="0" w:line="480" w:lineRule="exact"/>
        <w:ind w:left="0" w:firstLine="0"/>
        <w:rPr>
          <w:rFonts w:asciiTheme="minorEastAsia" w:hAnsiTheme="minorEastAsia" w:eastAsiaTheme="minorEastAsia"/>
          <w:color w:val="auto"/>
          <w:sz w:val="24"/>
          <w:szCs w:val="24"/>
          <w:highlight w:val="none"/>
        </w:rPr>
      </w:pPr>
      <w:bookmarkStart w:id="248" w:name="_Toc23934"/>
      <w:bookmarkStart w:id="249" w:name="_Toc3464"/>
      <w:bookmarkStart w:id="250" w:name="_Toc177186242"/>
      <w:bookmarkStart w:id="251" w:name="_Toc21237"/>
      <w:bookmarkStart w:id="252" w:name="_Toc430257864"/>
      <w:bookmarkStart w:id="253" w:name="_Toc6415"/>
      <w:bookmarkStart w:id="254" w:name="_Toc19800"/>
      <w:bookmarkStart w:id="255" w:name="_Toc3768"/>
      <w:bookmarkStart w:id="256" w:name="_Toc15198"/>
      <w:bookmarkStart w:id="257" w:name="_Toc7682"/>
      <w:bookmarkStart w:id="258" w:name="_Toc16380"/>
      <w:bookmarkStart w:id="259" w:name="_Toc195946744"/>
      <w:bookmarkStart w:id="260" w:name="_Toc20190"/>
      <w:bookmarkStart w:id="261" w:name="_Toc18418"/>
      <w:bookmarkStart w:id="262" w:name="_Toc26593"/>
      <w:bookmarkStart w:id="263" w:name="_Toc29837"/>
      <w:bookmarkStart w:id="264" w:name="_Toc264"/>
      <w:bookmarkStart w:id="265" w:name="_Toc348"/>
      <w:bookmarkStart w:id="266" w:name="_Toc101405968"/>
      <w:bookmarkStart w:id="267" w:name="_Toc1113"/>
      <w:r>
        <w:rPr>
          <w:rFonts w:asciiTheme="minorEastAsia" w:hAnsiTheme="minorEastAsia" w:eastAsiaTheme="minorEastAsia"/>
          <w:color w:val="auto"/>
          <w:sz w:val="24"/>
          <w:szCs w:val="24"/>
          <w:highlight w:val="none"/>
        </w:rPr>
        <w:t xml:space="preserve">6. </w:t>
      </w:r>
      <w:r>
        <w:rPr>
          <w:rFonts w:hint="eastAsia" w:asciiTheme="minorEastAsia" w:hAnsiTheme="minorEastAsia" w:eastAsiaTheme="minorEastAsia"/>
          <w:color w:val="auto"/>
          <w:sz w:val="24"/>
          <w:szCs w:val="24"/>
          <w:highlight w:val="none"/>
        </w:rPr>
        <w:t>招标文件的澄清</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spacing w:line="480" w:lineRule="exact"/>
        <w:ind w:firstLine="480" w:firstLineChars="200"/>
        <w:rPr>
          <w:rFonts w:asciiTheme="minorEastAsia" w:hAnsiTheme="minorEastAsia" w:eastAsiaTheme="minorEastAsia"/>
          <w:color w:val="auto"/>
          <w:sz w:val="24"/>
          <w:szCs w:val="21"/>
          <w:highlight w:val="none"/>
        </w:rPr>
      </w:pPr>
      <w:r>
        <w:rPr>
          <w:rFonts w:asciiTheme="minorEastAsia" w:hAnsiTheme="minorEastAsia" w:eastAsiaTheme="minorEastAsia"/>
          <w:color w:val="auto"/>
          <w:sz w:val="24"/>
          <w:szCs w:val="21"/>
          <w:highlight w:val="none"/>
        </w:rPr>
        <w:t xml:space="preserve">6.1 </w:t>
      </w:r>
      <w:r>
        <w:rPr>
          <w:rFonts w:hint="eastAsia" w:asciiTheme="minorEastAsia" w:hAnsiTheme="minorEastAsia" w:eastAsiaTheme="minorEastAsia"/>
          <w:color w:val="auto"/>
          <w:sz w:val="24"/>
          <w:szCs w:val="21"/>
          <w:highlight w:val="none"/>
        </w:rPr>
        <w:t>投标人获取招标文件后，应仔细检查招标文件的所有内容，如有残缺等问题应在获得招标文件</w:t>
      </w:r>
      <w:r>
        <w:rPr>
          <w:rFonts w:asciiTheme="minorEastAsia" w:hAnsiTheme="minorEastAsia" w:eastAsiaTheme="minorEastAsia"/>
          <w:b/>
          <w:color w:val="auto"/>
          <w:sz w:val="24"/>
          <w:szCs w:val="21"/>
          <w:highlight w:val="none"/>
        </w:rPr>
        <w:t>3日内</w:t>
      </w:r>
      <w:r>
        <w:rPr>
          <w:rFonts w:hint="eastAsia" w:asciiTheme="minorEastAsia" w:hAnsiTheme="minorEastAsia" w:eastAsiaTheme="minorEastAsia"/>
          <w:color w:val="auto"/>
          <w:sz w:val="24"/>
          <w:szCs w:val="21"/>
          <w:highlight w:val="none"/>
        </w:rPr>
        <w:t>向招标人提出。投标人若对招标文件有任何疑问，应在2022年</w:t>
      </w:r>
      <w:r>
        <w:rPr>
          <w:rFonts w:hint="eastAsia" w:asciiTheme="minorEastAsia" w:hAnsiTheme="minorEastAsia" w:eastAsiaTheme="minorEastAsia"/>
          <w:color w:val="auto"/>
          <w:sz w:val="24"/>
          <w:szCs w:val="21"/>
          <w:highlight w:val="none"/>
          <w:lang w:val="en-US" w:eastAsia="zh-CN"/>
        </w:rPr>
        <w:t>6</w:t>
      </w:r>
      <w:r>
        <w:rPr>
          <w:rFonts w:hint="eastAsia" w:asciiTheme="minorEastAsia" w:hAnsiTheme="minorEastAsia" w:eastAsiaTheme="minorEastAsia"/>
          <w:color w:val="auto"/>
          <w:sz w:val="24"/>
          <w:szCs w:val="21"/>
          <w:highlight w:val="none"/>
        </w:rPr>
        <w:t xml:space="preserve">月 </w:t>
      </w:r>
      <w:r>
        <w:rPr>
          <w:rFonts w:hint="eastAsia" w:asciiTheme="minorEastAsia" w:hAnsiTheme="minorEastAsia" w:eastAsiaTheme="minorEastAsia"/>
          <w:color w:val="auto"/>
          <w:sz w:val="24"/>
          <w:szCs w:val="21"/>
          <w:highlight w:val="none"/>
          <w:lang w:val="en-US" w:eastAsia="zh-CN"/>
        </w:rPr>
        <w:t>17</w:t>
      </w:r>
      <w:r>
        <w:rPr>
          <w:rFonts w:hint="eastAsia" w:asciiTheme="minorEastAsia" w:hAnsiTheme="minorEastAsia" w:eastAsiaTheme="minorEastAsia"/>
          <w:color w:val="auto"/>
          <w:sz w:val="24"/>
          <w:szCs w:val="21"/>
          <w:highlight w:val="none"/>
        </w:rPr>
        <w:t>日1</w:t>
      </w:r>
      <w:r>
        <w:rPr>
          <w:rFonts w:asciiTheme="minorEastAsia" w:hAnsiTheme="minorEastAsia" w:eastAsiaTheme="minorEastAsia"/>
          <w:color w:val="auto"/>
          <w:sz w:val="24"/>
          <w:szCs w:val="21"/>
          <w:highlight w:val="none"/>
        </w:rPr>
        <w:t>7</w:t>
      </w:r>
      <w:r>
        <w:rPr>
          <w:rFonts w:hint="eastAsia" w:asciiTheme="minorEastAsia" w:hAnsiTheme="minorEastAsia" w:eastAsiaTheme="minorEastAsia"/>
          <w:color w:val="auto"/>
          <w:sz w:val="24"/>
          <w:szCs w:val="21"/>
          <w:highlight w:val="none"/>
        </w:rPr>
        <w:t>：0</w:t>
      </w:r>
      <w:r>
        <w:rPr>
          <w:rFonts w:asciiTheme="minorEastAsia" w:hAnsiTheme="minorEastAsia" w:eastAsiaTheme="minorEastAsia"/>
          <w:color w:val="auto"/>
          <w:sz w:val="24"/>
          <w:szCs w:val="21"/>
          <w:highlight w:val="none"/>
        </w:rPr>
        <w:t>0前，按</w:t>
      </w:r>
      <w:r>
        <w:rPr>
          <w:rFonts w:hint="eastAsia" w:cs="宋体" w:asciiTheme="minorEastAsia" w:hAnsiTheme="minorEastAsia" w:eastAsiaTheme="minorEastAsia"/>
          <w:color w:val="auto"/>
          <w:sz w:val="24"/>
          <w:szCs w:val="21"/>
          <w:highlight w:val="none"/>
        </w:rPr>
        <w:t>投标须知前附表第</w:t>
      </w:r>
      <w:r>
        <w:rPr>
          <w:rFonts w:cs="宋体" w:asciiTheme="minorEastAsia" w:hAnsiTheme="minorEastAsia" w:eastAsiaTheme="minorEastAsia"/>
          <w:b/>
          <w:color w:val="auto"/>
          <w:sz w:val="24"/>
          <w:szCs w:val="21"/>
          <w:highlight w:val="none"/>
        </w:rPr>
        <w:t>3</w:t>
      </w:r>
      <w:r>
        <w:rPr>
          <w:rFonts w:hint="eastAsia" w:cs="宋体" w:asciiTheme="minorEastAsia" w:hAnsiTheme="minorEastAsia" w:eastAsiaTheme="minorEastAsia"/>
          <w:color w:val="auto"/>
          <w:sz w:val="24"/>
          <w:szCs w:val="21"/>
          <w:highlight w:val="none"/>
        </w:rPr>
        <w:t>项中</w:t>
      </w:r>
      <w:r>
        <w:rPr>
          <w:rFonts w:hint="eastAsia" w:asciiTheme="minorEastAsia" w:hAnsiTheme="minorEastAsia" w:eastAsiaTheme="minorEastAsia"/>
          <w:color w:val="auto"/>
          <w:sz w:val="24"/>
          <w:szCs w:val="21"/>
          <w:highlight w:val="none"/>
        </w:rPr>
        <w:t>载明的地址以书面形式（包括信函、电报或传真，下同）通知到招标代理。</w:t>
      </w:r>
      <w:bookmarkStart w:id="268" w:name="_Hlk46328217"/>
      <w:r>
        <w:rPr>
          <w:rFonts w:hint="eastAsia" w:asciiTheme="minorEastAsia" w:hAnsiTheme="minorEastAsia" w:eastAsiaTheme="minorEastAsia"/>
          <w:b/>
          <w:bCs/>
          <w:color w:val="auto"/>
          <w:sz w:val="24"/>
          <w:szCs w:val="21"/>
          <w:highlight w:val="none"/>
        </w:rPr>
        <w:t>招标人将视情况将不标明查询来源的答复在第一章第13条所注明的网站上发布，请投标人应自行关注，否则后果自负。</w:t>
      </w:r>
      <w:bookmarkEnd w:id="268"/>
      <w:r>
        <w:rPr>
          <w:rFonts w:hint="eastAsia" w:asciiTheme="minorEastAsia" w:hAnsiTheme="minorEastAsia" w:eastAsiaTheme="minorEastAsia"/>
          <w:color w:val="auto"/>
          <w:sz w:val="24"/>
          <w:szCs w:val="21"/>
          <w:highlight w:val="none"/>
        </w:rPr>
        <w:t>澄清文件作为招标文件的组成部分，具有约束作用。</w:t>
      </w:r>
    </w:p>
    <w:p>
      <w:pPr>
        <w:pStyle w:val="6"/>
        <w:spacing w:before="0" w:after="0" w:line="480" w:lineRule="exact"/>
        <w:ind w:left="0" w:firstLine="0"/>
        <w:rPr>
          <w:rFonts w:asciiTheme="minorEastAsia" w:hAnsiTheme="minorEastAsia" w:eastAsiaTheme="minorEastAsia"/>
          <w:color w:val="auto"/>
          <w:sz w:val="24"/>
          <w:szCs w:val="24"/>
          <w:highlight w:val="none"/>
        </w:rPr>
      </w:pPr>
      <w:bookmarkStart w:id="269" w:name="_Toc23262"/>
      <w:bookmarkStart w:id="270" w:name="_Toc26234"/>
      <w:bookmarkStart w:id="271" w:name="_Toc19300"/>
      <w:bookmarkStart w:id="272" w:name="_Toc12539"/>
      <w:bookmarkStart w:id="273" w:name="_Toc25425"/>
      <w:bookmarkStart w:id="274" w:name="_Toc27330"/>
      <w:bookmarkStart w:id="275" w:name="_Toc189"/>
      <w:bookmarkStart w:id="276" w:name="_Toc195946745"/>
      <w:bookmarkStart w:id="277" w:name="_Toc13577"/>
      <w:bookmarkStart w:id="278" w:name="_Toc28830"/>
      <w:bookmarkStart w:id="279" w:name="_Toc28548"/>
      <w:bookmarkStart w:id="280" w:name="_Toc25695"/>
      <w:bookmarkStart w:id="281" w:name="_Toc2854"/>
      <w:bookmarkStart w:id="282" w:name="_Toc101405969"/>
      <w:bookmarkStart w:id="283" w:name="_Toc177186243"/>
      <w:bookmarkStart w:id="284" w:name="_Toc1692"/>
      <w:bookmarkStart w:id="285" w:name="_Toc13390"/>
      <w:bookmarkStart w:id="286" w:name="_Toc13848"/>
      <w:bookmarkStart w:id="287" w:name="_Toc30774"/>
      <w:bookmarkStart w:id="288" w:name="_Toc430257865"/>
      <w:r>
        <w:rPr>
          <w:rFonts w:asciiTheme="minorEastAsia" w:hAnsiTheme="minorEastAsia" w:eastAsiaTheme="minorEastAsia"/>
          <w:color w:val="auto"/>
          <w:sz w:val="24"/>
          <w:szCs w:val="24"/>
          <w:highlight w:val="none"/>
        </w:rPr>
        <w:t xml:space="preserve">7. </w:t>
      </w:r>
      <w:r>
        <w:rPr>
          <w:rFonts w:hint="eastAsia" w:asciiTheme="minorEastAsia" w:hAnsiTheme="minorEastAsia" w:eastAsiaTheme="minorEastAsia"/>
          <w:color w:val="auto"/>
          <w:sz w:val="24"/>
          <w:szCs w:val="24"/>
          <w:highlight w:val="none"/>
        </w:rPr>
        <w:t>招标文件的修改、补充</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spacing w:line="480" w:lineRule="exact"/>
        <w:ind w:firstLine="480" w:firstLineChars="200"/>
        <w:rPr>
          <w:rFonts w:asciiTheme="minorEastAsia" w:hAnsiTheme="minorEastAsia" w:eastAsiaTheme="minorEastAsia"/>
          <w:color w:val="auto"/>
          <w:sz w:val="24"/>
          <w:szCs w:val="21"/>
          <w:highlight w:val="none"/>
        </w:rPr>
      </w:pPr>
      <w:r>
        <w:rPr>
          <w:rFonts w:asciiTheme="minorEastAsia" w:hAnsiTheme="minorEastAsia" w:eastAsiaTheme="minorEastAsia"/>
          <w:color w:val="auto"/>
          <w:sz w:val="24"/>
          <w:szCs w:val="21"/>
          <w:highlight w:val="none"/>
        </w:rPr>
        <w:t xml:space="preserve">7.1 </w:t>
      </w:r>
      <w:r>
        <w:rPr>
          <w:rFonts w:hint="eastAsia" w:asciiTheme="minorEastAsia" w:hAnsiTheme="minorEastAsia" w:eastAsiaTheme="minorEastAsia"/>
          <w:color w:val="auto"/>
          <w:sz w:val="24"/>
          <w:szCs w:val="21"/>
          <w:highlight w:val="none"/>
        </w:rPr>
        <w:t>在投标截止日期前，招标人可主动地或依据投标人要求澄清的问题而修改招标文件，并在相关网站</w:t>
      </w:r>
      <w:bookmarkStart w:id="289" w:name="_Hlk46328255"/>
      <w:r>
        <w:rPr>
          <w:rFonts w:hint="eastAsia" w:asciiTheme="minorEastAsia" w:hAnsiTheme="minorEastAsia" w:eastAsiaTheme="minorEastAsia"/>
          <w:color w:val="auto"/>
          <w:sz w:val="24"/>
          <w:szCs w:val="21"/>
          <w:highlight w:val="none"/>
        </w:rPr>
        <w:t>（发布招标公告的媒介，下同）</w:t>
      </w:r>
      <w:bookmarkEnd w:id="289"/>
      <w:r>
        <w:rPr>
          <w:rFonts w:hint="eastAsia" w:asciiTheme="minorEastAsia" w:hAnsiTheme="minorEastAsia" w:eastAsiaTheme="minorEastAsia"/>
          <w:color w:val="auto"/>
          <w:sz w:val="24"/>
          <w:szCs w:val="21"/>
          <w:highlight w:val="none"/>
        </w:rPr>
        <w:t>上发布，投标人应自行关注媒介上发布的公告，否则后果自负。</w:t>
      </w:r>
    </w:p>
    <w:p>
      <w:pPr>
        <w:spacing w:line="480" w:lineRule="exact"/>
        <w:ind w:firstLine="480" w:firstLineChars="200"/>
        <w:rPr>
          <w:rFonts w:asciiTheme="minorEastAsia" w:hAnsiTheme="minorEastAsia" w:eastAsiaTheme="minorEastAsia"/>
          <w:color w:val="auto"/>
          <w:sz w:val="24"/>
          <w:szCs w:val="21"/>
          <w:highlight w:val="none"/>
        </w:rPr>
      </w:pPr>
      <w:r>
        <w:rPr>
          <w:rFonts w:asciiTheme="minorEastAsia" w:hAnsiTheme="minorEastAsia" w:eastAsiaTheme="minorEastAsia"/>
          <w:color w:val="auto"/>
          <w:sz w:val="24"/>
          <w:szCs w:val="21"/>
          <w:highlight w:val="none"/>
        </w:rPr>
        <w:t xml:space="preserve">7.2 </w:t>
      </w:r>
      <w:r>
        <w:rPr>
          <w:rFonts w:hint="eastAsia" w:asciiTheme="minorEastAsia" w:hAnsiTheme="minorEastAsia" w:eastAsiaTheme="minorEastAsia"/>
          <w:color w:val="auto"/>
          <w:sz w:val="24"/>
          <w:szCs w:val="21"/>
          <w:highlight w:val="none"/>
        </w:rPr>
        <w:t>为使投标人在准备投标文件时有合理的时间考虑招标文件的修改，招标人可酌情推迟投标截止时间和开标时间，并在相关网站上发布，投标人应自行关注媒体上发布的有关信息，否则后果自负。</w:t>
      </w:r>
    </w:p>
    <w:p>
      <w:pPr>
        <w:spacing w:line="480" w:lineRule="exact"/>
        <w:ind w:firstLine="480" w:firstLineChars="200"/>
        <w:rPr>
          <w:rFonts w:asciiTheme="minorEastAsia" w:hAnsiTheme="minorEastAsia" w:eastAsiaTheme="minorEastAsia"/>
          <w:color w:val="auto"/>
          <w:sz w:val="24"/>
          <w:szCs w:val="21"/>
          <w:highlight w:val="none"/>
        </w:rPr>
      </w:pPr>
      <w:r>
        <w:rPr>
          <w:rFonts w:asciiTheme="minorEastAsia" w:hAnsiTheme="minorEastAsia" w:eastAsiaTheme="minorEastAsia"/>
          <w:color w:val="auto"/>
          <w:sz w:val="24"/>
          <w:szCs w:val="21"/>
          <w:highlight w:val="none"/>
        </w:rPr>
        <w:t xml:space="preserve">7.3 </w:t>
      </w:r>
      <w:r>
        <w:rPr>
          <w:rFonts w:hint="eastAsia" w:asciiTheme="minorEastAsia" w:hAnsiTheme="minorEastAsia" w:eastAsiaTheme="minorEastAsia"/>
          <w:color w:val="auto"/>
          <w:sz w:val="24"/>
          <w:szCs w:val="21"/>
          <w:highlight w:val="none"/>
        </w:rPr>
        <w:t>招标文件的修改书将构成招标文件的一部分，对投标人具有约束作用。</w:t>
      </w:r>
    </w:p>
    <w:p>
      <w:pPr>
        <w:spacing w:line="480" w:lineRule="exact"/>
        <w:ind w:firstLine="240" w:firstLineChars="100"/>
        <w:rPr>
          <w:rFonts w:asciiTheme="minorEastAsia" w:hAnsiTheme="minorEastAsia" w:eastAsiaTheme="minorEastAsia"/>
          <w:color w:val="auto"/>
          <w:sz w:val="24"/>
          <w:szCs w:val="21"/>
          <w:highlight w:val="none"/>
        </w:rPr>
      </w:pPr>
    </w:p>
    <w:p>
      <w:pPr>
        <w:pStyle w:val="5"/>
        <w:spacing w:before="120" w:after="120" w:line="480" w:lineRule="exact"/>
        <w:jc w:val="center"/>
        <w:rPr>
          <w:rFonts w:asciiTheme="minorEastAsia" w:hAnsiTheme="minorEastAsia" w:eastAsiaTheme="minorEastAsia"/>
          <w:color w:val="auto"/>
          <w:highlight w:val="none"/>
        </w:rPr>
      </w:pPr>
      <w:bookmarkStart w:id="290" w:name="_Toc13663"/>
      <w:bookmarkStart w:id="291" w:name="_Toc13201"/>
      <w:bookmarkStart w:id="292" w:name="_Toc16221"/>
      <w:bookmarkStart w:id="293" w:name="_Toc177186244"/>
      <w:bookmarkStart w:id="294" w:name="_Toc31673"/>
      <w:bookmarkStart w:id="295" w:name="_Toc22604"/>
      <w:bookmarkStart w:id="296" w:name="_Toc13106"/>
      <w:bookmarkStart w:id="297" w:name="_Toc24051"/>
      <w:bookmarkStart w:id="298" w:name="_Toc15057"/>
      <w:bookmarkStart w:id="299" w:name="_Toc7407"/>
      <w:bookmarkStart w:id="300" w:name="_Toc10644"/>
      <w:bookmarkStart w:id="301" w:name="_Toc17373"/>
      <w:bookmarkStart w:id="302" w:name="_Toc12102"/>
      <w:bookmarkStart w:id="303" w:name="_Toc6332"/>
      <w:bookmarkStart w:id="304" w:name="_Toc195946746"/>
      <w:bookmarkStart w:id="305" w:name="_Toc15573"/>
      <w:bookmarkStart w:id="306" w:name="_Toc280"/>
      <w:bookmarkStart w:id="307" w:name="_Toc101405970"/>
      <w:bookmarkStart w:id="308" w:name="_Toc430257866"/>
      <w:bookmarkStart w:id="309" w:name="_Toc13529"/>
      <w:bookmarkStart w:id="310" w:name="_Toc10032"/>
      <w:r>
        <w:rPr>
          <w:rFonts w:hint="eastAsia" w:asciiTheme="minorEastAsia" w:hAnsiTheme="minorEastAsia" w:eastAsiaTheme="minorEastAsia"/>
          <w:color w:val="auto"/>
          <w:highlight w:val="none"/>
        </w:rPr>
        <w:t>（三）投标文件的编制</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spacing w:line="480" w:lineRule="exact"/>
        <w:ind w:firstLine="240" w:firstLineChars="100"/>
        <w:rPr>
          <w:rFonts w:asciiTheme="minorEastAsia" w:hAnsiTheme="minorEastAsia" w:eastAsiaTheme="minorEastAsia"/>
          <w:color w:val="auto"/>
          <w:sz w:val="24"/>
          <w:szCs w:val="21"/>
          <w:highlight w:val="none"/>
        </w:rPr>
      </w:pPr>
    </w:p>
    <w:p>
      <w:pPr>
        <w:pStyle w:val="6"/>
        <w:spacing w:before="0" w:after="0" w:line="480" w:lineRule="exact"/>
        <w:ind w:left="0" w:firstLine="0"/>
        <w:rPr>
          <w:rFonts w:asciiTheme="minorEastAsia" w:hAnsiTheme="minorEastAsia" w:eastAsiaTheme="minorEastAsia"/>
          <w:color w:val="auto"/>
          <w:sz w:val="24"/>
          <w:szCs w:val="24"/>
          <w:highlight w:val="none"/>
        </w:rPr>
      </w:pPr>
      <w:bookmarkStart w:id="311" w:name="_Toc10600"/>
      <w:bookmarkStart w:id="312" w:name="_Toc195946747"/>
      <w:bookmarkStart w:id="313" w:name="_Toc18379"/>
      <w:bookmarkStart w:id="314" w:name="_Toc177186245"/>
      <w:bookmarkStart w:id="315" w:name="_Toc24352"/>
      <w:bookmarkStart w:id="316" w:name="_Toc21549"/>
      <w:bookmarkStart w:id="317" w:name="_Toc29305"/>
      <w:bookmarkStart w:id="318" w:name="_Toc19185"/>
      <w:bookmarkStart w:id="319" w:name="_Toc20755"/>
      <w:bookmarkStart w:id="320" w:name="_Toc15876"/>
      <w:bookmarkStart w:id="321" w:name="_Toc11525"/>
      <w:bookmarkStart w:id="322" w:name="_Toc27784"/>
      <w:bookmarkStart w:id="323" w:name="_Toc430257867"/>
      <w:bookmarkStart w:id="324" w:name="_Toc101405971"/>
      <w:bookmarkStart w:id="325" w:name="_Toc887"/>
      <w:bookmarkStart w:id="326" w:name="_Toc30538"/>
      <w:bookmarkStart w:id="327" w:name="_Toc31912"/>
      <w:bookmarkStart w:id="328" w:name="_Toc24374"/>
      <w:bookmarkStart w:id="329" w:name="_Toc4945"/>
      <w:bookmarkStart w:id="330" w:name="_Toc31073"/>
      <w:r>
        <w:rPr>
          <w:rFonts w:asciiTheme="minorEastAsia" w:hAnsiTheme="minorEastAsia" w:eastAsiaTheme="minorEastAsia"/>
          <w:color w:val="auto"/>
          <w:sz w:val="24"/>
          <w:szCs w:val="24"/>
          <w:highlight w:val="none"/>
        </w:rPr>
        <w:t xml:space="preserve">8. </w:t>
      </w:r>
      <w:r>
        <w:rPr>
          <w:rFonts w:hint="eastAsia" w:asciiTheme="minorEastAsia" w:hAnsiTheme="minorEastAsia" w:eastAsiaTheme="minorEastAsia"/>
          <w:color w:val="auto"/>
          <w:sz w:val="24"/>
          <w:szCs w:val="24"/>
          <w:highlight w:val="none"/>
        </w:rPr>
        <w:t>提示</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spacing w:line="480" w:lineRule="exact"/>
        <w:ind w:firstLine="480" w:firstLineChars="200"/>
        <w:rPr>
          <w:rFonts w:asciiTheme="minorEastAsia" w:hAnsiTheme="minorEastAsia" w:eastAsiaTheme="minorEastAsia"/>
          <w:b w:val="0"/>
          <w:bCs w:val="0"/>
          <w:color w:val="auto"/>
          <w:sz w:val="24"/>
          <w:szCs w:val="21"/>
          <w:highlight w:val="none"/>
        </w:rPr>
      </w:pPr>
      <w:r>
        <w:rPr>
          <w:rFonts w:asciiTheme="minorEastAsia" w:hAnsiTheme="minorEastAsia" w:eastAsiaTheme="minorEastAsia"/>
          <w:b w:val="0"/>
          <w:bCs w:val="0"/>
          <w:color w:val="auto"/>
          <w:sz w:val="24"/>
          <w:szCs w:val="21"/>
          <w:highlight w:val="none"/>
        </w:rPr>
        <w:t xml:space="preserve">8.1 </w:t>
      </w:r>
      <w:r>
        <w:rPr>
          <w:rFonts w:hint="eastAsia" w:asciiTheme="minorEastAsia" w:hAnsiTheme="minorEastAsia" w:eastAsiaTheme="minorEastAsia"/>
          <w:b w:val="0"/>
          <w:bCs w:val="0"/>
          <w:color w:val="auto"/>
          <w:sz w:val="24"/>
          <w:szCs w:val="21"/>
          <w:highlight w:val="none"/>
        </w:rPr>
        <w:t>投标人应仔细阅读招标文件的所有内容，按照招标文件的要求提交投标文件。投标文件应对招标文件的要求做出实质性响应，并保证所提供的全部资料的真实性，否则，其投标将被拒绝。</w:t>
      </w:r>
    </w:p>
    <w:p>
      <w:pPr>
        <w:pStyle w:val="6"/>
        <w:spacing w:before="0" w:after="0" w:line="480" w:lineRule="exact"/>
        <w:ind w:left="0" w:firstLine="0"/>
        <w:rPr>
          <w:rFonts w:asciiTheme="minorEastAsia" w:hAnsiTheme="minorEastAsia" w:eastAsiaTheme="minorEastAsia"/>
          <w:color w:val="auto"/>
          <w:sz w:val="24"/>
          <w:szCs w:val="24"/>
          <w:highlight w:val="none"/>
        </w:rPr>
      </w:pPr>
      <w:bookmarkStart w:id="331" w:name="_Toc14192"/>
      <w:bookmarkStart w:id="332" w:name="_Toc15473"/>
      <w:bookmarkStart w:id="333" w:name="_Toc195946748"/>
      <w:bookmarkStart w:id="334" w:name="_Toc28108"/>
      <w:bookmarkStart w:id="335" w:name="_Toc29371"/>
      <w:bookmarkStart w:id="336" w:name="_Toc101405972"/>
      <w:bookmarkStart w:id="337" w:name="_Toc177186246"/>
      <w:bookmarkStart w:id="338" w:name="_Toc25700"/>
      <w:bookmarkStart w:id="339" w:name="_Toc15858"/>
      <w:bookmarkStart w:id="340" w:name="_Toc14826"/>
      <w:bookmarkStart w:id="341" w:name="_Toc430257868"/>
      <w:bookmarkStart w:id="342" w:name="_Toc23063"/>
      <w:bookmarkStart w:id="343" w:name="_Toc3354"/>
      <w:bookmarkStart w:id="344" w:name="_Toc10977"/>
      <w:bookmarkStart w:id="345" w:name="_Toc14477"/>
      <w:bookmarkStart w:id="346" w:name="_Toc18710"/>
      <w:bookmarkStart w:id="347" w:name="_Toc23741"/>
      <w:bookmarkStart w:id="348" w:name="_Toc12051"/>
      <w:bookmarkStart w:id="349" w:name="_Toc26138"/>
      <w:bookmarkStart w:id="350" w:name="_Toc2560"/>
      <w:r>
        <w:rPr>
          <w:rFonts w:asciiTheme="minorEastAsia" w:hAnsiTheme="minorEastAsia" w:eastAsiaTheme="minorEastAsia"/>
          <w:color w:val="auto"/>
          <w:sz w:val="24"/>
          <w:szCs w:val="24"/>
          <w:highlight w:val="none"/>
        </w:rPr>
        <w:t xml:space="preserve">9. </w:t>
      </w:r>
      <w:r>
        <w:rPr>
          <w:rFonts w:hint="eastAsia" w:asciiTheme="minorEastAsia" w:hAnsiTheme="minorEastAsia" w:eastAsiaTheme="minorEastAsia"/>
          <w:color w:val="auto"/>
          <w:sz w:val="24"/>
          <w:szCs w:val="24"/>
          <w:highlight w:val="none"/>
        </w:rPr>
        <w:t>投标文件的语言及度量衡单位</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spacing w:line="480" w:lineRule="exact"/>
        <w:ind w:firstLine="480" w:firstLineChars="200"/>
        <w:rPr>
          <w:rFonts w:asciiTheme="minorEastAsia" w:hAnsiTheme="minorEastAsia" w:eastAsiaTheme="minorEastAsia"/>
          <w:b/>
          <w:color w:val="auto"/>
          <w:sz w:val="24"/>
          <w:szCs w:val="21"/>
          <w:highlight w:val="none"/>
          <w:u w:val="single"/>
        </w:rPr>
      </w:pPr>
      <w:r>
        <w:rPr>
          <w:rFonts w:asciiTheme="minorEastAsia" w:hAnsiTheme="minorEastAsia" w:eastAsiaTheme="minorEastAsia"/>
          <w:color w:val="auto"/>
          <w:sz w:val="24"/>
          <w:szCs w:val="21"/>
          <w:highlight w:val="none"/>
        </w:rPr>
        <w:t xml:space="preserve">9.1 </w:t>
      </w:r>
      <w:r>
        <w:rPr>
          <w:rFonts w:hint="eastAsia" w:asciiTheme="minorEastAsia" w:hAnsiTheme="minorEastAsia" w:eastAsiaTheme="minorEastAsia"/>
          <w:color w:val="auto"/>
          <w:sz w:val="24"/>
          <w:szCs w:val="21"/>
          <w:highlight w:val="none"/>
        </w:rPr>
        <w:t>投标人和招标人之间对投标有关的所有往来通知、函件和投标文件均使用</w:t>
      </w:r>
      <w:r>
        <w:rPr>
          <w:rFonts w:asciiTheme="minorEastAsia" w:hAnsiTheme="minorEastAsia" w:eastAsiaTheme="minorEastAsia"/>
          <w:color w:val="auto"/>
          <w:sz w:val="24"/>
          <w:szCs w:val="21"/>
          <w:highlight w:val="none"/>
          <w:u w:val="single"/>
        </w:rPr>
        <w:t xml:space="preserve"> 中文 </w:t>
      </w:r>
      <w:r>
        <w:rPr>
          <w:rFonts w:hint="eastAsia" w:asciiTheme="minorEastAsia" w:hAnsiTheme="minorEastAsia" w:eastAsiaTheme="minorEastAsia"/>
          <w:color w:val="auto"/>
          <w:sz w:val="24"/>
          <w:szCs w:val="21"/>
          <w:highlight w:val="none"/>
        </w:rPr>
        <w:t>。</w:t>
      </w:r>
      <w:r>
        <w:rPr>
          <w:rFonts w:hint="eastAsia" w:asciiTheme="minorEastAsia" w:hAnsiTheme="minorEastAsia" w:eastAsiaTheme="minorEastAsia"/>
          <w:b/>
          <w:bCs/>
          <w:color w:val="auto"/>
          <w:sz w:val="24"/>
          <w:szCs w:val="21"/>
          <w:highlight w:val="none"/>
          <w:u w:val="single"/>
        </w:rPr>
        <w:t>投标人随投标文件提供的证明文件和资料为其他语言的，必须附中文译文，解释这些文件，应以</w:t>
      </w:r>
      <w:r>
        <w:rPr>
          <w:rFonts w:asciiTheme="minorEastAsia" w:hAnsiTheme="minorEastAsia" w:eastAsiaTheme="minorEastAsia"/>
          <w:b/>
          <w:bCs/>
          <w:color w:val="auto"/>
          <w:sz w:val="24"/>
          <w:szCs w:val="21"/>
          <w:highlight w:val="none"/>
          <w:u w:val="single"/>
        </w:rPr>
        <w:t xml:space="preserve"> 中文 </w:t>
      </w:r>
      <w:r>
        <w:rPr>
          <w:rFonts w:hint="eastAsia" w:asciiTheme="minorEastAsia" w:hAnsiTheme="minorEastAsia" w:eastAsiaTheme="minorEastAsia"/>
          <w:b/>
          <w:bCs/>
          <w:color w:val="auto"/>
          <w:sz w:val="24"/>
          <w:szCs w:val="21"/>
          <w:highlight w:val="none"/>
          <w:u w:val="single"/>
        </w:rPr>
        <w:t>为准。</w:t>
      </w:r>
    </w:p>
    <w:p>
      <w:pPr>
        <w:spacing w:line="480" w:lineRule="exact"/>
        <w:ind w:firstLine="480" w:firstLineChars="200"/>
        <w:rPr>
          <w:rFonts w:asciiTheme="minorEastAsia" w:hAnsiTheme="minorEastAsia" w:eastAsiaTheme="minorEastAsia"/>
          <w:color w:val="auto"/>
          <w:sz w:val="24"/>
          <w:szCs w:val="21"/>
          <w:highlight w:val="none"/>
        </w:rPr>
      </w:pPr>
      <w:r>
        <w:rPr>
          <w:rFonts w:asciiTheme="minorEastAsia" w:hAnsiTheme="minorEastAsia" w:eastAsiaTheme="minorEastAsia"/>
          <w:color w:val="auto"/>
          <w:sz w:val="24"/>
          <w:szCs w:val="21"/>
          <w:highlight w:val="none"/>
        </w:rPr>
        <w:t xml:space="preserve">9.2 </w:t>
      </w:r>
      <w:r>
        <w:rPr>
          <w:rFonts w:hint="eastAsia" w:asciiTheme="minorEastAsia" w:hAnsiTheme="minorEastAsia" w:eastAsiaTheme="minorEastAsia"/>
          <w:color w:val="auto"/>
          <w:sz w:val="24"/>
          <w:szCs w:val="21"/>
          <w:highlight w:val="none"/>
        </w:rPr>
        <w:t>除技术规范另有规定外，投标文件使用的度量衡单位均应采用中华人民共和国法定计量单位。</w:t>
      </w:r>
    </w:p>
    <w:p>
      <w:pPr>
        <w:pStyle w:val="6"/>
        <w:spacing w:before="0" w:after="0" w:line="480" w:lineRule="exact"/>
        <w:ind w:left="0" w:firstLine="0"/>
        <w:rPr>
          <w:rFonts w:asciiTheme="minorEastAsia" w:hAnsiTheme="minorEastAsia" w:eastAsiaTheme="minorEastAsia"/>
          <w:color w:val="auto"/>
          <w:sz w:val="24"/>
          <w:szCs w:val="24"/>
          <w:highlight w:val="none"/>
        </w:rPr>
      </w:pPr>
      <w:bookmarkStart w:id="351" w:name="_Toc24727"/>
      <w:bookmarkStart w:id="352" w:name="_Toc19563"/>
      <w:bookmarkStart w:id="353" w:name="_Toc3666"/>
      <w:bookmarkStart w:id="354" w:name="_Toc101405973"/>
      <w:bookmarkStart w:id="355" w:name="_Toc28216"/>
      <w:bookmarkStart w:id="356" w:name="_Toc22345"/>
      <w:bookmarkStart w:id="357" w:name="_Toc19595"/>
      <w:bookmarkStart w:id="358" w:name="_Toc20300"/>
      <w:bookmarkStart w:id="359" w:name="_Toc177186247"/>
      <w:bookmarkStart w:id="360" w:name="_Toc14946"/>
      <w:bookmarkStart w:id="361" w:name="_Toc17179"/>
      <w:bookmarkStart w:id="362" w:name="_Toc10182"/>
      <w:bookmarkStart w:id="363" w:name="_Toc17579"/>
      <w:bookmarkStart w:id="364" w:name="_Toc12478"/>
      <w:bookmarkStart w:id="365" w:name="_Toc195946749"/>
      <w:bookmarkStart w:id="366" w:name="_Toc8129"/>
      <w:bookmarkStart w:id="367" w:name="_Toc430257869"/>
      <w:bookmarkStart w:id="368" w:name="_Toc19636"/>
      <w:bookmarkStart w:id="369" w:name="_Toc23302"/>
      <w:bookmarkStart w:id="370" w:name="_Toc12046"/>
      <w:r>
        <w:rPr>
          <w:rFonts w:asciiTheme="minorEastAsia" w:hAnsiTheme="minorEastAsia" w:eastAsiaTheme="minorEastAsia"/>
          <w:color w:val="auto"/>
          <w:sz w:val="24"/>
          <w:szCs w:val="24"/>
          <w:highlight w:val="none"/>
        </w:rPr>
        <w:t xml:space="preserve">10. </w:t>
      </w:r>
      <w:r>
        <w:rPr>
          <w:rFonts w:hint="eastAsia" w:asciiTheme="minorEastAsia" w:hAnsiTheme="minorEastAsia" w:eastAsiaTheme="minorEastAsia"/>
          <w:color w:val="auto"/>
          <w:sz w:val="24"/>
          <w:szCs w:val="24"/>
          <w:highlight w:val="none"/>
        </w:rPr>
        <w:t>投标文件的组成</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spacing w:line="480" w:lineRule="exact"/>
        <w:ind w:firstLine="480" w:firstLineChars="200"/>
        <w:rPr>
          <w:rFonts w:cs="宋体" w:asciiTheme="minorEastAsia" w:hAnsiTheme="minorEastAsia" w:eastAsiaTheme="minorEastAsia"/>
          <w:color w:val="auto"/>
          <w:sz w:val="24"/>
          <w:szCs w:val="21"/>
          <w:highlight w:val="none"/>
        </w:rPr>
      </w:pPr>
      <w:r>
        <w:rPr>
          <w:rFonts w:cs="宋体" w:asciiTheme="minorEastAsia" w:hAnsiTheme="minorEastAsia" w:eastAsiaTheme="minorEastAsia"/>
          <w:color w:val="auto"/>
          <w:sz w:val="24"/>
          <w:szCs w:val="21"/>
          <w:highlight w:val="none"/>
        </w:rPr>
        <w:t xml:space="preserve">10.1 </w:t>
      </w:r>
      <w:r>
        <w:rPr>
          <w:rFonts w:hint="eastAsia" w:cs="宋体" w:asciiTheme="minorEastAsia" w:hAnsiTheme="minorEastAsia" w:eastAsiaTheme="minorEastAsia"/>
          <w:color w:val="auto"/>
          <w:sz w:val="24"/>
          <w:szCs w:val="21"/>
          <w:highlight w:val="none"/>
        </w:rPr>
        <w:t>为了便于评审和比较，投标人应按以下内容及格式提供投标文件，其内容详见第四章投标文件格式。</w:t>
      </w:r>
    </w:p>
    <w:p>
      <w:pPr>
        <w:spacing w:line="480" w:lineRule="exact"/>
        <w:ind w:firstLine="480" w:firstLineChars="200"/>
        <w:rPr>
          <w:rFonts w:cs="宋体" w:asciiTheme="minorEastAsia" w:hAnsiTheme="minorEastAsia" w:eastAsiaTheme="minorEastAsia"/>
          <w:color w:val="auto"/>
          <w:sz w:val="24"/>
          <w:szCs w:val="21"/>
          <w:highlight w:val="none"/>
        </w:rPr>
      </w:pPr>
      <w:r>
        <w:rPr>
          <w:rFonts w:cs="宋体" w:asciiTheme="minorEastAsia" w:hAnsiTheme="minorEastAsia" w:eastAsiaTheme="minorEastAsia"/>
          <w:color w:val="auto"/>
          <w:sz w:val="24"/>
          <w:szCs w:val="21"/>
          <w:highlight w:val="none"/>
        </w:rPr>
        <w:t xml:space="preserve">10.2 </w:t>
      </w:r>
      <w:r>
        <w:rPr>
          <w:rFonts w:hint="eastAsia" w:cs="宋体" w:asciiTheme="minorEastAsia" w:hAnsiTheme="minorEastAsia" w:eastAsiaTheme="minorEastAsia"/>
          <w:color w:val="auto"/>
          <w:sz w:val="24"/>
          <w:szCs w:val="21"/>
          <w:highlight w:val="none"/>
        </w:rPr>
        <w:t>投标人所作的一切有效补充、修改文件，均被视为投标文件不可分割的部分。</w:t>
      </w:r>
    </w:p>
    <w:p>
      <w:pPr>
        <w:pStyle w:val="6"/>
        <w:spacing w:before="0" w:after="0" w:line="480" w:lineRule="exact"/>
        <w:ind w:left="0" w:firstLine="0"/>
        <w:rPr>
          <w:rFonts w:asciiTheme="minorEastAsia" w:hAnsiTheme="minorEastAsia" w:eastAsiaTheme="minorEastAsia"/>
          <w:color w:val="auto"/>
          <w:sz w:val="24"/>
          <w:szCs w:val="24"/>
          <w:highlight w:val="none"/>
        </w:rPr>
      </w:pPr>
      <w:bookmarkStart w:id="371" w:name="_Toc23775"/>
      <w:bookmarkStart w:id="372" w:name="_Toc30200"/>
      <w:bookmarkStart w:id="373" w:name="_Toc101405974"/>
      <w:bookmarkStart w:id="374" w:name="_Toc195946750"/>
      <w:bookmarkStart w:id="375" w:name="_Toc13110"/>
      <w:bookmarkStart w:id="376" w:name="_Toc22586"/>
      <w:bookmarkStart w:id="377" w:name="_Toc430257870"/>
      <w:bookmarkStart w:id="378" w:name="_Toc23298"/>
      <w:bookmarkStart w:id="379" w:name="_Toc25851"/>
      <w:bookmarkStart w:id="380" w:name="_Toc13556"/>
      <w:bookmarkStart w:id="381" w:name="_Toc5258"/>
      <w:bookmarkStart w:id="382" w:name="_Toc24990"/>
      <w:bookmarkStart w:id="383" w:name="_Toc21428"/>
      <w:bookmarkStart w:id="384" w:name="_Toc18439"/>
      <w:bookmarkStart w:id="385" w:name="_Toc177186248"/>
      <w:bookmarkStart w:id="386" w:name="_Toc1212"/>
      <w:bookmarkStart w:id="387" w:name="_Toc28763"/>
      <w:bookmarkStart w:id="388" w:name="_Toc17518"/>
      <w:bookmarkStart w:id="389" w:name="_Toc5906"/>
      <w:bookmarkStart w:id="390" w:name="_Toc13413"/>
      <w:r>
        <w:rPr>
          <w:rFonts w:asciiTheme="minorEastAsia" w:hAnsiTheme="minorEastAsia" w:eastAsiaTheme="minorEastAsia"/>
          <w:color w:val="auto"/>
          <w:sz w:val="24"/>
          <w:szCs w:val="24"/>
          <w:highlight w:val="none"/>
        </w:rPr>
        <w:t xml:space="preserve">11. </w:t>
      </w:r>
      <w:r>
        <w:rPr>
          <w:rFonts w:hint="eastAsia" w:asciiTheme="minorEastAsia" w:hAnsiTheme="minorEastAsia" w:eastAsiaTheme="minorEastAsia"/>
          <w:color w:val="auto"/>
          <w:sz w:val="24"/>
          <w:szCs w:val="24"/>
          <w:highlight w:val="none"/>
        </w:rPr>
        <w:t>投标文件的编制要求</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spacing w:line="480" w:lineRule="exact"/>
        <w:ind w:firstLine="480" w:firstLineChars="200"/>
        <w:rPr>
          <w:rFonts w:cs="黑体" w:asciiTheme="minorEastAsia" w:hAnsiTheme="minorEastAsia" w:eastAsiaTheme="minorEastAsia"/>
          <w:color w:val="auto"/>
          <w:sz w:val="24"/>
          <w:szCs w:val="21"/>
          <w:highlight w:val="none"/>
        </w:rPr>
      </w:pPr>
      <w:r>
        <w:rPr>
          <w:rFonts w:cs="宋体" w:asciiTheme="minorEastAsia" w:hAnsiTheme="minorEastAsia" w:eastAsiaTheme="minorEastAsia"/>
          <w:color w:val="auto"/>
          <w:sz w:val="24"/>
          <w:szCs w:val="21"/>
          <w:highlight w:val="none"/>
        </w:rPr>
        <w:t xml:space="preserve">11.1 </w:t>
      </w:r>
      <w:r>
        <w:rPr>
          <w:rFonts w:hint="eastAsia" w:cs="宋体" w:asciiTheme="minorEastAsia" w:hAnsiTheme="minorEastAsia" w:eastAsiaTheme="minorEastAsia"/>
          <w:color w:val="auto"/>
          <w:sz w:val="24"/>
          <w:szCs w:val="21"/>
          <w:highlight w:val="none"/>
        </w:rPr>
        <w:t>投标人应严格按照</w:t>
      </w:r>
      <w:bookmarkStart w:id="391" w:name="_Hlk45531574"/>
      <w:r>
        <w:rPr>
          <w:rFonts w:hint="eastAsia" w:cs="宋体" w:asciiTheme="minorEastAsia" w:hAnsiTheme="minorEastAsia" w:eastAsiaTheme="minorEastAsia"/>
          <w:color w:val="auto"/>
          <w:sz w:val="24"/>
          <w:szCs w:val="21"/>
          <w:highlight w:val="none"/>
        </w:rPr>
        <w:t>招标文件的要求编制投标文件</w:t>
      </w:r>
      <w:bookmarkEnd w:id="391"/>
      <w:r>
        <w:rPr>
          <w:rFonts w:hint="eastAsia" w:cs="宋体" w:asciiTheme="minorEastAsia" w:hAnsiTheme="minorEastAsia" w:eastAsiaTheme="minorEastAsia"/>
          <w:color w:val="auto"/>
          <w:sz w:val="24"/>
          <w:szCs w:val="21"/>
          <w:highlight w:val="none"/>
        </w:rPr>
        <w:t>。投标人可以根据需要增加说明或描述性文字。</w:t>
      </w:r>
    </w:p>
    <w:p>
      <w:pPr>
        <w:spacing w:line="480" w:lineRule="exact"/>
        <w:ind w:firstLine="480" w:firstLineChars="200"/>
        <w:rPr>
          <w:rFonts w:cs="黑体" w:asciiTheme="minorEastAsia" w:hAnsiTheme="minorEastAsia" w:eastAsiaTheme="minorEastAsia"/>
          <w:b/>
          <w:color w:val="auto"/>
          <w:sz w:val="24"/>
          <w:szCs w:val="21"/>
          <w:highlight w:val="none"/>
        </w:rPr>
      </w:pPr>
      <w:r>
        <w:rPr>
          <w:rFonts w:cs="宋体" w:asciiTheme="minorEastAsia" w:hAnsiTheme="minorEastAsia" w:eastAsiaTheme="minorEastAsia"/>
          <w:color w:val="auto"/>
          <w:sz w:val="24"/>
          <w:szCs w:val="21"/>
          <w:highlight w:val="none"/>
        </w:rPr>
        <w:t xml:space="preserve">11.2 </w:t>
      </w:r>
      <w:r>
        <w:rPr>
          <w:rFonts w:hint="eastAsia" w:cs="宋体" w:asciiTheme="minorEastAsia" w:hAnsiTheme="minorEastAsia" w:eastAsiaTheme="minorEastAsia"/>
          <w:color w:val="auto"/>
          <w:sz w:val="24"/>
          <w:szCs w:val="21"/>
          <w:highlight w:val="none"/>
        </w:rPr>
        <w:t>投标文件对招标文件未提出异议的条款，均被视为投标人已接受和同意。投标文件与招标文件有差异之处，均应按“偏离表”的格式统一汇总说明。</w:t>
      </w:r>
      <w:bookmarkStart w:id="392" w:name="_Hlk45531588"/>
      <w:r>
        <w:rPr>
          <w:rFonts w:hint="eastAsia" w:cs="宋体" w:asciiTheme="minorEastAsia" w:hAnsiTheme="minorEastAsia" w:eastAsiaTheme="minorEastAsia"/>
          <w:color w:val="auto"/>
          <w:sz w:val="24"/>
          <w:szCs w:val="21"/>
          <w:highlight w:val="none"/>
        </w:rPr>
        <w:t>格式自拟。</w:t>
      </w:r>
      <w:bookmarkEnd w:id="392"/>
    </w:p>
    <w:p>
      <w:pPr>
        <w:spacing w:line="480" w:lineRule="exact"/>
        <w:ind w:firstLine="480" w:firstLineChars="200"/>
        <w:rPr>
          <w:rFonts w:cs="黑体" w:asciiTheme="minorEastAsia" w:hAnsiTheme="minorEastAsia" w:eastAsiaTheme="minorEastAsia"/>
          <w:b/>
          <w:color w:val="auto"/>
          <w:sz w:val="24"/>
          <w:szCs w:val="21"/>
          <w:highlight w:val="none"/>
        </w:rPr>
      </w:pPr>
      <w:r>
        <w:rPr>
          <w:rFonts w:cs="宋体" w:asciiTheme="minorEastAsia" w:hAnsiTheme="minorEastAsia" w:eastAsiaTheme="minorEastAsia"/>
          <w:color w:val="auto"/>
          <w:sz w:val="24"/>
          <w:szCs w:val="21"/>
          <w:highlight w:val="none"/>
        </w:rPr>
        <w:t xml:space="preserve">11.3 </w:t>
      </w:r>
      <w:r>
        <w:rPr>
          <w:rFonts w:hint="eastAsia" w:cs="宋体" w:asciiTheme="minorEastAsia" w:hAnsiTheme="minorEastAsia" w:eastAsiaTheme="minorEastAsia"/>
          <w:color w:val="auto"/>
          <w:sz w:val="24"/>
          <w:szCs w:val="21"/>
          <w:highlight w:val="none"/>
        </w:rPr>
        <w:t>由于未按上述要求提供投标文件而造成对投标人的不利影响，由投标人自行负责。</w:t>
      </w:r>
    </w:p>
    <w:p>
      <w:pPr>
        <w:spacing w:line="480" w:lineRule="exact"/>
        <w:ind w:firstLine="480" w:firstLineChars="200"/>
        <w:rPr>
          <w:rFonts w:cs="宋体" w:asciiTheme="minorEastAsia" w:hAnsiTheme="minorEastAsia" w:eastAsiaTheme="minorEastAsia"/>
          <w:color w:val="auto"/>
          <w:sz w:val="24"/>
          <w:szCs w:val="21"/>
          <w:highlight w:val="none"/>
        </w:rPr>
      </w:pPr>
      <w:r>
        <w:rPr>
          <w:rFonts w:cs="宋体" w:asciiTheme="minorEastAsia" w:hAnsiTheme="minorEastAsia" w:eastAsiaTheme="minorEastAsia"/>
          <w:color w:val="auto"/>
          <w:sz w:val="24"/>
          <w:szCs w:val="21"/>
          <w:highlight w:val="none"/>
        </w:rPr>
        <w:t xml:space="preserve">11.4 </w:t>
      </w:r>
      <w:r>
        <w:rPr>
          <w:rFonts w:hint="eastAsia" w:cs="宋体" w:asciiTheme="minorEastAsia" w:hAnsiTheme="minorEastAsia" w:eastAsiaTheme="minorEastAsia"/>
          <w:color w:val="auto"/>
          <w:sz w:val="24"/>
          <w:szCs w:val="21"/>
          <w:highlight w:val="none"/>
        </w:rPr>
        <w:t>同一投标人对同一合同包提交两个及以上不同投标文件的，</w:t>
      </w:r>
      <w:r>
        <w:rPr>
          <w:rFonts w:hint="eastAsia" w:asciiTheme="minorEastAsia" w:hAnsiTheme="minorEastAsia" w:eastAsiaTheme="minorEastAsia"/>
          <w:b/>
          <w:color w:val="auto"/>
          <w:sz w:val="24"/>
          <w:szCs w:val="21"/>
          <w:highlight w:val="none"/>
        </w:rPr>
        <w:t>其投标将被拒绝。</w:t>
      </w:r>
    </w:p>
    <w:p>
      <w:pPr>
        <w:pStyle w:val="6"/>
        <w:spacing w:before="0" w:after="0" w:line="480" w:lineRule="exact"/>
        <w:ind w:left="0" w:firstLine="0"/>
        <w:rPr>
          <w:rFonts w:asciiTheme="minorEastAsia" w:hAnsiTheme="minorEastAsia" w:eastAsiaTheme="minorEastAsia"/>
          <w:color w:val="auto"/>
          <w:sz w:val="24"/>
          <w:szCs w:val="24"/>
          <w:highlight w:val="none"/>
        </w:rPr>
      </w:pPr>
      <w:bookmarkStart w:id="393" w:name="_Toc2637"/>
      <w:bookmarkStart w:id="394" w:name="_Toc30033"/>
      <w:bookmarkStart w:id="395" w:name="_Toc6540"/>
      <w:bookmarkStart w:id="396" w:name="_Toc101405975"/>
      <w:bookmarkStart w:id="397" w:name="_Toc16663"/>
      <w:bookmarkStart w:id="398" w:name="_Toc430422421"/>
      <w:bookmarkStart w:id="399" w:name="_Toc11677"/>
      <w:bookmarkStart w:id="400" w:name="_Toc430257872"/>
      <w:bookmarkStart w:id="401" w:name="_Toc430489127"/>
      <w:bookmarkStart w:id="402" w:name="_Toc4955"/>
      <w:bookmarkStart w:id="403" w:name="_Toc11183"/>
      <w:bookmarkStart w:id="404" w:name="_Toc430488859"/>
      <w:bookmarkStart w:id="405" w:name="_Toc18186"/>
      <w:bookmarkStart w:id="406" w:name="_Toc415567506"/>
      <w:bookmarkStart w:id="407" w:name="_Toc430492134"/>
      <w:bookmarkStart w:id="408" w:name="_Toc3796"/>
      <w:bookmarkStart w:id="409" w:name="_Toc430488652"/>
      <w:bookmarkStart w:id="410" w:name="_Toc195946752"/>
      <w:bookmarkStart w:id="411" w:name="_Toc8165"/>
      <w:bookmarkStart w:id="412" w:name="_Toc430490620"/>
      <w:bookmarkStart w:id="413" w:name="_Toc2877"/>
      <w:bookmarkStart w:id="414" w:name="_Toc15873"/>
      <w:bookmarkStart w:id="415" w:name="_Toc25521"/>
      <w:bookmarkStart w:id="416" w:name="_Toc177186253"/>
      <w:bookmarkStart w:id="417" w:name="_Toc7910"/>
      <w:bookmarkStart w:id="418" w:name="_Toc11609"/>
      <w:bookmarkStart w:id="419" w:name="_Toc426"/>
      <w:r>
        <w:rPr>
          <w:rFonts w:asciiTheme="minorEastAsia" w:hAnsiTheme="minorEastAsia" w:eastAsiaTheme="minorEastAsia"/>
          <w:color w:val="auto"/>
          <w:sz w:val="24"/>
          <w:szCs w:val="24"/>
          <w:highlight w:val="none"/>
        </w:rPr>
        <w:t xml:space="preserve">12. </w:t>
      </w:r>
      <w:r>
        <w:rPr>
          <w:rFonts w:hint="eastAsia" w:asciiTheme="minorEastAsia" w:hAnsiTheme="minorEastAsia" w:eastAsiaTheme="minorEastAsia"/>
          <w:color w:val="auto"/>
          <w:sz w:val="24"/>
          <w:szCs w:val="24"/>
          <w:highlight w:val="none"/>
        </w:rPr>
        <w:t>投标人资格的证明文件</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spacing w:line="480" w:lineRule="exact"/>
        <w:ind w:firstLine="480" w:firstLineChars="200"/>
        <w:rPr>
          <w:rFonts w:cs="宋体" w:asciiTheme="minorEastAsia" w:hAnsiTheme="minorEastAsia" w:eastAsiaTheme="minorEastAsia"/>
          <w:b/>
          <w:color w:val="auto"/>
          <w:sz w:val="24"/>
          <w:szCs w:val="24"/>
          <w:highlight w:val="none"/>
          <w:u w:val="single"/>
        </w:rPr>
      </w:pPr>
      <w:r>
        <w:rPr>
          <w:rFonts w:cs="宋体" w:asciiTheme="minorEastAsia" w:hAnsiTheme="minorEastAsia" w:eastAsiaTheme="minorEastAsia"/>
          <w:color w:val="auto"/>
          <w:sz w:val="24"/>
          <w:szCs w:val="21"/>
          <w:highlight w:val="none"/>
        </w:rPr>
        <w:t xml:space="preserve">12.1 </w:t>
      </w:r>
      <w:r>
        <w:rPr>
          <w:rFonts w:hint="eastAsia" w:cs="宋体" w:asciiTheme="minorEastAsia" w:hAnsiTheme="minorEastAsia" w:eastAsiaTheme="minorEastAsia"/>
          <w:color w:val="auto"/>
          <w:sz w:val="24"/>
          <w:szCs w:val="21"/>
          <w:highlight w:val="none"/>
        </w:rPr>
        <w:t>投标人必须提交证明其有资格进行投标和有能力履行合同的资格证明文件，作为投标文件的一部分，具体详见招标文件第1章第7条。</w:t>
      </w:r>
    </w:p>
    <w:p>
      <w:pPr>
        <w:pStyle w:val="6"/>
        <w:spacing w:before="0" w:after="0" w:line="480" w:lineRule="exact"/>
        <w:ind w:left="0" w:firstLine="0"/>
        <w:rPr>
          <w:rFonts w:asciiTheme="minorEastAsia" w:hAnsiTheme="minorEastAsia" w:eastAsiaTheme="minorEastAsia"/>
          <w:color w:val="auto"/>
          <w:sz w:val="24"/>
          <w:szCs w:val="24"/>
          <w:highlight w:val="none"/>
        </w:rPr>
      </w:pPr>
      <w:bookmarkStart w:id="420" w:name="_Toc22522"/>
      <w:bookmarkStart w:id="421" w:name="_Toc177186262"/>
      <w:bookmarkStart w:id="422" w:name="_Toc5525"/>
      <w:bookmarkStart w:id="423" w:name="_Toc430422423"/>
      <w:bookmarkStart w:id="424" w:name="_Toc4577"/>
      <w:bookmarkStart w:id="425" w:name="_Toc23894"/>
      <w:bookmarkStart w:id="426" w:name="_Toc430488861"/>
      <w:bookmarkStart w:id="427" w:name="_Toc1233"/>
      <w:bookmarkStart w:id="428" w:name="_Toc430489129"/>
      <w:bookmarkStart w:id="429" w:name="_Toc430488654"/>
      <w:bookmarkStart w:id="430" w:name="_Toc25093"/>
      <w:bookmarkStart w:id="431" w:name="_Toc415567508"/>
      <w:bookmarkStart w:id="432" w:name="_Toc15983"/>
      <w:bookmarkStart w:id="433" w:name="_Toc22529"/>
      <w:bookmarkStart w:id="434" w:name="_Toc11791"/>
      <w:bookmarkStart w:id="435" w:name="_Toc16760"/>
      <w:bookmarkStart w:id="436" w:name="_Toc195946754"/>
      <w:bookmarkStart w:id="437" w:name="_Toc19453"/>
      <w:bookmarkStart w:id="438" w:name="_Toc430257874"/>
      <w:bookmarkStart w:id="439" w:name="_Toc430490622"/>
      <w:bookmarkStart w:id="440" w:name="_Toc7480"/>
      <w:bookmarkStart w:id="441" w:name="_Toc430492136"/>
      <w:bookmarkStart w:id="442" w:name="_Toc4531"/>
      <w:bookmarkStart w:id="443" w:name="_Toc13607"/>
      <w:bookmarkStart w:id="444" w:name="_Toc9067"/>
      <w:bookmarkStart w:id="445" w:name="_Toc101405976"/>
      <w:bookmarkStart w:id="446" w:name="_Toc20616"/>
      <w:r>
        <w:rPr>
          <w:rFonts w:asciiTheme="minorEastAsia" w:hAnsiTheme="minorEastAsia" w:eastAsiaTheme="minorEastAsia"/>
          <w:color w:val="auto"/>
          <w:sz w:val="24"/>
          <w:szCs w:val="24"/>
          <w:highlight w:val="none"/>
        </w:rPr>
        <w:t xml:space="preserve">13. </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Pr>
          <w:rFonts w:hint="eastAsia" w:asciiTheme="minorEastAsia" w:hAnsiTheme="minorEastAsia" w:eastAsiaTheme="minorEastAsia"/>
          <w:color w:val="auto"/>
          <w:sz w:val="24"/>
          <w:szCs w:val="24"/>
          <w:highlight w:val="none"/>
        </w:rPr>
        <w:t>投标保证金</w:t>
      </w:r>
      <w:bookmarkEnd w:id="442"/>
      <w:bookmarkEnd w:id="443"/>
      <w:bookmarkEnd w:id="444"/>
      <w:bookmarkEnd w:id="445"/>
      <w:bookmarkEnd w:id="446"/>
    </w:p>
    <w:p>
      <w:pPr>
        <w:spacing w:line="480" w:lineRule="exact"/>
        <w:ind w:firstLine="480" w:firstLineChars="200"/>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本项目不要求投标人提交投标保证金。</w:t>
      </w:r>
    </w:p>
    <w:p>
      <w:pPr>
        <w:pStyle w:val="6"/>
        <w:spacing w:before="0" w:after="0" w:line="480" w:lineRule="exact"/>
        <w:ind w:left="0" w:firstLine="0"/>
        <w:rPr>
          <w:rFonts w:asciiTheme="minorEastAsia" w:hAnsiTheme="minorEastAsia" w:eastAsiaTheme="minorEastAsia"/>
          <w:color w:val="auto"/>
          <w:sz w:val="24"/>
          <w:szCs w:val="24"/>
          <w:highlight w:val="none"/>
        </w:rPr>
      </w:pPr>
      <w:bookmarkStart w:id="447" w:name="_Toc23344"/>
      <w:bookmarkStart w:id="448" w:name="_Toc25705"/>
      <w:bookmarkStart w:id="449" w:name="_Toc18882"/>
      <w:bookmarkStart w:id="450" w:name="_Toc3418"/>
      <w:bookmarkStart w:id="451" w:name="_Toc9695"/>
      <w:bookmarkStart w:id="452" w:name="_Toc195946755"/>
      <w:bookmarkStart w:id="453" w:name="_Toc7666"/>
      <w:bookmarkStart w:id="454" w:name="_Toc26453"/>
      <w:bookmarkStart w:id="455" w:name="_Toc6732"/>
      <w:bookmarkStart w:id="456" w:name="_Toc9335"/>
      <w:bookmarkStart w:id="457" w:name="_Toc101405977"/>
      <w:bookmarkStart w:id="458" w:name="_Toc3138"/>
      <w:bookmarkStart w:id="459" w:name="_Toc177186263"/>
      <w:bookmarkStart w:id="460" w:name="_Toc430257875"/>
      <w:bookmarkStart w:id="461" w:name="_Toc26799"/>
      <w:bookmarkStart w:id="462" w:name="_Toc244"/>
      <w:bookmarkStart w:id="463" w:name="_Toc23017"/>
      <w:bookmarkStart w:id="464" w:name="_Toc32320"/>
      <w:bookmarkStart w:id="465" w:name="_Toc9126"/>
      <w:bookmarkStart w:id="466" w:name="_Toc12145"/>
      <w:r>
        <w:rPr>
          <w:rFonts w:asciiTheme="minorEastAsia" w:hAnsiTheme="minorEastAsia" w:eastAsiaTheme="minorEastAsia"/>
          <w:color w:val="auto"/>
          <w:sz w:val="24"/>
          <w:szCs w:val="24"/>
          <w:highlight w:val="none"/>
        </w:rPr>
        <w:t xml:space="preserve">14. </w:t>
      </w:r>
      <w:r>
        <w:rPr>
          <w:rFonts w:hint="eastAsia" w:asciiTheme="minorEastAsia" w:hAnsiTheme="minorEastAsia" w:eastAsiaTheme="minorEastAsia"/>
          <w:color w:val="auto"/>
          <w:sz w:val="24"/>
          <w:szCs w:val="24"/>
          <w:highlight w:val="none"/>
        </w:rPr>
        <w:t>投标有效期</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spacing w:line="480" w:lineRule="exact"/>
        <w:ind w:firstLine="480" w:firstLineChars="200"/>
        <w:rPr>
          <w:rFonts w:asciiTheme="minorEastAsia" w:hAnsiTheme="minorEastAsia" w:eastAsiaTheme="minorEastAsia"/>
          <w:color w:val="auto"/>
          <w:sz w:val="24"/>
          <w:szCs w:val="21"/>
          <w:highlight w:val="none"/>
        </w:rPr>
      </w:pPr>
      <w:r>
        <w:rPr>
          <w:rFonts w:asciiTheme="minorEastAsia" w:hAnsiTheme="minorEastAsia" w:eastAsiaTheme="minorEastAsia"/>
          <w:color w:val="auto"/>
          <w:sz w:val="24"/>
          <w:szCs w:val="21"/>
          <w:highlight w:val="none"/>
        </w:rPr>
        <w:t xml:space="preserve">14.1 </w:t>
      </w:r>
      <w:r>
        <w:rPr>
          <w:rFonts w:hint="eastAsia" w:asciiTheme="minorEastAsia" w:hAnsiTheme="minorEastAsia" w:eastAsiaTheme="minorEastAsia"/>
          <w:color w:val="auto"/>
          <w:sz w:val="24"/>
          <w:szCs w:val="21"/>
          <w:highlight w:val="none"/>
        </w:rPr>
        <w:t>投标有效期见投标须知前附表第</w:t>
      </w:r>
      <w:r>
        <w:rPr>
          <w:rFonts w:hint="eastAsia" w:asciiTheme="minorEastAsia" w:hAnsiTheme="minorEastAsia" w:eastAsiaTheme="minorEastAsia"/>
          <w:b/>
          <w:color w:val="auto"/>
          <w:sz w:val="24"/>
          <w:szCs w:val="21"/>
          <w:highlight w:val="none"/>
        </w:rPr>
        <w:t>5</w:t>
      </w:r>
      <w:r>
        <w:rPr>
          <w:rFonts w:hint="eastAsia" w:asciiTheme="minorEastAsia" w:hAnsiTheme="minorEastAsia" w:eastAsiaTheme="minorEastAsia"/>
          <w:color w:val="auto"/>
          <w:sz w:val="24"/>
          <w:szCs w:val="21"/>
          <w:highlight w:val="none"/>
        </w:rPr>
        <w:t>项，在此期限内，凡符合招标文件要求的投标文件均保持有效。投标有效期不足将导致其投标文件被拒绝。</w:t>
      </w:r>
    </w:p>
    <w:p>
      <w:pPr>
        <w:spacing w:line="480" w:lineRule="exact"/>
        <w:ind w:firstLine="480" w:firstLineChars="200"/>
        <w:rPr>
          <w:rFonts w:asciiTheme="minorEastAsia" w:hAnsiTheme="minorEastAsia" w:eastAsiaTheme="minorEastAsia"/>
          <w:b/>
          <w:color w:val="auto"/>
          <w:sz w:val="24"/>
          <w:szCs w:val="21"/>
          <w:highlight w:val="none"/>
        </w:rPr>
      </w:pPr>
      <w:r>
        <w:rPr>
          <w:rFonts w:asciiTheme="minorEastAsia" w:hAnsiTheme="minorEastAsia" w:eastAsiaTheme="minorEastAsia"/>
          <w:color w:val="auto"/>
          <w:sz w:val="24"/>
          <w:szCs w:val="21"/>
          <w:highlight w:val="none"/>
        </w:rPr>
        <w:t xml:space="preserve">14.2 </w:t>
      </w:r>
      <w:r>
        <w:rPr>
          <w:rFonts w:hint="eastAsia" w:asciiTheme="minorEastAsia" w:hAnsiTheme="minorEastAsia" w:eastAsiaTheme="minorEastAsia"/>
          <w:color w:val="auto"/>
          <w:sz w:val="24"/>
          <w:szCs w:val="21"/>
          <w:highlight w:val="none"/>
        </w:rPr>
        <w:t>特殊情况下招标人可于投标有效期满之前书面要求投标人同意延长有效期，投标人应在招标人规定的期限内以书面形式予以答复。投标人可以拒绝上述要求。投标人答复不明确或者逾期未答复的，均视为拒绝上述要求。投标人拒绝上述要求后，其投标自动失效。对于接受该要求的投标人，既不要求也不允许其修改投标文件。</w:t>
      </w:r>
    </w:p>
    <w:p>
      <w:pPr>
        <w:pStyle w:val="6"/>
        <w:spacing w:before="0" w:after="0" w:line="480" w:lineRule="exact"/>
        <w:ind w:left="0" w:firstLine="0"/>
        <w:rPr>
          <w:rFonts w:asciiTheme="minorEastAsia" w:hAnsiTheme="minorEastAsia" w:eastAsiaTheme="minorEastAsia"/>
          <w:color w:val="auto"/>
          <w:sz w:val="24"/>
          <w:szCs w:val="24"/>
          <w:highlight w:val="none"/>
        </w:rPr>
      </w:pPr>
      <w:bookmarkStart w:id="467" w:name="_Toc195946756"/>
      <w:bookmarkStart w:id="468" w:name="_Toc13301"/>
      <w:bookmarkStart w:id="469" w:name="_Toc19397"/>
      <w:bookmarkStart w:id="470" w:name="_Toc12928"/>
      <w:bookmarkStart w:id="471" w:name="_Toc14085"/>
      <w:bookmarkStart w:id="472" w:name="_Toc1772"/>
      <w:bookmarkStart w:id="473" w:name="_Toc101405978"/>
      <w:bookmarkStart w:id="474" w:name="_Toc28994"/>
      <w:bookmarkStart w:id="475" w:name="_Toc11877"/>
      <w:bookmarkStart w:id="476" w:name="_Toc4127"/>
      <w:bookmarkStart w:id="477" w:name="_Toc10898"/>
      <w:bookmarkStart w:id="478" w:name="_Toc15397"/>
      <w:bookmarkStart w:id="479" w:name="_Toc5099"/>
      <w:bookmarkStart w:id="480" w:name="_Toc27676"/>
      <w:bookmarkStart w:id="481" w:name="_Toc177186264"/>
      <w:bookmarkStart w:id="482" w:name="_Toc24745"/>
      <w:bookmarkStart w:id="483" w:name="_Toc19164"/>
      <w:bookmarkStart w:id="484" w:name="_Toc22651"/>
      <w:bookmarkStart w:id="485" w:name="_Toc430257876"/>
      <w:bookmarkStart w:id="486" w:name="_Toc29831"/>
      <w:r>
        <w:rPr>
          <w:rFonts w:asciiTheme="minorEastAsia" w:hAnsiTheme="minorEastAsia" w:eastAsiaTheme="minorEastAsia"/>
          <w:color w:val="auto"/>
          <w:sz w:val="24"/>
          <w:szCs w:val="24"/>
          <w:highlight w:val="none"/>
        </w:rPr>
        <w:t xml:space="preserve">15. </w:t>
      </w:r>
      <w:r>
        <w:rPr>
          <w:rFonts w:hint="eastAsia" w:asciiTheme="minorEastAsia" w:hAnsiTheme="minorEastAsia" w:eastAsiaTheme="minorEastAsia"/>
          <w:color w:val="auto"/>
          <w:sz w:val="24"/>
          <w:szCs w:val="24"/>
          <w:highlight w:val="none"/>
        </w:rPr>
        <w:t>投标文件的份数和签署</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spacing w:line="480" w:lineRule="exact"/>
        <w:ind w:firstLine="480" w:firstLineChars="200"/>
        <w:rPr>
          <w:rFonts w:asciiTheme="minorEastAsia" w:hAnsiTheme="minorEastAsia" w:eastAsiaTheme="minorEastAsia"/>
          <w:color w:val="auto"/>
          <w:sz w:val="24"/>
          <w:szCs w:val="21"/>
          <w:highlight w:val="none"/>
        </w:rPr>
      </w:pPr>
      <w:r>
        <w:rPr>
          <w:rFonts w:asciiTheme="minorEastAsia" w:hAnsiTheme="minorEastAsia" w:eastAsiaTheme="minorEastAsia"/>
          <w:color w:val="auto"/>
          <w:sz w:val="24"/>
          <w:szCs w:val="21"/>
          <w:highlight w:val="none"/>
        </w:rPr>
        <w:t xml:space="preserve">15.1 </w:t>
      </w:r>
      <w:r>
        <w:rPr>
          <w:rFonts w:hint="eastAsia" w:asciiTheme="minorEastAsia" w:hAnsiTheme="minorEastAsia" w:eastAsiaTheme="minorEastAsia"/>
          <w:color w:val="auto"/>
          <w:sz w:val="24"/>
          <w:szCs w:val="21"/>
          <w:highlight w:val="none"/>
        </w:rPr>
        <w:t>投标人应按投标须知前附表第</w:t>
      </w:r>
      <w:r>
        <w:rPr>
          <w:rFonts w:hint="eastAsia" w:asciiTheme="minorEastAsia" w:hAnsiTheme="minorEastAsia" w:eastAsiaTheme="minorEastAsia"/>
          <w:b/>
          <w:color w:val="auto"/>
          <w:sz w:val="24"/>
          <w:szCs w:val="21"/>
          <w:highlight w:val="none"/>
        </w:rPr>
        <w:t>6</w:t>
      </w:r>
      <w:r>
        <w:rPr>
          <w:rFonts w:hint="eastAsia" w:asciiTheme="minorEastAsia" w:hAnsiTheme="minorEastAsia" w:eastAsiaTheme="minorEastAsia"/>
          <w:color w:val="auto"/>
          <w:sz w:val="24"/>
          <w:szCs w:val="21"/>
          <w:highlight w:val="none"/>
        </w:rPr>
        <w:t>项规定份数的提交投标文件。</w:t>
      </w:r>
    </w:p>
    <w:p>
      <w:pPr>
        <w:spacing w:line="480" w:lineRule="exact"/>
        <w:ind w:firstLine="480" w:firstLineChars="200"/>
        <w:rPr>
          <w:rFonts w:asciiTheme="minorEastAsia" w:hAnsiTheme="minorEastAsia" w:eastAsiaTheme="minorEastAsia"/>
          <w:color w:val="auto"/>
          <w:sz w:val="24"/>
          <w:szCs w:val="21"/>
          <w:highlight w:val="none"/>
        </w:rPr>
      </w:pPr>
      <w:r>
        <w:rPr>
          <w:rFonts w:asciiTheme="minorEastAsia" w:hAnsiTheme="minorEastAsia" w:eastAsiaTheme="minorEastAsia"/>
          <w:color w:val="auto"/>
          <w:sz w:val="24"/>
          <w:szCs w:val="21"/>
          <w:highlight w:val="none"/>
        </w:rPr>
        <w:t xml:space="preserve">15.2 </w:t>
      </w:r>
      <w:r>
        <w:rPr>
          <w:rFonts w:hint="eastAsia" w:asciiTheme="minorEastAsia" w:hAnsiTheme="minorEastAsia" w:eastAsiaTheme="minorEastAsia"/>
          <w:color w:val="auto"/>
          <w:sz w:val="24"/>
          <w:szCs w:val="21"/>
          <w:highlight w:val="none"/>
        </w:rPr>
        <w:t>投标文件的正本和副本均需打（复）印或使用不褪色的蓝、黑墨水笔书写，字迹应清晰易于辨认，并应在投标文件封面上清楚的注明“正本”或“副本”。正本与副本如有不一致之处，则以正本为准。</w:t>
      </w:r>
    </w:p>
    <w:p>
      <w:pPr>
        <w:spacing w:line="480" w:lineRule="exact"/>
        <w:ind w:firstLine="480" w:firstLineChars="200"/>
        <w:rPr>
          <w:rFonts w:asciiTheme="minorEastAsia" w:hAnsiTheme="minorEastAsia" w:eastAsiaTheme="minorEastAsia"/>
          <w:color w:val="auto"/>
          <w:sz w:val="24"/>
          <w:szCs w:val="21"/>
          <w:highlight w:val="none"/>
        </w:rPr>
      </w:pPr>
      <w:r>
        <w:rPr>
          <w:rFonts w:asciiTheme="minorEastAsia" w:hAnsiTheme="minorEastAsia" w:eastAsiaTheme="minorEastAsia"/>
          <w:color w:val="auto"/>
          <w:sz w:val="24"/>
          <w:szCs w:val="21"/>
          <w:highlight w:val="none"/>
        </w:rPr>
        <w:t xml:space="preserve">15.3 </w:t>
      </w:r>
      <w:r>
        <w:rPr>
          <w:rFonts w:hint="eastAsia" w:asciiTheme="minorEastAsia" w:hAnsiTheme="minorEastAsia" w:eastAsiaTheme="minorEastAsia"/>
          <w:color w:val="auto"/>
          <w:sz w:val="24"/>
          <w:szCs w:val="21"/>
          <w:highlight w:val="none"/>
        </w:rPr>
        <w:t>投标文件正本应按要求由经正式授权的投标人代表签字并加盖投标人公章。副本可以用正本的复印件。</w:t>
      </w:r>
    </w:p>
    <w:p>
      <w:pPr>
        <w:spacing w:line="480" w:lineRule="exact"/>
        <w:ind w:firstLine="480" w:firstLineChars="200"/>
        <w:rPr>
          <w:rFonts w:asciiTheme="minorEastAsia" w:hAnsiTheme="minorEastAsia" w:eastAsiaTheme="minorEastAsia"/>
          <w:color w:val="auto"/>
          <w:sz w:val="24"/>
          <w:szCs w:val="21"/>
          <w:highlight w:val="none"/>
        </w:rPr>
      </w:pPr>
      <w:r>
        <w:rPr>
          <w:rFonts w:asciiTheme="minorEastAsia" w:hAnsiTheme="minorEastAsia" w:eastAsiaTheme="minorEastAsia"/>
          <w:color w:val="auto"/>
          <w:sz w:val="24"/>
          <w:szCs w:val="21"/>
          <w:highlight w:val="none"/>
        </w:rPr>
        <w:t xml:space="preserve">15.4 </w:t>
      </w:r>
      <w:r>
        <w:rPr>
          <w:rFonts w:hint="eastAsia" w:asciiTheme="minorEastAsia" w:hAnsiTheme="minorEastAsia" w:eastAsiaTheme="minorEastAsia"/>
          <w:color w:val="auto"/>
          <w:sz w:val="24"/>
          <w:szCs w:val="21"/>
          <w:highlight w:val="none"/>
        </w:rPr>
        <w:t>除投标人对错处作必要修改外，投标文件中不许有加行、涂抹或改写。若有修改须由签署投标文件的人进行签字。</w:t>
      </w:r>
    </w:p>
    <w:p>
      <w:pPr>
        <w:spacing w:line="480" w:lineRule="exact"/>
        <w:ind w:firstLine="480" w:firstLineChars="200"/>
        <w:rPr>
          <w:rFonts w:asciiTheme="minorEastAsia" w:hAnsiTheme="minorEastAsia" w:eastAsiaTheme="minorEastAsia"/>
          <w:color w:val="auto"/>
          <w:sz w:val="24"/>
          <w:szCs w:val="21"/>
          <w:highlight w:val="none"/>
        </w:rPr>
      </w:pPr>
      <w:r>
        <w:rPr>
          <w:rFonts w:asciiTheme="minorEastAsia" w:hAnsiTheme="minorEastAsia" w:eastAsiaTheme="minorEastAsia"/>
          <w:color w:val="auto"/>
          <w:sz w:val="24"/>
          <w:szCs w:val="21"/>
          <w:highlight w:val="none"/>
        </w:rPr>
        <w:t xml:space="preserve">15.5 </w:t>
      </w:r>
      <w:r>
        <w:rPr>
          <w:rFonts w:hint="eastAsia" w:asciiTheme="minorEastAsia" w:hAnsiTheme="minorEastAsia" w:eastAsiaTheme="minorEastAsia"/>
          <w:color w:val="auto"/>
          <w:sz w:val="24"/>
          <w:szCs w:val="21"/>
          <w:highlight w:val="none"/>
          <w:lang w:val="en-US" w:eastAsia="zh-CN"/>
        </w:rPr>
        <w:t>本项目</w:t>
      </w:r>
      <w:r>
        <w:rPr>
          <w:rFonts w:hint="eastAsia" w:asciiTheme="minorEastAsia" w:hAnsiTheme="minorEastAsia" w:eastAsiaTheme="minorEastAsia"/>
          <w:color w:val="auto"/>
          <w:sz w:val="24"/>
          <w:szCs w:val="21"/>
          <w:highlight w:val="none"/>
        </w:rPr>
        <w:t>接受邮寄形式的投标。</w:t>
      </w:r>
    </w:p>
    <w:p>
      <w:pPr>
        <w:spacing w:line="480" w:lineRule="exact"/>
        <w:rPr>
          <w:rFonts w:asciiTheme="minorEastAsia" w:hAnsiTheme="minorEastAsia" w:eastAsiaTheme="minorEastAsia"/>
          <w:color w:val="auto"/>
          <w:sz w:val="24"/>
          <w:highlight w:val="none"/>
        </w:rPr>
      </w:pPr>
      <w:bookmarkStart w:id="487" w:name="_Toc177186265"/>
    </w:p>
    <w:p>
      <w:pPr>
        <w:pStyle w:val="5"/>
        <w:spacing w:before="120" w:after="120" w:line="480" w:lineRule="exact"/>
        <w:jc w:val="center"/>
        <w:rPr>
          <w:rFonts w:asciiTheme="minorEastAsia" w:hAnsiTheme="minorEastAsia" w:eastAsiaTheme="minorEastAsia"/>
          <w:color w:val="auto"/>
          <w:highlight w:val="none"/>
        </w:rPr>
      </w:pPr>
      <w:bookmarkStart w:id="488" w:name="_Toc6846"/>
      <w:bookmarkStart w:id="489" w:name="_Toc15779"/>
      <w:bookmarkStart w:id="490" w:name="_Toc19531"/>
      <w:bookmarkStart w:id="491" w:name="_Toc11181"/>
      <w:bookmarkStart w:id="492" w:name="_Toc28036"/>
      <w:bookmarkStart w:id="493" w:name="_Toc5299"/>
      <w:bookmarkStart w:id="494" w:name="_Toc10481"/>
      <w:bookmarkStart w:id="495" w:name="_Toc101405979"/>
      <w:bookmarkStart w:id="496" w:name="_Toc3652"/>
      <w:bookmarkStart w:id="497" w:name="_Toc30790"/>
      <w:bookmarkStart w:id="498" w:name="_Toc430257877"/>
      <w:bookmarkStart w:id="499" w:name="_Toc195946757"/>
      <w:bookmarkStart w:id="500" w:name="_Toc15792"/>
      <w:bookmarkStart w:id="501" w:name="_Toc29206"/>
      <w:bookmarkStart w:id="502" w:name="_Toc10589"/>
      <w:bookmarkStart w:id="503" w:name="_Toc18441"/>
      <w:bookmarkStart w:id="504" w:name="_Toc24711"/>
      <w:bookmarkStart w:id="505" w:name="_Toc24774"/>
      <w:bookmarkStart w:id="506" w:name="_Toc8722"/>
      <w:bookmarkStart w:id="507" w:name="_Toc29841"/>
      <w:r>
        <w:rPr>
          <w:rFonts w:hint="eastAsia" w:asciiTheme="minorEastAsia" w:hAnsiTheme="minorEastAsia" w:eastAsiaTheme="minorEastAsia"/>
          <w:color w:val="auto"/>
          <w:highlight w:val="none"/>
        </w:rPr>
        <w:t>（四）投标文件的递交</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spacing w:line="480" w:lineRule="exact"/>
        <w:rPr>
          <w:rFonts w:hint="eastAsia" w:asciiTheme="minorEastAsia" w:hAnsiTheme="minorEastAsia" w:eastAsiaTheme="minorEastAsia"/>
          <w:color w:val="auto"/>
          <w:sz w:val="24"/>
          <w:highlight w:val="none"/>
          <w:lang w:eastAsia="zh-CN"/>
        </w:rPr>
      </w:pPr>
      <w:bookmarkStart w:id="508" w:name="_Toc177186266"/>
      <w:r>
        <w:rPr>
          <w:rFonts w:hint="eastAsia" w:asciiTheme="minorEastAsia" w:hAnsiTheme="minorEastAsia" w:eastAsiaTheme="minorEastAsia"/>
          <w:color w:val="auto"/>
          <w:sz w:val="24"/>
          <w:highlight w:val="none"/>
          <w:lang w:eastAsia="zh-CN"/>
        </w:rPr>
        <w:t>（</w:t>
      </w:r>
    </w:p>
    <w:p>
      <w:pPr>
        <w:pStyle w:val="6"/>
        <w:spacing w:before="0" w:after="0" w:line="480" w:lineRule="exact"/>
        <w:ind w:left="0" w:firstLine="0"/>
        <w:rPr>
          <w:rFonts w:asciiTheme="minorEastAsia" w:hAnsiTheme="minorEastAsia" w:eastAsiaTheme="minorEastAsia"/>
          <w:color w:val="auto"/>
          <w:sz w:val="24"/>
          <w:szCs w:val="24"/>
          <w:highlight w:val="none"/>
        </w:rPr>
      </w:pPr>
      <w:bookmarkStart w:id="509" w:name="_Toc15697"/>
      <w:bookmarkStart w:id="510" w:name="_Toc15561"/>
      <w:bookmarkStart w:id="511" w:name="_Toc195946758"/>
      <w:bookmarkStart w:id="512" w:name="_Toc4684"/>
      <w:bookmarkStart w:id="513" w:name="_Toc25916"/>
      <w:bookmarkStart w:id="514" w:name="_Toc12189"/>
      <w:bookmarkStart w:id="515" w:name="_Toc2309"/>
      <w:bookmarkStart w:id="516" w:name="_Toc18490"/>
      <w:bookmarkStart w:id="517" w:name="_Toc17717"/>
      <w:bookmarkStart w:id="518" w:name="_Toc26430"/>
      <w:bookmarkStart w:id="519" w:name="_Toc101405980"/>
      <w:bookmarkStart w:id="520" w:name="_Toc6491"/>
      <w:bookmarkStart w:id="521" w:name="_Toc26001"/>
      <w:bookmarkStart w:id="522" w:name="_Toc21090"/>
      <w:bookmarkStart w:id="523" w:name="_Toc6852"/>
      <w:bookmarkStart w:id="524" w:name="_Toc430257878"/>
      <w:bookmarkStart w:id="525" w:name="_Toc15176"/>
      <w:bookmarkStart w:id="526" w:name="_Toc17989"/>
      <w:bookmarkStart w:id="527" w:name="_Toc9018"/>
      <w:r>
        <w:rPr>
          <w:rFonts w:asciiTheme="minorEastAsia" w:hAnsiTheme="minorEastAsia" w:eastAsiaTheme="minorEastAsia"/>
          <w:color w:val="auto"/>
          <w:sz w:val="24"/>
          <w:szCs w:val="24"/>
          <w:highlight w:val="none"/>
        </w:rPr>
        <w:t xml:space="preserve">16. </w:t>
      </w:r>
      <w:r>
        <w:rPr>
          <w:rFonts w:hint="eastAsia" w:asciiTheme="minorEastAsia" w:hAnsiTheme="minorEastAsia" w:eastAsiaTheme="minorEastAsia"/>
          <w:color w:val="auto"/>
          <w:sz w:val="24"/>
          <w:szCs w:val="24"/>
          <w:highlight w:val="none"/>
        </w:rPr>
        <w:t>投标文件的装订、密封和标志</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spacing w:line="480" w:lineRule="exact"/>
        <w:ind w:firstLine="480" w:firstLineChars="200"/>
        <w:rPr>
          <w:rFonts w:asciiTheme="minorEastAsia" w:hAnsiTheme="minorEastAsia" w:eastAsiaTheme="minorEastAsia"/>
          <w:color w:val="auto"/>
          <w:sz w:val="24"/>
          <w:szCs w:val="21"/>
          <w:highlight w:val="none"/>
        </w:rPr>
      </w:pPr>
      <w:r>
        <w:rPr>
          <w:rFonts w:asciiTheme="minorEastAsia" w:hAnsiTheme="minorEastAsia" w:eastAsiaTheme="minorEastAsia"/>
          <w:color w:val="auto"/>
          <w:sz w:val="24"/>
          <w:szCs w:val="21"/>
          <w:highlight w:val="none"/>
        </w:rPr>
        <w:t>16.1投标文件</w:t>
      </w:r>
      <w:r>
        <w:rPr>
          <w:rFonts w:hint="eastAsia" w:asciiTheme="minorEastAsia" w:hAnsiTheme="minorEastAsia" w:eastAsiaTheme="minorEastAsia"/>
          <w:b/>
          <w:color w:val="auto"/>
          <w:sz w:val="24"/>
          <w:szCs w:val="21"/>
          <w:highlight w:val="none"/>
          <w:u w:val="single"/>
        </w:rPr>
        <w:t>应按顺序装订成册</w:t>
      </w:r>
      <w:r>
        <w:rPr>
          <w:rFonts w:hint="eastAsia" w:asciiTheme="minorEastAsia" w:hAnsiTheme="minorEastAsia" w:eastAsiaTheme="minorEastAsia"/>
          <w:b/>
          <w:color w:val="auto"/>
          <w:sz w:val="24"/>
          <w:szCs w:val="21"/>
          <w:highlight w:val="none"/>
        </w:rPr>
        <w:t>。</w:t>
      </w:r>
    </w:p>
    <w:p>
      <w:pPr>
        <w:spacing w:line="480" w:lineRule="exact"/>
        <w:ind w:firstLine="480" w:firstLineChars="200"/>
        <w:rPr>
          <w:rFonts w:asciiTheme="minorEastAsia" w:hAnsiTheme="minorEastAsia" w:eastAsiaTheme="minorEastAsia"/>
          <w:color w:val="auto"/>
          <w:sz w:val="24"/>
          <w:szCs w:val="21"/>
          <w:highlight w:val="none"/>
        </w:rPr>
      </w:pPr>
      <w:r>
        <w:rPr>
          <w:rFonts w:asciiTheme="minorEastAsia" w:hAnsiTheme="minorEastAsia" w:eastAsiaTheme="minorEastAsia"/>
          <w:color w:val="auto"/>
          <w:sz w:val="24"/>
          <w:szCs w:val="21"/>
          <w:highlight w:val="none"/>
        </w:rPr>
        <w:t xml:space="preserve">16.2 </w:t>
      </w:r>
      <w:r>
        <w:rPr>
          <w:rFonts w:hint="eastAsia" w:asciiTheme="minorEastAsia" w:hAnsiTheme="minorEastAsia" w:eastAsiaTheme="minorEastAsia"/>
          <w:color w:val="auto"/>
          <w:sz w:val="24"/>
          <w:szCs w:val="21"/>
          <w:highlight w:val="none"/>
        </w:rPr>
        <w:t>投标人应将投标文件用信封密封，并标明招标编号</w:t>
      </w:r>
      <w:bookmarkStart w:id="528" w:name="_Hlk46328382"/>
      <w:r>
        <w:rPr>
          <w:rFonts w:hint="eastAsia" w:asciiTheme="minorEastAsia" w:hAnsiTheme="minorEastAsia" w:eastAsiaTheme="minorEastAsia"/>
          <w:color w:val="auto"/>
          <w:sz w:val="24"/>
          <w:szCs w:val="21"/>
          <w:highlight w:val="none"/>
        </w:rPr>
        <w:t>、项目名称</w:t>
      </w:r>
      <w:bookmarkEnd w:id="528"/>
      <w:r>
        <w:rPr>
          <w:rFonts w:hint="eastAsia" w:asciiTheme="minorEastAsia" w:hAnsiTheme="minorEastAsia" w:eastAsiaTheme="minorEastAsia"/>
          <w:color w:val="auto"/>
          <w:sz w:val="24"/>
          <w:szCs w:val="21"/>
          <w:highlight w:val="none"/>
        </w:rPr>
        <w:t>。密封信封上注明“于</w:t>
      </w:r>
      <w:r>
        <w:rPr>
          <w:rFonts w:asciiTheme="minorEastAsia" w:hAnsiTheme="minorEastAsia" w:eastAsiaTheme="minorEastAsia"/>
          <w:color w:val="auto"/>
          <w:sz w:val="24"/>
          <w:szCs w:val="21"/>
          <w:highlight w:val="none"/>
        </w:rPr>
        <w:t>_</w:t>
      </w:r>
      <w:r>
        <w:rPr>
          <w:rFonts w:hint="eastAsia" w:cs="宋体" w:asciiTheme="minorEastAsia" w:hAnsiTheme="minorEastAsia" w:eastAsiaTheme="minorEastAsia"/>
          <w:color w:val="auto"/>
          <w:sz w:val="24"/>
          <w:szCs w:val="24"/>
          <w:highlight w:val="none"/>
          <w:u w:val="single"/>
        </w:rPr>
        <w:t>2022</w:t>
      </w:r>
      <w:r>
        <w:rPr>
          <w:rFonts w:cs="宋体" w:asciiTheme="minorEastAsia" w:hAnsiTheme="minorEastAsia" w:eastAsiaTheme="minorEastAsia"/>
          <w:color w:val="auto"/>
          <w:sz w:val="24"/>
          <w:szCs w:val="24"/>
          <w:highlight w:val="none"/>
          <w:u w:val="single"/>
        </w:rPr>
        <w:t>年</w:t>
      </w:r>
      <w:r>
        <w:rPr>
          <w:rFonts w:hint="eastAsia" w:cs="宋体" w:asciiTheme="minorEastAsia" w:hAnsiTheme="minorEastAsia" w:eastAsiaTheme="minorEastAsia"/>
          <w:color w:val="auto"/>
          <w:sz w:val="24"/>
          <w:szCs w:val="24"/>
          <w:highlight w:val="none"/>
          <w:u w:val="single"/>
          <w:lang w:val="en-US" w:eastAsia="zh-CN"/>
        </w:rPr>
        <w:t>6</w:t>
      </w:r>
      <w:r>
        <w:rPr>
          <w:rFonts w:cs="宋体" w:asciiTheme="minorEastAsia" w:hAnsiTheme="minorEastAsia" w:eastAsiaTheme="minorEastAsia"/>
          <w:color w:val="auto"/>
          <w:sz w:val="24"/>
          <w:szCs w:val="24"/>
          <w:highlight w:val="none"/>
          <w:u w:val="single"/>
        </w:rPr>
        <w:t>月</w:t>
      </w:r>
      <w:r>
        <w:rPr>
          <w:rFonts w:hint="eastAsia" w:cs="宋体" w:asciiTheme="minorEastAsia" w:hAnsiTheme="minorEastAsia" w:eastAsiaTheme="minorEastAsia"/>
          <w:color w:val="auto"/>
          <w:sz w:val="24"/>
          <w:szCs w:val="24"/>
          <w:highlight w:val="none"/>
          <w:u w:val="single"/>
          <w:lang w:val="en-US" w:eastAsia="zh-CN"/>
        </w:rPr>
        <w:t>20</w:t>
      </w:r>
      <w:r>
        <w:rPr>
          <w:rFonts w:cs="宋体" w:asciiTheme="minorEastAsia" w:hAnsiTheme="minorEastAsia" w:eastAsiaTheme="minorEastAsia"/>
          <w:color w:val="auto"/>
          <w:sz w:val="24"/>
          <w:szCs w:val="24"/>
          <w:highlight w:val="none"/>
          <w:u w:val="single"/>
        </w:rPr>
        <w:t>日9：30</w:t>
      </w:r>
      <w:r>
        <w:rPr>
          <w:rFonts w:asciiTheme="minorEastAsia" w:hAnsiTheme="minorEastAsia" w:eastAsiaTheme="minorEastAsia"/>
          <w:color w:val="auto"/>
          <w:sz w:val="24"/>
          <w:szCs w:val="21"/>
          <w:highlight w:val="none"/>
        </w:rPr>
        <w:t>_之前（指</w:t>
      </w:r>
      <w:r>
        <w:rPr>
          <w:rFonts w:hint="eastAsia" w:cs="宋体" w:asciiTheme="minorEastAsia" w:hAnsiTheme="minorEastAsia" w:eastAsiaTheme="minorEastAsia"/>
          <w:color w:val="auto"/>
          <w:sz w:val="24"/>
          <w:szCs w:val="21"/>
          <w:highlight w:val="none"/>
        </w:rPr>
        <w:t>投标须知前附表第</w:t>
      </w:r>
      <w:r>
        <w:rPr>
          <w:rFonts w:hint="eastAsia" w:cs="宋体" w:asciiTheme="minorEastAsia" w:hAnsiTheme="minorEastAsia" w:eastAsiaTheme="minorEastAsia"/>
          <w:b/>
          <w:color w:val="auto"/>
          <w:sz w:val="24"/>
          <w:szCs w:val="21"/>
          <w:highlight w:val="none"/>
        </w:rPr>
        <w:t>8</w:t>
      </w:r>
      <w:r>
        <w:rPr>
          <w:rFonts w:hint="eastAsia" w:cs="宋体" w:asciiTheme="minorEastAsia" w:hAnsiTheme="minorEastAsia" w:eastAsiaTheme="minorEastAsia"/>
          <w:color w:val="auto"/>
          <w:sz w:val="24"/>
          <w:szCs w:val="21"/>
          <w:highlight w:val="none"/>
        </w:rPr>
        <w:t>项</w:t>
      </w:r>
      <w:r>
        <w:rPr>
          <w:rFonts w:hint="eastAsia" w:asciiTheme="minorEastAsia" w:hAnsiTheme="minorEastAsia" w:eastAsiaTheme="minorEastAsia"/>
          <w:color w:val="auto"/>
          <w:sz w:val="24"/>
          <w:szCs w:val="21"/>
          <w:highlight w:val="none"/>
        </w:rPr>
        <w:t>规定的开标日期及时间）不准启封”的字样。</w:t>
      </w:r>
    </w:p>
    <w:p>
      <w:pPr>
        <w:spacing w:line="480" w:lineRule="exact"/>
        <w:ind w:firstLine="480" w:firstLineChars="200"/>
        <w:rPr>
          <w:rFonts w:asciiTheme="minorEastAsia" w:hAnsiTheme="minorEastAsia" w:eastAsiaTheme="minorEastAsia"/>
          <w:color w:val="auto"/>
          <w:sz w:val="24"/>
          <w:szCs w:val="21"/>
          <w:highlight w:val="none"/>
        </w:rPr>
      </w:pPr>
      <w:r>
        <w:rPr>
          <w:rFonts w:asciiTheme="minorEastAsia" w:hAnsiTheme="minorEastAsia" w:eastAsiaTheme="minorEastAsia"/>
          <w:color w:val="auto"/>
          <w:sz w:val="24"/>
          <w:szCs w:val="21"/>
          <w:highlight w:val="none"/>
        </w:rPr>
        <w:t>16.3如果未按上述规定进行密封和标记，</w:t>
      </w:r>
      <w:r>
        <w:rPr>
          <w:rFonts w:hint="eastAsia" w:asciiTheme="minorEastAsia" w:hAnsiTheme="minorEastAsia" w:eastAsiaTheme="minorEastAsia"/>
          <w:color w:val="auto"/>
          <w:sz w:val="24"/>
          <w:szCs w:val="21"/>
          <w:highlight w:val="none"/>
        </w:rPr>
        <w:t>招标人</w:t>
      </w:r>
      <w:r>
        <w:rPr>
          <w:rFonts w:asciiTheme="minorEastAsia" w:hAnsiTheme="minorEastAsia" w:eastAsiaTheme="minorEastAsia"/>
          <w:color w:val="auto"/>
          <w:sz w:val="24"/>
          <w:szCs w:val="21"/>
          <w:highlight w:val="none"/>
        </w:rPr>
        <w:t>对投标文件的误投或提前拆封不负责任。</w:t>
      </w:r>
    </w:p>
    <w:p>
      <w:pPr>
        <w:pStyle w:val="6"/>
        <w:spacing w:before="0" w:after="0" w:line="480" w:lineRule="exact"/>
        <w:ind w:left="0" w:firstLine="0"/>
        <w:rPr>
          <w:rFonts w:asciiTheme="minorEastAsia" w:hAnsiTheme="minorEastAsia" w:eastAsiaTheme="minorEastAsia"/>
          <w:color w:val="auto"/>
          <w:sz w:val="24"/>
          <w:szCs w:val="24"/>
          <w:highlight w:val="none"/>
        </w:rPr>
      </w:pPr>
      <w:bookmarkStart w:id="529" w:name="_Toc13499"/>
      <w:bookmarkStart w:id="530" w:name="_Toc2847"/>
      <w:bookmarkStart w:id="531" w:name="_Toc9239"/>
      <w:bookmarkStart w:id="532" w:name="_Toc4266"/>
      <w:bookmarkStart w:id="533" w:name="_Toc195946759"/>
      <w:bookmarkStart w:id="534" w:name="_Toc13443"/>
      <w:bookmarkStart w:id="535" w:name="_Toc11943"/>
      <w:bookmarkStart w:id="536" w:name="_Toc20410"/>
      <w:bookmarkStart w:id="537" w:name="_Toc21202"/>
      <w:bookmarkStart w:id="538" w:name="_Toc23450"/>
      <w:bookmarkStart w:id="539" w:name="_Toc3445"/>
      <w:bookmarkStart w:id="540" w:name="_Toc27156"/>
      <w:bookmarkStart w:id="541" w:name="_Toc28475"/>
      <w:bookmarkStart w:id="542" w:name="_Toc31378"/>
      <w:bookmarkStart w:id="543" w:name="_Toc27148"/>
      <w:bookmarkStart w:id="544" w:name="_Toc101405981"/>
      <w:bookmarkStart w:id="545" w:name="_Toc13773"/>
      <w:bookmarkStart w:id="546" w:name="_Toc430257879"/>
      <w:bookmarkStart w:id="547" w:name="_Toc177186267"/>
      <w:bookmarkStart w:id="548" w:name="_Toc17581"/>
      <w:r>
        <w:rPr>
          <w:rFonts w:asciiTheme="minorEastAsia" w:hAnsiTheme="minorEastAsia" w:eastAsiaTheme="minorEastAsia"/>
          <w:color w:val="auto"/>
          <w:sz w:val="24"/>
          <w:szCs w:val="24"/>
          <w:highlight w:val="none"/>
        </w:rPr>
        <w:t xml:space="preserve">17. </w:t>
      </w:r>
      <w:r>
        <w:rPr>
          <w:rFonts w:hint="eastAsia" w:asciiTheme="minorEastAsia" w:hAnsiTheme="minorEastAsia" w:eastAsiaTheme="minorEastAsia"/>
          <w:color w:val="auto"/>
          <w:sz w:val="24"/>
          <w:szCs w:val="24"/>
          <w:highlight w:val="none"/>
        </w:rPr>
        <w:t>投标文件递交的截止时间和投标文件送达地点</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spacing w:line="480" w:lineRule="exact"/>
        <w:ind w:firstLine="480" w:firstLineChars="200"/>
        <w:rPr>
          <w:rFonts w:asciiTheme="minorEastAsia" w:hAnsiTheme="minorEastAsia" w:eastAsiaTheme="minorEastAsia"/>
          <w:color w:val="auto"/>
          <w:sz w:val="24"/>
          <w:szCs w:val="21"/>
          <w:highlight w:val="none"/>
        </w:rPr>
      </w:pPr>
      <w:r>
        <w:rPr>
          <w:rFonts w:asciiTheme="minorEastAsia" w:hAnsiTheme="minorEastAsia" w:eastAsiaTheme="minorEastAsia"/>
          <w:color w:val="auto"/>
          <w:sz w:val="24"/>
          <w:szCs w:val="21"/>
          <w:highlight w:val="none"/>
        </w:rPr>
        <w:t xml:space="preserve">17.1 </w:t>
      </w:r>
      <w:r>
        <w:rPr>
          <w:rFonts w:hint="eastAsia" w:asciiTheme="minorEastAsia" w:hAnsiTheme="minorEastAsia" w:eastAsiaTheme="minorEastAsia"/>
          <w:color w:val="auto"/>
          <w:sz w:val="24"/>
          <w:szCs w:val="21"/>
          <w:highlight w:val="none"/>
        </w:rPr>
        <w:t>递交投标的截止时间和投标文件送达地点见投标须知前附表第</w:t>
      </w:r>
      <w:r>
        <w:rPr>
          <w:rFonts w:hint="eastAsia" w:asciiTheme="minorEastAsia" w:hAnsiTheme="minorEastAsia" w:eastAsiaTheme="minorEastAsia"/>
          <w:b/>
          <w:color w:val="auto"/>
          <w:sz w:val="24"/>
          <w:szCs w:val="21"/>
          <w:highlight w:val="none"/>
        </w:rPr>
        <w:t>7</w:t>
      </w:r>
      <w:r>
        <w:rPr>
          <w:rFonts w:hint="eastAsia" w:asciiTheme="minorEastAsia" w:hAnsiTheme="minorEastAsia" w:eastAsiaTheme="minorEastAsia"/>
          <w:color w:val="auto"/>
          <w:sz w:val="24"/>
          <w:szCs w:val="21"/>
          <w:highlight w:val="none"/>
        </w:rPr>
        <w:t>项。</w:t>
      </w:r>
    </w:p>
    <w:p>
      <w:pPr>
        <w:spacing w:line="480" w:lineRule="exact"/>
        <w:ind w:firstLine="482" w:firstLineChars="200"/>
        <w:rPr>
          <w:rFonts w:asciiTheme="minorEastAsia" w:hAnsiTheme="minorEastAsia" w:eastAsiaTheme="minorEastAsia"/>
          <w:b/>
          <w:bCs/>
          <w:color w:val="auto"/>
          <w:sz w:val="24"/>
          <w:szCs w:val="21"/>
          <w:highlight w:val="none"/>
          <w:u w:val="double"/>
        </w:rPr>
      </w:pPr>
      <w:r>
        <w:rPr>
          <w:rFonts w:hint="eastAsia" w:asciiTheme="minorEastAsia" w:hAnsiTheme="minorEastAsia" w:eastAsiaTheme="minorEastAsia"/>
          <w:b/>
          <w:bCs/>
          <w:color w:val="auto"/>
          <w:sz w:val="24"/>
          <w:szCs w:val="21"/>
          <w:highlight w:val="none"/>
          <w:u w:val="double"/>
        </w:rPr>
        <w:t>逾期送达的或未送达指定地点或投标文件密封不符合规定要求的投标文件，招标人不予接收。</w:t>
      </w:r>
    </w:p>
    <w:p>
      <w:pPr>
        <w:spacing w:line="480" w:lineRule="exact"/>
        <w:ind w:firstLine="480" w:firstLineChars="200"/>
        <w:rPr>
          <w:rFonts w:asciiTheme="minorEastAsia" w:hAnsiTheme="minorEastAsia" w:eastAsiaTheme="minorEastAsia"/>
          <w:color w:val="auto"/>
          <w:sz w:val="24"/>
          <w:szCs w:val="21"/>
          <w:highlight w:val="none"/>
        </w:rPr>
      </w:pPr>
      <w:r>
        <w:rPr>
          <w:rFonts w:asciiTheme="minorEastAsia" w:hAnsiTheme="minorEastAsia" w:eastAsiaTheme="minorEastAsia"/>
          <w:color w:val="auto"/>
          <w:sz w:val="24"/>
          <w:szCs w:val="21"/>
          <w:highlight w:val="none"/>
        </w:rPr>
        <w:t xml:space="preserve">17.2 </w:t>
      </w:r>
      <w:r>
        <w:rPr>
          <w:rFonts w:hint="eastAsia" w:asciiTheme="minorEastAsia" w:hAnsiTheme="minorEastAsia" w:eastAsiaTheme="minorEastAsia"/>
          <w:color w:val="auto"/>
          <w:sz w:val="24"/>
          <w:szCs w:val="21"/>
          <w:highlight w:val="none"/>
        </w:rPr>
        <w:t>招标人可以按本须知第</w:t>
      </w:r>
      <w:r>
        <w:rPr>
          <w:rFonts w:hint="eastAsia" w:asciiTheme="minorEastAsia" w:hAnsiTheme="minorEastAsia" w:eastAsiaTheme="minorEastAsia"/>
          <w:b/>
          <w:color w:val="auto"/>
          <w:sz w:val="24"/>
          <w:szCs w:val="21"/>
          <w:highlight w:val="none"/>
        </w:rPr>
        <w:t>6</w:t>
      </w:r>
      <w:r>
        <w:rPr>
          <w:rFonts w:hint="eastAsia" w:asciiTheme="minorEastAsia" w:hAnsiTheme="minorEastAsia" w:eastAsiaTheme="minorEastAsia"/>
          <w:color w:val="auto"/>
          <w:sz w:val="24"/>
          <w:szCs w:val="21"/>
          <w:highlight w:val="none"/>
        </w:rPr>
        <w:t>条规定以修改补充通知的方式，酌情延长递交投标文件的截止时间。在此情况下，投标人应按招标人的修改通知规定的时间递交。</w:t>
      </w:r>
    </w:p>
    <w:p>
      <w:pPr>
        <w:pStyle w:val="6"/>
        <w:spacing w:before="0" w:after="0" w:line="480" w:lineRule="exact"/>
        <w:ind w:left="0" w:firstLine="0"/>
        <w:rPr>
          <w:rFonts w:asciiTheme="minorEastAsia" w:hAnsiTheme="minorEastAsia" w:eastAsiaTheme="minorEastAsia"/>
          <w:color w:val="auto"/>
          <w:sz w:val="24"/>
          <w:szCs w:val="24"/>
          <w:highlight w:val="none"/>
        </w:rPr>
      </w:pPr>
      <w:bookmarkStart w:id="549" w:name="_Toc30779"/>
      <w:bookmarkStart w:id="550" w:name="_Toc25762"/>
      <w:bookmarkStart w:id="551" w:name="_Toc22537"/>
      <w:bookmarkStart w:id="552" w:name="_Toc14196"/>
      <w:bookmarkStart w:id="553" w:name="_Toc101405982"/>
      <w:bookmarkStart w:id="554" w:name="_Toc3058"/>
      <w:bookmarkStart w:id="555" w:name="_Toc16945"/>
      <w:bookmarkStart w:id="556" w:name="_Toc15724"/>
      <w:bookmarkStart w:id="557" w:name="_Toc177186268"/>
      <w:bookmarkStart w:id="558" w:name="_Toc2418"/>
      <w:bookmarkStart w:id="559" w:name="_Toc24663"/>
      <w:bookmarkStart w:id="560" w:name="_Toc28847"/>
      <w:bookmarkStart w:id="561" w:name="_Toc23688"/>
      <w:bookmarkStart w:id="562" w:name="_Toc195946760"/>
      <w:bookmarkStart w:id="563" w:name="_Toc18811"/>
      <w:bookmarkStart w:id="564" w:name="_Toc30516"/>
      <w:bookmarkStart w:id="565" w:name="_Toc430257880"/>
      <w:bookmarkStart w:id="566" w:name="_Toc31799"/>
      <w:bookmarkStart w:id="567" w:name="_Toc30197"/>
      <w:bookmarkStart w:id="568" w:name="_Toc20089"/>
      <w:r>
        <w:rPr>
          <w:rFonts w:asciiTheme="minorEastAsia" w:hAnsiTheme="minorEastAsia" w:eastAsiaTheme="minorEastAsia"/>
          <w:color w:val="auto"/>
          <w:sz w:val="24"/>
          <w:szCs w:val="24"/>
          <w:highlight w:val="none"/>
        </w:rPr>
        <w:t xml:space="preserve">18. </w:t>
      </w:r>
      <w:r>
        <w:rPr>
          <w:rFonts w:hint="eastAsia" w:asciiTheme="minorEastAsia" w:hAnsiTheme="minorEastAsia" w:eastAsiaTheme="minorEastAsia"/>
          <w:color w:val="auto"/>
          <w:sz w:val="24"/>
          <w:szCs w:val="24"/>
          <w:highlight w:val="none"/>
        </w:rPr>
        <w:t>迟到的投标文件</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spacing w:line="480" w:lineRule="exact"/>
        <w:ind w:firstLine="480" w:firstLineChars="200"/>
        <w:rPr>
          <w:rFonts w:asciiTheme="minorEastAsia" w:hAnsiTheme="minorEastAsia" w:eastAsiaTheme="minorEastAsia"/>
          <w:color w:val="auto"/>
          <w:sz w:val="24"/>
          <w:szCs w:val="21"/>
          <w:highlight w:val="none"/>
        </w:rPr>
      </w:pPr>
      <w:r>
        <w:rPr>
          <w:rFonts w:asciiTheme="minorEastAsia" w:hAnsiTheme="minorEastAsia" w:eastAsiaTheme="minorEastAsia"/>
          <w:color w:val="auto"/>
          <w:sz w:val="24"/>
          <w:szCs w:val="21"/>
          <w:highlight w:val="none"/>
        </w:rPr>
        <w:t xml:space="preserve">18.1 </w:t>
      </w:r>
      <w:r>
        <w:rPr>
          <w:rFonts w:hint="eastAsia" w:asciiTheme="minorEastAsia" w:hAnsiTheme="minorEastAsia" w:eastAsiaTheme="minorEastAsia"/>
          <w:color w:val="auto"/>
          <w:sz w:val="24"/>
          <w:szCs w:val="21"/>
          <w:highlight w:val="none"/>
        </w:rPr>
        <w:t>招标人将拒收在投标截止时间后送达的投标文件。</w:t>
      </w:r>
    </w:p>
    <w:p>
      <w:pPr>
        <w:pStyle w:val="6"/>
        <w:spacing w:before="0" w:after="0" w:line="480" w:lineRule="exact"/>
        <w:ind w:left="0" w:firstLine="0"/>
        <w:rPr>
          <w:rFonts w:asciiTheme="minorEastAsia" w:hAnsiTheme="minorEastAsia" w:eastAsiaTheme="minorEastAsia"/>
          <w:color w:val="auto"/>
          <w:sz w:val="24"/>
          <w:szCs w:val="24"/>
          <w:highlight w:val="none"/>
        </w:rPr>
      </w:pPr>
      <w:bookmarkStart w:id="569" w:name="_Toc177186269"/>
      <w:bookmarkStart w:id="570" w:name="_Toc7100"/>
      <w:bookmarkStart w:id="571" w:name="_Toc101405983"/>
      <w:bookmarkStart w:id="572" w:name="_Toc430257881"/>
      <w:bookmarkStart w:id="573" w:name="_Toc11286"/>
      <w:bookmarkStart w:id="574" w:name="_Toc159"/>
      <w:bookmarkStart w:id="575" w:name="_Toc195946761"/>
      <w:bookmarkStart w:id="576" w:name="_Toc2989"/>
      <w:bookmarkStart w:id="577" w:name="_Toc19362"/>
      <w:bookmarkStart w:id="578" w:name="_Toc8244"/>
      <w:bookmarkStart w:id="579" w:name="_Toc6395"/>
      <w:bookmarkStart w:id="580" w:name="_Toc24074"/>
      <w:bookmarkStart w:id="581" w:name="_Toc30756"/>
      <w:bookmarkStart w:id="582" w:name="_Toc11672"/>
      <w:bookmarkStart w:id="583" w:name="_Toc3075"/>
      <w:bookmarkStart w:id="584" w:name="_Toc24987"/>
      <w:bookmarkStart w:id="585" w:name="_Toc19184"/>
      <w:bookmarkStart w:id="586" w:name="_Toc1100"/>
      <w:bookmarkStart w:id="587" w:name="_Toc5530"/>
      <w:bookmarkStart w:id="588" w:name="_Toc19245"/>
      <w:r>
        <w:rPr>
          <w:rFonts w:asciiTheme="minorEastAsia" w:hAnsiTheme="minorEastAsia" w:eastAsiaTheme="minorEastAsia"/>
          <w:color w:val="auto"/>
          <w:sz w:val="24"/>
          <w:szCs w:val="24"/>
          <w:highlight w:val="none"/>
        </w:rPr>
        <w:t xml:space="preserve">19. </w:t>
      </w:r>
      <w:r>
        <w:rPr>
          <w:rFonts w:hint="eastAsia" w:asciiTheme="minorEastAsia" w:hAnsiTheme="minorEastAsia" w:eastAsiaTheme="minorEastAsia"/>
          <w:color w:val="auto"/>
          <w:sz w:val="24"/>
          <w:szCs w:val="24"/>
          <w:highlight w:val="none"/>
        </w:rPr>
        <w:t>投标文件的补充、修改与撤回</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spacing w:line="480" w:lineRule="exact"/>
        <w:ind w:firstLine="480" w:firstLineChars="200"/>
        <w:rPr>
          <w:rFonts w:asciiTheme="minorEastAsia" w:hAnsiTheme="minorEastAsia" w:eastAsiaTheme="minorEastAsia"/>
          <w:color w:val="auto"/>
          <w:sz w:val="24"/>
          <w:szCs w:val="21"/>
          <w:highlight w:val="none"/>
        </w:rPr>
      </w:pPr>
      <w:r>
        <w:rPr>
          <w:rFonts w:asciiTheme="minorEastAsia" w:hAnsiTheme="minorEastAsia" w:eastAsiaTheme="minorEastAsia"/>
          <w:color w:val="auto"/>
          <w:sz w:val="24"/>
          <w:szCs w:val="21"/>
          <w:highlight w:val="none"/>
        </w:rPr>
        <w:t xml:space="preserve">19.1 </w:t>
      </w:r>
      <w:r>
        <w:rPr>
          <w:rFonts w:hint="eastAsia" w:asciiTheme="minorEastAsia" w:hAnsiTheme="minorEastAsia" w:eastAsiaTheme="minorEastAsia"/>
          <w:color w:val="auto"/>
          <w:sz w:val="24"/>
          <w:szCs w:val="21"/>
          <w:highlight w:val="none"/>
        </w:rPr>
        <w:t>投标人在提交投标文件后可对其投标文件进行修改或撤销，但招标人须在投标截止时间之前收到该修改的书面通知或在开标前收到该撤销的书面通知。</w:t>
      </w:r>
    </w:p>
    <w:p>
      <w:pPr>
        <w:spacing w:line="480" w:lineRule="exact"/>
        <w:ind w:firstLine="480" w:firstLineChars="200"/>
        <w:rPr>
          <w:rFonts w:asciiTheme="minorEastAsia" w:hAnsiTheme="minorEastAsia" w:eastAsiaTheme="minorEastAsia"/>
          <w:color w:val="auto"/>
          <w:sz w:val="24"/>
          <w:szCs w:val="21"/>
          <w:highlight w:val="none"/>
        </w:rPr>
      </w:pPr>
      <w:r>
        <w:rPr>
          <w:rFonts w:asciiTheme="minorEastAsia" w:hAnsiTheme="minorEastAsia" w:eastAsiaTheme="minorEastAsia"/>
          <w:color w:val="auto"/>
          <w:sz w:val="24"/>
          <w:szCs w:val="21"/>
          <w:highlight w:val="none"/>
        </w:rPr>
        <w:t xml:space="preserve">19.2 </w:t>
      </w:r>
      <w:r>
        <w:rPr>
          <w:rFonts w:hint="eastAsia" w:asciiTheme="minorEastAsia" w:hAnsiTheme="minorEastAsia" w:eastAsiaTheme="minorEastAsia"/>
          <w:color w:val="auto"/>
          <w:sz w:val="24"/>
          <w:szCs w:val="21"/>
          <w:highlight w:val="none"/>
        </w:rPr>
        <w:t>投标人对投标文件修改的书面材料或撤销的通知应按第</w:t>
      </w:r>
      <w:r>
        <w:rPr>
          <w:rFonts w:asciiTheme="minorEastAsia" w:hAnsiTheme="minorEastAsia" w:eastAsiaTheme="minorEastAsia"/>
          <w:color w:val="auto"/>
          <w:sz w:val="24"/>
          <w:szCs w:val="21"/>
          <w:highlight w:val="none"/>
        </w:rPr>
        <w:t>17和18条规定进行编写、签署、密封、标注和递送，并注明“修改投标文件”或“撤销投标”字样。</w:t>
      </w:r>
    </w:p>
    <w:p>
      <w:pPr>
        <w:spacing w:line="480" w:lineRule="exact"/>
        <w:ind w:firstLine="480" w:firstLineChars="200"/>
        <w:rPr>
          <w:rFonts w:asciiTheme="minorEastAsia" w:hAnsiTheme="minorEastAsia" w:eastAsiaTheme="minorEastAsia"/>
          <w:color w:val="auto"/>
          <w:sz w:val="24"/>
          <w:szCs w:val="21"/>
          <w:highlight w:val="none"/>
        </w:rPr>
      </w:pPr>
      <w:r>
        <w:rPr>
          <w:rFonts w:asciiTheme="minorEastAsia" w:hAnsiTheme="minorEastAsia" w:eastAsiaTheme="minorEastAsia"/>
          <w:color w:val="auto"/>
          <w:sz w:val="24"/>
          <w:szCs w:val="21"/>
          <w:highlight w:val="none"/>
        </w:rPr>
        <w:t xml:space="preserve">19.3 </w:t>
      </w:r>
      <w:r>
        <w:rPr>
          <w:rFonts w:hint="eastAsia" w:asciiTheme="minorEastAsia" w:hAnsiTheme="minorEastAsia" w:eastAsiaTheme="minorEastAsia"/>
          <w:color w:val="auto"/>
          <w:sz w:val="24"/>
          <w:szCs w:val="21"/>
          <w:highlight w:val="none"/>
        </w:rPr>
        <w:t>投标截止时间以后不得修改投标文件。</w:t>
      </w:r>
    </w:p>
    <w:p>
      <w:pPr>
        <w:spacing w:line="480" w:lineRule="exact"/>
        <w:ind w:firstLine="480" w:firstLineChars="200"/>
        <w:rPr>
          <w:rFonts w:asciiTheme="minorEastAsia" w:hAnsiTheme="minorEastAsia" w:eastAsiaTheme="minorEastAsia"/>
          <w:color w:val="auto"/>
          <w:sz w:val="24"/>
          <w:szCs w:val="21"/>
          <w:highlight w:val="none"/>
        </w:rPr>
      </w:pPr>
      <w:r>
        <w:rPr>
          <w:rFonts w:asciiTheme="minorEastAsia" w:hAnsiTheme="minorEastAsia" w:eastAsiaTheme="minorEastAsia"/>
          <w:color w:val="auto"/>
          <w:sz w:val="24"/>
          <w:szCs w:val="21"/>
          <w:highlight w:val="none"/>
        </w:rPr>
        <w:t xml:space="preserve">19.4 </w:t>
      </w:r>
      <w:r>
        <w:rPr>
          <w:rFonts w:hint="eastAsia" w:asciiTheme="minorEastAsia" w:hAnsiTheme="minorEastAsia" w:eastAsiaTheme="minorEastAsia"/>
          <w:color w:val="auto"/>
          <w:sz w:val="24"/>
          <w:szCs w:val="21"/>
          <w:highlight w:val="none"/>
        </w:rPr>
        <w:t>投标人不得在开标时间起至投标文件有效期期内撤销投标文件。。</w:t>
      </w:r>
    </w:p>
    <w:p>
      <w:pPr>
        <w:spacing w:line="480" w:lineRule="exact"/>
        <w:ind w:firstLine="480" w:firstLineChars="200"/>
        <w:rPr>
          <w:rFonts w:asciiTheme="minorEastAsia" w:hAnsiTheme="minorEastAsia" w:eastAsiaTheme="minorEastAsia"/>
          <w:color w:val="auto"/>
          <w:sz w:val="24"/>
          <w:szCs w:val="21"/>
          <w:highlight w:val="none"/>
        </w:rPr>
      </w:pPr>
    </w:p>
    <w:p>
      <w:pPr>
        <w:pStyle w:val="5"/>
        <w:spacing w:before="120" w:after="120" w:line="480" w:lineRule="exact"/>
        <w:jc w:val="center"/>
        <w:rPr>
          <w:rFonts w:asciiTheme="minorEastAsia" w:hAnsiTheme="minorEastAsia" w:eastAsiaTheme="minorEastAsia"/>
          <w:color w:val="auto"/>
          <w:highlight w:val="none"/>
        </w:rPr>
      </w:pPr>
      <w:bookmarkStart w:id="589" w:name="_Toc5205"/>
      <w:bookmarkStart w:id="590" w:name="_Toc177186270"/>
      <w:bookmarkStart w:id="591" w:name="_Toc195946762"/>
      <w:bookmarkStart w:id="592" w:name="_Toc3"/>
      <w:bookmarkStart w:id="593" w:name="_Toc29736"/>
      <w:bookmarkStart w:id="594" w:name="_Toc24664"/>
      <w:bookmarkStart w:id="595" w:name="_Toc23397"/>
      <w:bookmarkStart w:id="596" w:name="_Toc26439"/>
      <w:bookmarkStart w:id="597" w:name="_Toc21674"/>
      <w:bookmarkStart w:id="598" w:name="_Toc10103"/>
      <w:bookmarkStart w:id="599" w:name="_Toc2394"/>
      <w:bookmarkStart w:id="600" w:name="_Toc430257882"/>
      <w:bookmarkStart w:id="601" w:name="_Toc1548"/>
      <w:bookmarkStart w:id="602" w:name="_Toc21410"/>
      <w:bookmarkStart w:id="603" w:name="_Toc101405984"/>
      <w:bookmarkStart w:id="604" w:name="_Toc29713"/>
      <w:bookmarkStart w:id="605" w:name="_Toc21897"/>
      <w:bookmarkStart w:id="606" w:name="_Toc5213"/>
      <w:bookmarkStart w:id="607" w:name="_Toc504"/>
      <w:bookmarkStart w:id="608" w:name="_Toc29160"/>
      <w:bookmarkStart w:id="609" w:name="_Toc19558"/>
      <w:r>
        <w:rPr>
          <w:rFonts w:hint="eastAsia" w:asciiTheme="minorEastAsia" w:hAnsiTheme="minorEastAsia" w:eastAsiaTheme="minorEastAsia"/>
          <w:color w:val="auto"/>
          <w:highlight w:val="none"/>
        </w:rPr>
        <w:t>（五）开标</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spacing w:line="480" w:lineRule="exact"/>
        <w:rPr>
          <w:rFonts w:asciiTheme="minorEastAsia" w:hAnsiTheme="minorEastAsia" w:eastAsiaTheme="minorEastAsia"/>
          <w:b/>
          <w:color w:val="auto"/>
          <w:sz w:val="24"/>
          <w:szCs w:val="21"/>
          <w:highlight w:val="none"/>
        </w:rPr>
      </w:pPr>
      <w:bookmarkStart w:id="610" w:name="_Toc177186271"/>
    </w:p>
    <w:p>
      <w:pPr>
        <w:pStyle w:val="6"/>
        <w:spacing w:before="0" w:after="0" w:line="480" w:lineRule="exact"/>
        <w:ind w:left="0" w:firstLine="0"/>
        <w:rPr>
          <w:rFonts w:asciiTheme="minorEastAsia" w:hAnsiTheme="minorEastAsia" w:eastAsiaTheme="minorEastAsia"/>
          <w:color w:val="auto"/>
          <w:sz w:val="24"/>
          <w:szCs w:val="24"/>
          <w:highlight w:val="none"/>
        </w:rPr>
      </w:pPr>
      <w:bookmarkStart w:id="611" w:name="_Toc13616"/>
      <w:bookmarkStart w:id="612" w:name="_Toc1889"/>
      <w:bookmarkStart w:id="613" w:name="_Toc6693"/>
      <w:bookmarkStart w:id="614" w:name="_Toc10881"/>
      <w:bookmarkStart w:id="615" w:name="_Toc25444"/>
      <w:bookmarkStart w:id="616" w:name="_Toc27054"/>
      <w:bookmarkStart w:id="617" w:name="_Toc7106"/>
      <w:bookmarkStart w:id="618" w:name="_Toc28597"/>
      <w:bookmarkStart w:id="619" w:name="_Toc195946763"/>
      <w:bookmarkStart w:id="620" w:name="_Toc430257883"/>
      <w:bookmarkStart w:id="621" w:name="_Toc3229"/>
      <w:bookmarkStart w:id="622" w:name="_Toc311"/>
      <w:bookmarkStart w:id="623" w:name="_Toc18482"/>
      <w:bookmarkStart w:id="624" w:name="_Toc22041"/>
      <w:bookmarkStart w:id="625" w:name="_Toc27"/>
      <w:bookmarkStart w:id="626" w:name="_Toc101405985"/>
      <w:bookmarkStart w:id="627" w:name="_Toc21765"/>
      <w:bookmarkStart w:id="628" w:name="_Toc27254"/>
      <w:bookmarkStart w:id="629" w:name="_Toc29574"/>
      <w:r>
        <w:rPr>
          <w:rFonts w:asciiTheme="minorEastAsia" w:hAnsiTheme="minorEastAsia" w:eastAsiaTheme="minorEastAsia"/>
          <w:color w:val="auto"/>
          <w:sz w:val="24"/>
          <w:szCs w:val="24"/>
          <w:highlight w:val="none"/>
        </w:rPr>
        <w:t xml:space="preserve">20. </w:t>
      </w:r>
      <w:r>
        <w:rPr>
          <w:rFonts w:hint="eastAsia" w:asciiTheme="minorEastAsia" w:hAnsiTheme="minorEastAsia" w:eastAsiaTheme="minorEastAsia"/>
          <w:color w:val="auto"/>
          <w:sz w:val="24"/>
          <w:szCs w:val="24"/>
          <w:highlight w:val="none"/>
        </w:rPr>
        <w:t>开标</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spacing w:line="480" w:lineRule="exact"/>
        <w:ind w:firstLine="480" w:firstLineChars="200"/>
        <w:rPr>
          <w:rFonts w:asciiTheme="minorEastAsia" w:hAnsiTheme="minorEastAsia" w:eastAsiaTheme="minorEastAsia"/>
          <w:b/>
          <w:color w:val="auto"/>
          <w:sz w:val="24"/>
          <w:szCs w:val="21"/>
          <w:highlight w:val="none"/>
        </w:rPr>
      </w:pPr>
      <w:r>
        <w:rPr>
          <w:rFonts w:asciiTheme="minorEastAsia" w:hAnsiTheme="minorEastAsia" w:eastAsiaTheme="minorEastAsia"/>
          <w:color w:val="auto"/>
          <w:sz w:val="24"/>
          <w:szCs w:val="21"/>
          <w:highlight w:val="none"/>
        </w:rPr>
        <w:t xml:space="preserve">20.1 </w:t>
      </w:r>
      <w:r>
        <w:rPr>
          <w:rFonts w:hint="eastAsia" w:asciiTheme="minorEastAsia" w:hAnsiTheme="minorEastAsia" w:eastAsiaTheme="minorEastAsia"/>
          <w:color w:val="auto"/>
          <w:sz w:val="24"/>
          <w:szCs w:val="21"/>
          <w:highlight w:val="none"/>
        </w:rPr>
        <w:t>招标人将按投标人须知前附表第</w:t>
      </w:r>
      <w:r>
        <w:rPr>
          <w:rFonts w:hint="eastAsia" w:asciiTheme="minorEastAsia" w:hAnsiTheme="minorEastAsia" w:eastAsiaTheme="minorEastAsia"/>
          <w:b/>
          <w:color w:val="auto"/>
          <w:sz w:val="24"/>
          <w:szCs w:val="21"/>
          <w:highlight w:val="none"/>
        </w:rPr>
        <w:t>8</w:t>
      </w:r>
      <w:r>
        <w:rPr>
          <w:rFonts w:hint="eastAsia" w:asciiTheme="minorEastAsia" w:hAnsiTheme="minorEastAsia" w:eastAsiaTheme="minorEastAsia"/>
          <w:color w:val="auto"/>
          <w:sz w:val="24"/>
          <w:szCs w:val="21"/>
          <w:highlight w:val="none"/>
        </w:rPr>
        <w:t>项所规定的时间和地点公开开标。</w:t>
      </w:r>
      <w:bookmarkStart w:id="630" w:name="_Toc177186272"/>
    </w:p>
    <w:p>
      <w:pPr>
        <w:pStyle w:val="5"/>
        <w:spacing w:before="120" w:after="120" w:line="480" w:lineRule="exact"/>
        <w:jc w:val="center"/>
        <w:rPr>
          <w:rFonts w:asciiTheme="minorEastAsia" w:hAnsiTheme="minorEastAsia" w:eastAsiaTheme="minorEastAsia"/>
          <w:color w:val="auto"/>
          <w:highlight w:val="none"/>
        </w:rPr>
      </w:pPr>
      <w:bookmarkStart w:id="631" w:name="_Toc430257884"/>
      <w:bookmarkStart w:id="632" w:name="_Toc22783"/>
      <w:bookmarkStart w:id="633" w:name="_Toc20305"/>
      <w:bookmarkStart w:id="634" w:name="_Toc5998"/>
      <w:bookmarkStart w:id="635" w:name="_Toc19548"/>
      <w:bookmarkStart w:id="636" w:name="_Toc6444"/>
      <w:bookmarkStart w:id="637" w:name="_Toc10431"/>
      <w:bookmarkStart w:id="638" w:name="_Toc19967"/>
      <w:bookmarkStart w:id="639" w:name="_Toc101405986"/>
      <w:bookmarkStart w:id="640" w:name="_Toc1982"/>
      <w:bookmarkStart w:id="641" w:name="_Toc30704"/>
      <w:bookmarkStart w:id="642" w:name="_Toc3984"/>
      <w:bookmarkStart w:id="643" w:name="_Toc195946764"/>
      <w:bookmarkStart w:id="644" w:name="_Toc10877"/>
      <w:bookmarkStart w:id="645" w:name="_Toc10136"/>
      <w:bookmarkStart w:id="646" w:name="_Toc15759"/>
      <w:bookmarkStart w:id="647" w:name="_Toc24424"/>
      <w:bookmarkStart w:id="648" w:name="_Toc1364"/>
      <w:bookmarkStart w:id="649" w:name="_Toc13796"/>
      <w:bookmarkStart w:id="650" w:name="_Toc17652"/>
      <w:r>
        <w:rPr>
          <w:rFonts w:hint="eastAsia" w:asciiTheme="minorEastAsia" w:hAnsiTheme="minorEastAsia" w:eastAsiaTheme="minorEastAsia"/>
          <w:color w:val="auto"/>
          <w:highlight w:val="none"/>
        </w:rPr>
        <w:t>（六）评标</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6"/>
        <w:spacing w:before="0" w:after="0" w:line="480" w:lineRule="exact"/>
        <w:ind w:left="0" w:firstLine="0"/>
        <w:rPr>
          <w:rFonts w:asciiTheme="minorEastAsia" w:hAnsiTheme="minorEastAsia" w:eastAsiaTheme="minorEastAsia"/>
          <w:color w:val="auto"/>
          <w:sz w:val="24"/>
          <w:szCs w:val="24"/>
          <w:highlight w:val="none"/>
        </w:rPr>
      </w:pPr>
      <w:bookmarkStart w:id="651" w:name="_Toc11158"/>
      <w:bookmarkStart w:id="652" w:name="_Toc20302"/>
      <w:bookmarkStart w:id="653" w:name="_Toc177186273"/>
      <w:bookmarkStart w:id="654" w:name="_Toc31509"/>
      <w:bookmarkStart w:id="655" w:name="_Toc1779"/>
      <w:bookmarkStart w:id="656" w:name="_Toc17433"/>
      <w:bookmarkStart w:id="657" w:name="_Toc32452"/>
      <w:bookmarkStart w:id="658" w:name="_Toc22305"/>
      <w:bookmarkStart w:id="659" w:name="_Toc12083"/>
      <w:bookmarkStart w:id="660" w:name="_Toc7075"/>
      <w:bookmarkStart w:id="661" w:name="_Toc23556"/>
      <w:bookmarkStart w:id="662" w:name="_Toc101405987"/>
      <w:bookmarkStart w:id="663" w:name="_Toc430257885"/>
      <w:bookmarkStart w:id="664" w:name="_Toc29653"/>
      <w:bookmarkStart w:id="665" w:name="_Toc11775"/>
      <w:bookmarkStart w:id="666" w:name="_Toc15812"/>
      <w:bookmarkStart w:id="667" w:name="_Toc195946765"/>
      <w:bookmarkStart w:id="668" w:name="_Toc18114"/>
      <w:bookmarkStart w:id="669" w:name="_Toc22324"/>
      <w:bookmarkStart w:id="670" w:name="_Toc7234"/>
      <w:r>
        <w:rPr>
          <w:rFonts w:asciiTheme="minorEastAsia" w:hAnsiTheme="minorEastAsia" w:eastAsiaTheme="minorEastAsia"/>
          <w:color w:val="auto"/>
          <w:sz w:val="24"/>
          <w:szCs w:val="24"/>
          <w:highlight w:val="none"/>
        </w:rPr>
        <w:t xml:space="preserve">21. </w:t>
      </w:r>
      <w:r>
        <w:rPr>
          <w:rFonts w:hint="eastAsia" w:asciiTheme="minorEastAsia" w:hAnsiTheme="minorEastAsia" w:eastAsiaTheme="minorEastAsia"/>
          <w:color w:val="auto"/>
          <w:sz w:val="24"/>
          <w:szCs w:val="24"/>
          <w:highlight w:val="none"/>
        </w:rPr>
        <w:t>评标委员会</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spacing w:line="480" w:lineRule="exact"/>
        <w:ind w:firstLine="480" w:firstLineChars="200"/>
        <w:rPr>
          <w:rFonts w:asciiTheme="minorEastAsia" w:hAnsiTheme="minorEastAsia" w:eastAsiaTheme="minorEastAsia"/>
          <w:color w:val="auto"/>
          <w:sz w:val="24"/>
          <w:szCs w:val="21"/>
          <w:highlight w:val="none"/>
        </w:rPr>
      </w:pPr>
      <w:r>
        <w:rPr>
          <w:rFonts w:asciiTheme="minorEastAsia" w:hAnsiTheme="minorEastAsia" w:eastAsiaTheme="minorEastAsia"/>
          <w:color w:val="auto"/>
          <w:sz w:val="24"/>
          <w:szCs w:val="21"/>
          <w:highlight w:val="none"/>
        </w:rPr>
        <w:t xml:space="preserve">21.1 </w:t>
      </w:r>
      <w:r>
        <w:rPr>
          <w:rFonts w:hint="eastAsia" w:asciiTheme="minorEastAsia" w:hAnsiTheme="minorEastAsia" w:eastAsiaTheme="minorEastAsia"/>
          <w:color w:val="auto"/>
          <w:sz w:val="24"/>
          <w:szCs w:val="21"/>
          <w:highlight w:val="none"/>
        </w:rPr>
        <w:t>评标委员会由招标人依法组建，负责评标活动</w:t>
      </w:r>
      <w:r>
        <w:rPr>
          <w:rFonts w:asciiTheme="minorEastAsia" w:hAnsiTheme="minorEastAsia" w:eastAsiaTheme="minorEastAsia"/>
          <w:color w:val="auto"/>
          <w:sz w:val="24"/>
          <w:szCs w:val="21"/>
          <w:highlight w:val="none"/>
        </w:rPr>
        <w:t>。</w:t>
      </w:r>
    </w:p>
    <w:p>
      <w:pPr>
        <w:pStyle w:val="6"/>
        <w:spacing w:before="0" w:after="0" w:line="480" w:lineRule="exact"/>
        <w:ind w:left="0" w:firstLine="0"/>
        <w:rPr>
          <w:rFonts w:asciiTheme="minorEastAsia" w:hAnsiTheme="minorEastAsia" w:eastAsiaTheme="minorEastAsia"/>
          <w:color w:val="auto"/>
          <w:sz w:val="24"/>
          <w:szCs w:val="24"/>
          <w:highlight w:val="none"/>
        </w:rPr>
      </w:pPr>
      <w:bookmarkStart w:id="671" w:name="_Toc177186274"/>
      <w:bookmarkStart w:id="672" w:name="_Toc195946766"/>
      <w:bookmarkStart w:id="673" w:name="_Toc13798"/>
      <w:bookmarkStart w:id="674" w:name="_Toc29008"/>
      <w:bookmarkStart w:id="675" w:name="_Toc15330"/>
      <w:bookmarkStart w:id="676" w:name="_Toc31409"/>
      <w:bookmarkStart w:id="677" w:name="_Toc101405988"/>
      <w:bookmarkStart w:id="678" w:name="_Toc7216"/>
      <w:bookmarkStart w:id="679" w:name="_Toc9667"/>
      <w:bookmarkStart w:id="680" w:name="_Toc24697"/>
      <w:bookmarkStart w:id="681" w:name="_Toc14553"/>
      <w:bookmarkStart w:id="682" w:name="_Toc7092"/>
      <w:bookmarkStart w:id="683" w:name="_Toc3074"/>
      <w:bookmarkStart w:id="684" w:name="_Toc30985"/>
      <w:bookmarkStart w:id="685" w:name="_Toc8541"/>
      <w:bookmarkStart w:id="686" w:name="_Toc7309"/>
      <w:bookmarkStart w:id="687" w:name="_Toc2283"/>
      <w:bookmarkStart w:id="688" w:name="_Toc11222"/>
      <w:bookmarkStart w:id="689" w:name="_Toc17151"/>
      <w:bookmarkStart w:id="690" w:name="_Toc430257886"/>
      <w:r>
        <w:rPr>
          <w:rFonts w:asciiTheme="minorEastAsia" w:hAnsiTheme="minorEastAsia" w:eastAsiaTheme="minorEastAsia"/>
          <w:color w:val="auto"/>
          <w:sz w:val="24"/>
          <w:szCs w:val="24"/>
          <w:highlight w:val="none"/>
        </w:rPr>
        <w:t xml:space="preserve">22. </w:t>
      </w:r>
      <w:r>
        <w:rPr>
          <w:rFonts w:hint="eastAsia" w:asciiTheme="minorEastAsia" w:hAnsiTheme="minorEastAsia" w:eastAsiaTheme="minorEastAsia"/>
          <w:color w:val="auto"/>
          <w:sz w:val="24"/>
          <w:szCs w:val="24"/>
          <w:highlight w:val="none"/>
        </w:rPr>
        <w:t>评标过程保密</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spacing w:line="480" w:lineRule="exact"/>
        <w:ind w:firstLine="480" w:firstLineChars="200"/>
        <w:rPr>
          <w:rFonts w:asciiTheme="minorEastAsia" w:hAnsiTheme="minorEastAsia" w:eastAsiaTheme="minorEastAsia"/>
          <w:color w:val="auto"/>
          <w:sz w:val="24"/>
          <w:szCs w:val="21"/>
          <w:highlight w:val="none"/>
        </w:rPr>
      </w:pPr>
      <w:r>
        <w:rPr>
          <w:rFonts w:asciiTheme="minorEastAsia" w:hAnsiTheme="minorEastAsia" w:eastAsiaTheme="minorEastAsia"/>
          <w:color w:val="auto"/>
          <w:sz w:val="24"/>
          <w:szCs w:val="21"/>
          <w:highlight w:val="none"/>
        </w:rPr>
        <w:t xml:space="preserve">22.1 </w:t>
      </w:r>
      <w:r>
        <w:rPr>
          <w:rFonts w:hint="eastAsia" w:asciiTheme="minorEastAsia" w:hAnsiTheme="minorEastAsia" w:eastAsiaTheme="minorEastAsia"/>
          <w:color w:val="auto"/>
          <w:sz w:val="24"/>
          <w:szCs w:val="21"/>
          <w:highlight w:val="none"/>
        </w:rPr>
        <w:t>公开开标后，直到中标公示期结束为止，凡属于对投标文件的审查、澄清、评价和比较的有关资料及有关候选入围企业的推荐情况、与评标有关的其他任何情况均应严格保密，都不应向投标人或与该过程无公务关系的其他人泄露。</w:t>
      </w:r>
    </w:p>
    <w:p>
      <w:pPr>
        <w:spacing w:line="480" w:lineRule="exact"/>
        <w:ind w:firstLine="480" w:firstLineChars="200"/>
        <w:rPr>
          <w:rFonts w:asciiTheme="minorEastAsia" w:hAnsiTheme="minorEastAsia" w:eastAsiaTheme="minorEastAsia"/>
          <w:color w:val="auto"/>
          <w:sz w:val="24"/>
          <w:szCs w:val="21"/>
          <w:highlight w:val="none"/>
        </w:rPr>
      </w:pPr>
      <w:r>
        <w:rPr>
          <w:rFonts w:asciiTheme="minorEastAsia" w:hAnsiTheme="minorEastAsia" w:eastAsiaTheme="minorEastAsia"/>
          <w:color w:val="auto"/>
          <w:sz w:val="24"/>
          <w:szCs w:val="21"/>
          <w:highlight w:val="none"/>
        </w:rPr>
        <w:t xml:space="preserve">22.2 </w:t>
      </w:r>
      <w:r>
        <w:rPr>
          <w:rFonts w:hint="eastAsia" w:asciiTheme="minorEastAsia" w:hAnsiTheme="minorEastAsia" w:eastAsiaTheme="minorEastAsia"/>
          <w:color w:val="auto"/>
          <w:sz w:val="24"/>
          <w:szCs w:val="21"/>
          <w:highlight w:val="none"/>
        </w:rPr>
        <w:t>在投标文件的评审和比较、候选入围企业推荐以及授予合同过程中，投标人任何试图影响或干扰招标人和评委会的评标活动，都可能导致其投标被拒绝。</w:t>
      </w:r>
    </w:p>
    <w:p>
      <w:pPr>
        <w:spacing w:line="480" w:lineRule="exact"/>
        <w:ind w:firstLine="480" w:firstLineChars="200"/>
        <w:rPr>
          <w:rFonts w:asciiTheme="minorEastAsia" w:hAnsiTheme="minorEastAsia" w:eastAsiaTheme="minorEastAsia"/>
          <w:color w:val="auto"/>
          <w:sz w:val="24"/>
          <w:szCs w:val="21"/>
          <w:highlight w:val="none"/>
        </w:rPr>
      </w:pPr>
      <w:r>
        <w:rPr>
          <w:rFonts w:asciiTheme="minorEastAsia" w:hAnsiTheme="minorEastAsia" w:eastAsiaTheme="minorEastAsia"/>
          <w:color w:val="auto"/>
          <w:sz w:val="24"/>
          <w:szCs w:val="21"/>
          <w:highlight w:val="none"/>
        </w:rPr>
        <w:t xml:space="preserve">22.3 </w:t>
      </w:r>
      <w:r>
        <w:rPr>
          <w:rFonts w:hint="eastAsia" w:asciiTheme="minorEastAsia" w:hAnsiTheme="minorEastAsia" w:eastAsiaTheme="minorEastAsia"/>
          <w:color w:val="auto"/>
          <w:sz w:val="24"/>
          <w:szCs w:val="21"/>
          <w:highlight w:val="none"/>
        </w:rPr>
        <w:t>入围企业确定后，招标人不对未入围企业就评标过程以及未能中标的原因做出任何解释。未入围企业不得向评委会组成人员或其他有关人员索问评标过程的情况和材料。</w:t>
      </w:r>
    </w:p>
    <w:p>
      <w:pPr>
        <w:pStyle w:val="6"/>
        <w:spacing w:before="0" w:after="0" w:line="480" w:lineRule="exact"/>
        <w:ind w:left="0" w:firstLine="0"/>
        <w:rPr>
          <w:rFonts w:asciiTheme="minorEastAsia" w:hAnsiTheme="minorEastAsia" w:eastAsiaTheme="minorEastAsia"/>
          <w:color w:val="auto"/>
          <w:sz w:val="24"/>
          <w:szCs w:val="24"/>
          <w:highlight w:val="none"/>
        </w:rPr>
      </w:pPr>
      <w:bookmarkStart w:id="691" w:name="_Toc195946767"/>
      <w:bookmarkStart w:id="692" w:name="_Toc22372"/>
      <w:bookmarkStart w:id="693" w:name="_Toc430257887"/>
      <w:bookmarkStart w:id="694" w:name="_Toc27859"/>
      <w:bookmarkStart w:id="695" w:name="_Toc8007"/>
      <w:bookmarkStart w:id="696" w:name="_Toc8283"/>
      <w:bookmarkStart w:id="697" w:name="_Toc23660"/>
      <w:bookmarkStart w:id="698" w:name="_Toc20282"/>
      <w:bookmarkStart w:id="699" w:name="_Toc29364"/>
      <w:bookmarkStart w:id="700" w:name="_Toc20961"/>
      <w:bookmarkStart w:id="701" w:name="_Toc7058"/>
      <w:bookmarkStart w:id="702" w:name="_Toc26963"/>
      <w:bookmarkStart w:id="703" w:name="_Toc14414"/>
      <w:bookmarkStart w:id="704" w:name="_Toc2851"/>
      <w:bookmarkStart w:id="705" w:name="_Toc101405989"/>
      <w:bookmarkStart w:id="706" w:name="_Toc25442"/>
      <w:bookmarkStart w:id="707" w:name="_Toc6413"/>
      <w:bookmarkStart w:id="708" w:name="_Toc177186275"/>
      <w:bookmarkStart w:id="709" w:name="_Toc4810"/>
      <w:bookmarkStart w:id="710" w:name="_Toc4771"/>
      <w:r>
        <w:rPr>
          <w:rFonts w:asciiTheme="minorEastAsia" w:hAnsiTheme="minorEastAsia" w:eastAsiaTheme="minorEastAsia"/>
          <w:color w:val="auto"/>
          <w:sz w:val="24"/>
          <w:szCs w:val="24"/>
          <w:highlight w:val="none"/>
        </w:rPr>
        <w:t xml:space="preserve">23. </w:t>
      </w:r>
      <w:r>
        <w:rPr>
          <w:rFonts w:hint="eastAsia" w:asciiTheme="minorEastAsia" w:hAnsiTheme="minorEastAsia" w:eastAsiaTheme="minorEastAsia"/>
          <w:color w:val="auto"/>
          <w:sz w:val="24"/>
          <w:szCs w:val="24"/>
          <w:highlight w:val="none"/>
        </w:rPr>
        <w:t>评标细则</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spacing w:line="480" w:lineRule="exact"/>
        <w:ind w:firstLine="480" w:firstLineChars="200"/>
        <w:rPr>
          <w:rFonts w:asciiTheme="minorEastAsia" w:hAnsiTheme="minorEastAsia" w:eastAsiaTheme="minorEastAsia"/>
          <w:color w:val="auto"/>
          <w:sz w:val="24"/>
          <w:szCs w:val="21"/>
          <w:highlight w:val="none"/>
        </w:rPr>
      </w:pPr>
      <w:r>
        <w:rPr>
          <w:rFonts w:asciiTheme="minorEastAsia" w:hAnsiTheme="minorEastAsia" w:eastAsiaTheme="minorEastAsia"/>
          <w:color w:val="auto"/>
          <w:sz w:val="24"/>
          <w:szCs w:val="21"/>
          <w:highlight w:val="none"/>
        </w:rPr>
        <w:t xml:space="preserve">23.1 </w:t>
      </w:r>
      <w:r>
        <w:rPr>
          <w:rFonts w:hint="eastAsia" w:asciiTheme="minorEastAsia" w:hAnsiTheme="minorEastAsia" w:eastAsiaTheme="minorEastAsia"/>
          <w:color w:val="auto"/>
          <w:sz w:val="24"/>
          <w:szCs w:val="21"/>
          <w:highlight w:val="none"/>
        </w:rPr>
        <w:t>评标委员会将按照招标文件第</w:t>
      </w:r>
      <w:r>
        <w:rPr>
          <w:rFonts w:hint="eastAsia" w:asciiTheme="minorEastAsia" w:hAnsiTheme="minorEastAsia" w:eastAsiaTheme="minorEastAsia"/>
          <w:b/>
          <w:color w:val="auto"/>
          <w:sz w:val="24"/>
          <w:szCs w:val="21"/>
          <w:highlight w:val="none"/>
        </w:rPr>
        <w:t>七</w:t>
      </w:r>
      <w:r>
        <w:rPr>
          <w:rFonts w:hint="eastAsia" w:asciiTheme="minorEastAsia" w:hAnsiTheme="minorEastAsia" w:eastAsiaTheme="minorEastAsia"/>
          <w:color w:val="auto"/>
          <w:sz w:val="24"/>
          <w:szCs w:val="21"/>
          <w:highlight w:val="none"/>
        </w:rPr>
        <w:t>章“评标细则”的规定进行评标。</w:t>
      </w:r>
    </w:p>
    <w:p>
      <w:pPr>
        <w:pStyle w:val="6"/>
        <w:spacing w:before="0" w:after="0" w:line="480" w:lineRule="exact"/>
        <w:ind w:left="0" w:firstLine="0"/>
        <w:rPr>
          <w:rFonts w:asciiTheme="minorEastAsia" w:hAnsiTheme="minorEastAsia" w:eastAsiaTheme="minorEastAsia"/>
          <w:color w:val="auto"/>
          <w:sz w:val="24"/>
          <w:szCs w:val="24"/>
          <w:highlight w:val="none"/>
        </w:rPr>
      </w:pPr>
      <w:bookmarkStart w:id="711" w:name="_Toc1632"/>
      <w:bookmarkStart w:id="712" w:name="_Toc26350"/>
      <w:bookmarkStart w:id="713" w:name="_Toc32119"/>
      <w:bookmarkStart w:id="714" w:name="_Toc195946775"/>
      <w:bookmarkStart w:id="715" w:name="_Toc16357"/>
      <w:bookmarkStart w:id="716" w:name="_Toc31593"/>
      <w:bookmarkStart w:id="717" w:name="_Toc26318"/>
      <w:bookmarkStart w:id="718" w:name="_Toc430257895"/>
      <w:bookmarkStart w:id="719" w:name="_Toc101405990"/>
      <w:bookmarkStart w:id="720" w:name="_Toc18269"/>
      <w:bookmarkStart w:id="721" w:name="_Toc21"/>
      <w:bookmarkStart w:id="722" w:name="_Toc8744"/>
      <w:bookmarkStart w:id="723" w:name="_Toc32715"/>
      <w:bookmarkStart w:id="724" w:name="_Toc1943"/>
      <w:bookmarkStart w:id="725" w:name="_Toc9749"/>
      <w:bookmarkStart w:id="726" w:name="_Toc22143"/>
      <w:bookmarkStart w:id="727" w:name="_Toc12694"/>
      <w:bookmarkStart w:id="728" w:name="_Toc15347"/>
      <w:bookmarkStart w:id="729" w:name="_Toc28781"/>
      <w:r>
        <w:rPr>
          <w:rFonts w:asciiTheme="minorEastAsia" w:hAnsiTheme="minorEastAsia" w:eastAsiaTheme="minorEastAsia"/>
          <w:color w:val="auto"/>
          <w:sz w:val="24"/>
          <w:szCs w:val="24"/>
          <w:highlight w:val="none"/>
        </w:rPr>
        <w:t>2</w:t>
      </w:r>
      <w:r>
        <w:rPr>
          <w:rFonts w:hint="eastAsia" w:asciiTheme="minorEastAsia" w:hAnsiTheme="minorEastAsia" w:eastAsiaTheme="minorEastAsia"/>
          <w:color w:val="auto"/>
          <w:sz w:val="24"/>
          <w:szCs w:val="24"/>
          <w:highlight w:val="none"/>
        </w:rPr>
        <w:t>4</w:t>
      </w:r>
      <w:r>
        <w:rPr>
          <w:rFonts w:asciiTheme="minorEastAsia" w:hAnsiTheme="minorEastAsia" w:eastAsiaTheme="minorEastAsia"/>
          <w:color w:val="auto"/>
          <w:sz w:val="24"/>
          <w:szCs w:val="24"/>
          <w:highlight w:val="none"/>
        </w:rPr>
        <w:t>. 其它</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spacing w:line="480" w:lineRule="exact"/>
        <w:ind w:firstLine="480" w:firstLineChars="200"/>
        <w:rPr>
          <w:rFonts w:asciiTheme="minorEastAsia" w:hAnsiTheme="minorEastAsia" w:eastAsiaTheme="minorEastAsia"/>
          <w:color w:val="auto"/>
          <w:sz w:val="24"/>
          <w:szCs w:val="21"/>
          <w:highlight w:val="none"/>
        </w:rPr>
      </w:pPr>
      <w:r>
        <w:rPr>
          <w:rFonts w:asciiTheme="minorEastAsia" w:hAnsiTheme="minorEastAsia" w:eastAsiaTheme="minorEastAsia"/>
          <w:color w:val="auto"/>
          <w:sz w:val="24"/>
          <w:szCs w:val="21"/>
          <w:highlight w:val="none"/>
        </w:rPr>
        <w:t>2</w:t>
      </w:r>
      <w:r>
        <w:rPr>
          <w:rFonts w:hint="eastAsia" w:asciiTheme="minorEastAsia" w:hAnsiTheme="minorEastAsia" w:eastAsiaTheme="minorEastAsia"/>
          <w:color w:val="auto"/>
          <w:sz w:val="24"/>
          <w:szCs w:val="21"/>
          <w:highlight w:val="none"/>
        </w:rPr>
        <w:t>4</w:t>
      </w:r>
      <w:r>
        <w:rPr>
          <w:rFonts w:asciiTheme="minorEastAsia" w:hAnsiTheme="minorEastAsia" w:eastAsiaTheme="minorEastAsia"/>
          <w:color w:val="auto"/>
          <w:sz w:val="24"/>
          <w:szCs w:val="21"/>
          <w:highlight w:val="none"/>
        </w:rPr>
        <w:t>.1</w:t>
      </w:r>
      <w:r>
        <w:rPr>
          <w:rFonts w:hint="eastAsia" w:asciiTheme="minorEastAsia" w:hAnsiTheme="minorEastAsia" w:eastAsiaTheme="minorEastAsia"/>
          <w:color w:val="auto"/>
          <w:sz w:val="24"/>
          <w:szCs w:val="24"/>
          <w:highlight w:val="none"/>
        </w:rPr>
        <w:t>招标代理服务费</w:t>
      </w:r>
    </w:p>
    <w:p>
      <w:pPr>
        <w:spacing w:line="480" w:lineRule="exact"/>
        <w:ind w:firstLine="480" w:firstLineChars="200"/>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本项目无招标代理服务费。</w:t>
      </w:r>
    </w:p>
    <w:bookmarkEnd w:id="97"/>
    <w:p>
      <w:pPr>
        <w:spacing w:line="480" w:lineRule="exact"/>
        <w:ind w:firstLine="480" w:firstLineChars="200"/>
        <w:rPr>
          <w:rFonts w:asciiTheme="minorEastAsia" w:hAnsiTheme="minorEastAsia" w:eastAsiaTheme="minorEastAsia"/>
          <w:color w:val="auto"/>
          <w:sz w:val="24"/>
          <w:szCs w:val="24"/>
          <w:highlight w:val="none"/>
        </w:rPr>
      </w:pPr>
      <w:bookmarkStart w:id="730" w:name="_Toc177186285"/>
      <w:r>
        <w:rPr>
          <w:rFonts w:hint="eastAsia" w:asciiTheme="minorEastAsia" w:hAnsiTheme="minorEastAsia" w:eastAsiaTheme="minorEastAsia"/>
          <w:color w:val="auto"/>
          <w:sz w:val="24"/>
          <w:szCs w:val="24"/>
          <w:highlight w:val="none"/>
        </w:rPr>
        <w:t>24.2入库候选人公示</w:t>
      </w:r>
    </w:p>
    <w:p>
      <w:pPr>
        <w:spacing w:line="48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招标人在收到评审报告之日起 3 日内，按照投标人须知前附表规定的公示媒介和期限公示入库候选人，公示期不得少于 3 天。</w:t>
      </w:r>
    </w:p>
    <w:p>
      <w:pPr>
        <w:spacing w:line="48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24.3 评审结果异议</w:t>
      </w:r>
    </w:p>
    <w:p>
      <w:pPr>
        <w:spacing w:line="48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投标人或者其他利害关系人对评标结果有异议的，应当在入库候选人公示期间以书面形式向招标人提出。异议应当包括下列内容：</w:t>
      </w:r>
    </w:p>
    <w:p>
      <w:pPr>
        <w:spacing w:line="48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（一）异议人的名称、地址及有效联系方式；</w:t>
      </w:r>
    </w:p>
    <w:p>
      <w:pPr>
        <w:spacing w:line="48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（二）被异议人的名称；</w:t>
      </w:r>
    </w:p>
    <w:p>
      <w:pPr>
        <w:spacing w:line="48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（三）异议事项的基本事实；</w:t>
      </w:r>
    </w:p>
    <w:p>
      <w:pPr>
        <w:spacing w:line="48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（四）相关请求及主张；</w:t>
      </w:r>
    </w:p>
    <w:p>
      <w:pPr>
        <w:spacing w:line="48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（五）有效线索和相关证明材料。</w:t>
      </w:r>
    </w:p>
    <w:p>
      <w:pPr>
        <w:spacing w:line="48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异议人是法人的，异议必须由其法定代表人签字并盖公章；异议人是个人的，异议必须由异议人本人签字，并附有效身份证明复印件以及与本项目有利害关系的证明材料。</w:t>
      </w:r>
    </w:p>
    <w:p>
      <w:pPr>
        <w:spacing w:line="48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招标人收到异议后，应当在3日（最后一日为法定节假日的，顺延至节假日后的第一日，余同）内作出是否受理的决定，逾期未作出不予受理决定的，自收到异议之日起即视为受理。有下列情形之一的异议，不予受理，并向异议人发出不予受理告知书：</w:t>
      </w:r>
    </w:p>
    <w:p>
      <w:pPr>
        <w:spacing w:line="48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（一）对评标结果有异议的异议人不是本项目的参与者，或者与本项目无任何利害关系；</w:t>
      </w:r>
    </w:p>
    <w:p>
      <w:pPr>
        <w:spacing w:line="48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（二）异议事项不具体，且未提供有效线索，难以查证的；</w:t>
      </w:r>
    </w:p>
    <w:p>
      <w:pPr>
        <w:spacing w:line="48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（三）异议未署具异议人真实姓名、签字和有效联系方式的；以法人名义提出异议的，异议未经法定代表人签字并加盖公章的；</w:t>
      </w:r>
    </w:p>
    <w:p>
      <w:pPr>
        <w:jc w:val="center"/>
        <w:rPr>
          <w:rFonts w:asciiTheme="minorEastAsia" w:hAnsiTheme="minorEastAsia" w:eastAsiaTheme="minorEastAsia"/>
          <w:b/>
          <w:bCs/>
          <w:color w:val="auto"/>
          <w:sz w:val="44"/>
          <w:highlight w:val="none"/>
        </w:rPr>
      </w:pPr>
      <w:r>
        <w:rPr>
          <w:rFonts w:asciiTheme="minorEastAsia" w:hAnsiTheme="minorEastAsia" w:eastAsiaTheme="minorEastAsia"/>
          <w:b/>
          <w:bCs/>
          <w:color w:val="auto"/>
          <w:sz w:val="44"/>
          <w:highlight w:val="none"/>
        </w:rPr>
        <w:br w:type="page"/>
      </w:r>
    </w:p>
    <w:p>
      <w:pPr>
        <w:pStyle w:val="68"/>
        <w:spacing w:before="360" w:line="520" w:lineRule="exact"/>
        <w:rPr>
          <w:rFonts w:asciiTheme="minorEastAsia" w:hAnsiTheme="minorEastAsia" w:eastAsiaTheme="minorEastAsia"/>
          <w:color w:val="auto"/>
          <w:highlight w:val="none"/>
        </w:rPr>
      </w:pPr>
      <w:bookmarkStart w:id="731" w:name="_Toc101405991"/>
      <w:bookmarkStart w:id="732" w:name="_Toc5428"/>
      <w:bookmarkStart w:id="733" w:name="_Toc8653"/>
      <w:bookmarkStart w:id="734" w:name="_Toc4430"/>
      <w:bookmarkStart w:id="735" w:name="_Toc16004"/>
      <w:bookmarkStart w:id="736" w:name="_Toc468712772"/>
      <w:r>
        <w:rPr>
          <w:rFonts w:hint="eastAsia" w:asciiTheme="minorEastAsia" w:hAnsiTheme="minorEastAsia" w:eastAsiaTheme="minorEastAsia"/>
          <w:color w:val="auto"/>
          <w:highlight w:val="none"/>
        </w:rPr>
        <w:t>第三章</w:t>
      </w: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招标内容及要求</w:t>
      </w:r>
      <w:bookmarkEnd w:id="731"/>
      <w:bookmarkEnd w:id="732"/>
      <w:bookmarkEnd w:id="733"/>
      <w:bookmarkEnd w:id="734"/>
      <w:bookmarkEnd w:id="735"/>
    </w:p>
    <w:bookmarkEnd w:id="736"/>
    <w:p>
      <w:pPr>
        <w:pStyle w:val="4"/>
        <w:spacing w:before="240" w:after="120" w:line="400" w:lineRule="exact"/>
        <w:jc w:val="center"/>
        <w:rPr>
          <w:rFonts w:asciiTheme="minorEastAsia" w:hAnsiTheme="minorEastAsia" w:eastAsiaTheme="minorEastAsia"/>
          <w:color w:val="auto"/>
          <w:sz w:val="30"/>
          <w:szCs w:val="30"/>
          <w:highlight w:val="none"/>
        </w:rPr>
      </w:pPr>
      <w:bookmarkStart w:id="737" w:name="_Toc227"/>
      <w:bookmarkStart w:id="738" w:name="_Toc20412"/>
      <w:bookmarkStart w:id="739" w:name="_Toc15654"/>
      <w:bookmarkStart w:id="740" w:name="_Toc16838"/>
      <w:bookmarkStart w:id="741" w:name="_Toc101405994"/>
      <w:r>
        <w:rPr>
          <w:rFonts w:hint="eastAsia" w:asciiTheme="minorEastAsia" w:hAnsiTheme="minorEastAsia" w:eastAsiaTheme="minorEastAsia"/>
          <w:color w:val="auto"/>
          <w:sz w:val="30"/>
          <w:szCs w:val="30"/>
          <w:highlight w:val="none"/>
        </w:rPr>
        <w:t>信息系统安全测评</w:t>
      </w:r>
      <w:bookmarkEnd w:id="737"/>
      <w:bookmarkEnd w:id="738"/>
      <w:bookmarkEnd w:id="739"/>
      <w:bookmarkEnd w:id="740"/>
      <w:bookmarkEnd w:id="741"/>
    </w:p>
    <w:p>
      <w:pPr>
        <w:spacing w:line="480" w:lineRule="exact"/>
        <w:ind w:firstLine="480" w:firstLineChars="200"/>
        <w:rPr>
          <w:rFonts w:cs="宋体" w:asciiTheme="minorEastAsia" w:hAnsiTheme="minorEastAsia" w:eastAsiaTheme="minorEastAsia"/>
          <w:color w:val="auto"/>
          <w:sz w:val="24"/>
          <w:szCs w:val="21"/>
          <w:highlight w:val="none"/>
        </w:rPr>
      </w:pPr>
      <w:r>
        <w:rPr>
          <w:rFonts w:hint="eastAsia" w:cs="宋体" w:asciiTheme="minorEastAsia" w:hAnsiTheme="minorEastAsia" w:eastAsiaTheme="minorEastAsia"/>
          <w:color w:val="auto"/>
          <w:sz w:val="24"/>
          <w:szCs w:val="21"/>
          <w:highlight w:val="none"/>
        </w:rPr>
        <w:t>1、依据相关技术标准，中标人提供的安全等级测评服务必须包括并不限于以下内容：</w:t>
      </w:r>
    </w:p>
    <w:p>
      <w:pPr>
        <w:spacing w:line="480" w:lineRule="exact"/>
        <w:ind w:firstLine="480" w:firstLineChars="200"/>
        <w:rPr>
          <w:rFonts w:cs="宋体" w:asciiTheme="minorEastAsia" w:hAnsiTheme="minorEastAsia" w:eastAsiaTheme="minorEastAsia"/>
          <w:color w:val="auto"/>
          <w:sz w:val="24"/>
          <w:szCs w:val="21"/>
          <w:highlight w:val="none"/>
        </w:rPr>
      </w:pPr>
      <w:r>
        <w:rPr>
          <w:rFonts w:hint="eastAsia" w:cs="宋体" w:asciiTheme="minorEastAsia" w:hAnsiTheme="minorEastAsia" w:eastAsiaTheme="minorEastAsia"/>
          <w:color w:val="auto"/>
          <w:sz w:val="24"/>
          <w:szCs w:val="21"/>
          <w:highlight w:val="none"/>
        </w:rPr>
        <w:t>1.1安全通用要求：安全物理环境、安全通信网络、安全区域边界、安全计算环境、安全管理中心、安全管理制度、安全管理机构、安全管理人员、安全建设管理、安全运维管理。</w:t>
      </w:r>
    </w:p>
    <w:p>
      <w:pPr>
        <w:spacing w:line="480" w:lineRule="exact"/>
        <w:ind w:firstLine="480" w:firstLineChars="200"/>
        <w:rPr>
          <w:rFonts w:cs="宋体" w:asciiTheme="minorEastAsia" w:hAnsiTheme="minorEastAsia" w:eastAsiaTheme="minorEastAsia"/>
          <w:color w:val="auto"/>
          <w:sz w:val="24"/>
          <w:szCs w:val="21"/>
          <w:highlight w:val="none"/>
        </w:rPr>
      </w:pPr>
      <w:r>
        <w:rPr>
          <w:rFonts w:hint="eastAsia" w:cs="宋体" w:asciiTheme="minorEastAsia" w:hAnsiTheme="minorEastAsia" w:eastAsiaTheme="minorEastAsia"/>
          <w:color w:val="auto"/>
          <w:sz w:val="24"/>
          <w:szCs w:val="21"/>
          <w:highlight w:val="none"/>
        </w:rPr>
        <w:t>1.2云计算安全扩展要求：安全物理环境、安全通信网络、安全区域边界、安全计算环境、安全建设管理、安全运维管理。</w:t>
      </w:r>
    </w:p>
    <w:p>
      <w:pPr>
        <w:spacing w:line="480" w:lineRule="exact"/>
        <w:ind w:firstLine="480" w:firstLineChars="200"/>
        <w:rPr>
          <w:rFonts w:hint="eastAsia" w:cs="宋体" w:asciiTheme="minorEastAsia" w:hAnsiTheme="minorEastAsia" w:eastAsiaTheme="minorEastAsia"/>
          <w:color w:val="auto"/>
          <w:sz w:val="24"/>
          <w:szCs w:val="21"/>
          <w:highlight w:val="none"/>
        </w:rPr>
      </w:pPr>
      <w:r>
        <w:rPr>
          <w:rFonts w:hint="eastAsia" w:cs="宋体" w:asciiTheme="minorEastAsia" w:hAnsiTheme="minorEastAsia" w:eastAsiaTheme="minorEastAsia"/>
          <w:color w:val="auto"/>
          <w:sz w:val="24"/>
          <w:szCs w:val="21"/>
          <w:highlight w:val="none"/>
        </w:rPr>
        <w:t>1.3移动互联安全扩展要求：安全物理环境、安全区域边界、安全计算环境、安全建设管理。</w:t>
      </w:r>
    </w:p>
    <w:p>
      <w:pPr>
        <w:spacing w:line="480" w:lineRule="exact"/>
        <w:ind w:firstLine="480" w:firstLineChars="200"/>
        <w:rPr>
          <w:rFonts w:cs="宋体" w:asciiTheme="minorEastAsia" w:hAnsiTheme="minorEastAsia" w:eastAsiaTheme="minorEastAsia"/>
          <w:color w:val="auto"/>
          <w:sz w:val="24"/>
          <w:szCs w:val="21"/>
          <w:highlight w:val="none"/>
        </w:rPr>
      </w:pPr>
      <w:r>
        <w:rPr>
          <w:rFonts w:hint="eastAsia" w:cs="宋体" w:asciiTheme="minorEastAsia" w:hAnsiTheme="minorEastAsia" w:eastAsiaTheme="minorEastAsia"/>
          <w:color w:val="auto"/>
          <w:sz w:val="24"/>
          <w:szCs w:val="21"/>
          <w:highlight w:val="none"/>
        </w:rPr>
        <w:t>1.</w:t>
      </w:r>
      <w:r>
        <w:rPr>
          <w:rFonts w:cs="宋体" w:asciiTheme="minorEastAsia" w:hAnsiTheme="minorEastAsia" w:eastAsiaTheme="minorEastAsia"/>
          <w:color w:val="auto"/>
          <w:sz w:val="24"/>
          <w:szCs w:val="21"/>
          <w:highlight w:val="none"/>
        </w:rPr>
        <w:t>4</w:t>
      </w:r>
      <w:r>
        <w:rPr>
          <w:rFonts w:hint="eastAsia" w:cs="宋体" w:asciiTheme="minorEastAsia" w:hAnsiTheme="minorEastAsia" w:eastAsiaTheme="minorEastAsia"/>
          <w:color w:val="auto"/>
          <w:sz w:val="24"/>
          <w:szCs w:val="21"/>
          <w:highlight w:val="none"/>
        </w:rPr>
        <w:t>等级保护测评服务依据标准</w:t>
      </w:r>
    </w:p>
    <w:p>
      <w:pPr>
        <w:spacing w:line="480" w:lineRule="exact"/>
        <w:ind w:firstLine="480" w:firstLineChars="200"/>
        <w:rPr>
          <w:rFonts w:cs="宋体" w:asciiTheme="minorEastAsia" w:hAnsiTheme="minorEastAsia" w:eastAsiaTheme="minorEastAsia"/>
          <w:color w:val="auto"/>
          <w:sz w:val="24"/>
          <w:szCs w:val="21"/>
          <w:highlight w:val="none"/>
        </w:rPr>
      </w:pPr>
      <w:r>
        <w:rPr>
          <w:rFonts w:hint="eastAsia" w:cs="宋体" w:asciiTheme="minorEastAsia" w:hAnsiTheme="minorEastAsia" w:eastAsiaTheme="minorEastAsia"/>
          <w:color w:val="auto"/>
          <w:sz w:val="24"/>
          <w:szCs w:val="21"/>
          <w:highlight w:val="none"/>
          <w:lang w:val="en-US" w:eastAsia="zh-CN"/>
        </w:rPr>
        <w:t>测评服务</w:t>
      </w:r>
      <w:r>
        <w:rPr>
          <w:rFonts w:hint="eastAsia" w:cs="宋体" w:asciiTheme="minorEastAsia" w:hAnsiTheme="minorEastAsia" w:eastAsiaTheme="minorEastAsia"/>
          <w:color w:val="auto"/>
          <w:sz w:val="24"/>
          <w:szCs w:val="21"/>
          <w:highlight w:val="none"/>
        </w:rPr>
        <w:t>需依据国家等级保护相关标准开展工作。</w:t>
      </w:r>
    </w:p>
    <w:p>
      <w:pPr>
        <w:spacing w:line="480" w:lineRule="exact"/>
        <w:ind w:firstLine="480" w:firstLineChars="200"/>
        <w:rPr>
          <w:rFonts w:cs="宋体" w:asciiTheme="minorEastAsia" w:hAnsiTheme="minorEastAsia" w:eastAsiaTheme="minorEastAsia"/>
          <w:color w:val="auto"/>
          <w:sz w:val="24"/>
          <w:szCs w:val="21"/>
          <w:highlight w:val="none"/>
        </w:rPr>
      </w:pPr>
      <w:r>
        <w:rPr>
          <w:rFonts w:hint="eastAsia" w:cs="宋体" w:asciiTheme="minorEastAsia" w:hAnsiTheme="minorEastAsia" w:eastAsiaTheme="minorEastAsia"/>
          <w:color w:val="auto"/>
          <w:sz w:val="24"/>
          <w:szCs w:val="21"/>
          <w:highlight w:val="none"/>
        </w:rPr>
        <w:t>（1）《计算机信息系统安全保护等级划分准则》（GB/T 17859-1999）</w:t>
      </w:r>
    </w:p>
    <w:p>
      <w:pPr>
        <w:spacing w:line="480" w:lineRule="exact"/>
        <w:ind w:firstLine="480" w:firstLineChars="200"/>
        <w:rPr>
          <w:rFonts w:cs="宋体" w:asciiTheme="minorEastAsia" w:hAnsiTheme="minorEastAsia" w:eastAsiaTheme="minorEastAsia"/>
          <w:color w:val="auto"/>
          <w:sz w:val="24"/>
          <w:szCs w:val="21"/>
          <w:highlight w:val="none"/>
        </w:rPr>
      </w:pPr>
      <w:r>
        <w:rPr>
          <w:rFonts w:hint="eastAsia" w:cs="宋体" w:asciiTheme="minorEastAsia" w:hAnsiTheme="minorEastAsia" w:eastAsiaTheme="minorEastAsia"/>
          <w:color w:val="auto"/>
          <w:sz w:val="24"/>
          <w:szCs w:val="21"/>
          <w:highlight w:val="none"/>
        </w:rPr>
        <w:t>（2）《信息安全技术 网络安全等级保护基本要求》（GB∕T 22239-2019）</w:t>
      </w:r>
    </w:p>
    <w:p>
      <w:pPr>
        <w:spacing w:line="480" w:lineRule="exact"/>
        <w:ind w:firstLine="480" w:firstLineChars="200"/>
        <w:rPr>
          <w:rFonts w:cs="宋体" w:asciiTheme="minorEastAsia" w:hAnsiTheme="minorEastAsia" w:eastAsiaTheme="minorEastAsia"/>
          <w:color w:val="auto"/>
          <w:sz w:val="24"/>
          <w:szCs w:val="21"/>
          <w:highlight w:val="none"/>
        </w:rPr>
      </w:pPr>
      <w:r>
        <w:rPr>
          <w:rFonts w:hint="eastAsia" w:cs="宋体" w:asciiTheme="minorEastAsia" w:hAnsiTheme="minorEastAsia" w:eastAsiaTheme="minorEastAsia"/>
          <w:color w:val="auto"/>
          <w:sz w:val="24"/>
          <w:szCs w:val="21"/>
          <w:highlight w:val="none"/>
        </w:rPr>
        <w:t>（3）《信息安全技术 网络安全等级保护安全设计技术要求》（GB∕T 25070-2019）</w:t>
      </w:r>
    </w:p>
    <w:p>
      <w:pPr>
        <w:spacing w:line="480" w:lineRule="exact"/>
        <w:ind w:firstLine="480" w:firstLineChars="200"/>
        <w:rPr>
          <w:rFonts w:cs="宋体" w:asciiTheme="minorEastAsia" w:hAnsiTheme="minorEastAsia" w:eastAsiaTheme="minorEastAsia"/>
          <w:color w:val="auto"/>
          <w:sz w:val="24"/>
          <w:szCs w:val="21"/>
          <w:highlight w:val="none"/>
        </w:rPr>
      </w:pPr>
      <w:r>
        <w:rPr>
          <w:rFonts w:hint="eastAsia" w:cs="宋体" w:asciiTheme="minorEastAsia" w:hAnsiTheme="minorEastAsia" w:eastAsiaTheme="minorEastAsia"/>
          <w:color w:val="auto"/>
          <w:sz w:val="24"/>
          <w:szCs w:val="21"/>
          <w:highlight w:val="none"/>
        </w:rPr>
        <w:t>（4）《信息安全技术 网络安全等级保护测评要求》（GB∕T 28448-2019）</w:t>
      </w:r>
    </w:p>
    <w:p>
      <w:pPr>
        <w:spacing w:line="480" w:lineRule="exact"/>
        <w:ind w:firstLine="480" w:firstLineChars="200"/>
        <w:rPr>
          <w:rFonts w:cs="宋体" w:asciiTheme="minorEastAsia" w:hAnsiTheme="minorEastAsia" w:eastAsiaTheme="minorEastAsia"/>
          <w:color w:val="auto"/>
          <w:sz w:val="24"/>
          <w:szCs w:val="21"/>
          <w:highlight w:val="none"/>
        </w:rPr>
      </w:pPr>
      <w:r>
        <w:rPr>
          <w:rFonts w:hint="eastAsia" w:cs="宋体" w:asciiTheme="minorEastAsia" w:hAnsiTheme="minorEastAsia" w:eastAsiaTheme="minorEastAsia"/>
          <w:color w:val="auto"/>
          <w:sz w:val="24"/>
          <w:szCs w:val="21"/>
          <w:highlight w:val="none"/>
        </w:rPr>
        <w:t>（5）《信息安全技术 信息系统安全等级保护定级指南》（GB/T22240-2020）</w:t>
      </w:r>
    </w:p>
    <w:p>
      <w:pPr>
        <w:spacing w:line="480" w:lineRule="exact"/>
        <w:ind w:firstLine="480" w:firstLineChars="200"/>
        <w:rPr>
          <w:rFonts w:cs="宋体" w:asciiTheme="minorEastAsia" w:hAnsiTheme="minorEastAsia" w:eastAsiaTheme="minorEastAsia"/>
          <w:color w:val="auto"/>
          <w:sz w:val="24"/>
          <w:szCs w:val="21"/>
          <w:highlight w:val="none"/>
        </w:rPr>
      </w:pPr>
      <w:r>
        <w:rPr>
          <w:rFonts w:hint="eastAsia" w:cs="宋体" w:asciiTheme="minorEastAsia" w:hAnsiTheme="minorEastAsia" w:eastAsiaTheme="minorEastAsia"/>
          <w:color w:val="auto"/>
          <w:sz w:val="24"/>
          <w:szCs w:val="21"/>
          <w:highlight w:val="none"/>
        </w:rPr>
        <w:t>（6）《信息安全技术 网络安全等级保护测评过程指南》（GB∕T 28449-2018）</w:t>
      </w:r>
    </w:p>
    <w:p>
      <w:pPr>
        <w:spacing w:line="480" w:lineRule="exact"/>
        <w:ind w:firstLine="480" w:firstLineChars="200"/>
        <w:rPr>
          <w:rFonts w:cs="宋体" w:asciiTheme="minorEastAsia" w:hAnsiTheme="minorEastAsia" w:eastAsiaTheme="minorEastAsia"/>
          <w:color w:val="auto"/>
          <w:sz w:val="24"/>
          <w:szCs w:val="21"/>
          <w:highlight w:val="none"/>
        </w:rPr>
      </w:pPr>
      <w:r>
        <w:rPr>
          <w:rFonts w:hint="eastAsia" w:cs="宋体" w:asciiTheme="minorEastAsia" w:hAnsiTheme="minorEastAsia" w:eastAsiaTheme="minorEastAsia"/>
          <w:color w:val="auto"/>
          <w:sz w:val="24"/>
          <w:szCs w:val="21"/>
          <w:highlight w:val="none"/>
        </w:rPr>
        <w:t>（7）《信息安全等级保护管理办法》 (公通字〔2007〕43号)</w:t>
      </w:r>
    </w:p>
    <w:p>
      <w:pPr>
        <w:spacing w:line="480" w:lineRule="exact"/>
        <w:ind w:firstLine="480" w:firstLineChars="200"/>
        <w:rPr>
          <w:rFonts w:cs="宋体" w:asciiTheme="minorEastAsia" w:hAnsiTheme="minorEastAsia" w:eastAsiaTheme="minorEastAsia"/>
          <w:color w:val="auto"/>
          <w:sz w:val="24"/>
          <w:szCs w:val="21"/>
          <w:highlight w:val="none"/>
        </w:rPr>
      </w:pPr>
      <w:r>
        <w:rPr>
          <w:rFonts w:hint="eastAsia" w:cs="宋体" w:asciiTheme="minorEastAsia" w:hAnsiTheme="minorEastAsia" w:eastAsiaTheme="minorEastAsia"/>
          <w:color w:val="auto"/>
          <w:sz w:val="24"/>
          <w:szCs w:val="21"/>
          <w:highlight w:val="none"/>
        </w:rPr>
        <w:t>（8）测评要求需符合国家最新要求。。</w:t>
      </w:r>
    </w:p>
    <w:p>
      <w:pPr>
        <w:spacing w:line="480" w:lineRule="exact"/>
        <w:ind w:firstLine="482" w:firstLineChars="200"/>
        <w:rPr>
          <w:rFonts w:cs="宋体" w:asciiTheme="minorEastAsia" w:hAnsiTheme="minorEastAsia" w:eastAsiaTheme="minorEastAsia"/>
          <w:b/>
          <w:bCs/>
          <w:color w:val="auto"/>
          <w:sz w:val="24"/>
          <w:szCs w:val="21"/>
          <w:highlight w:val="none"/>
          <w:u w:val="single"/>
        </w:rPr>
      </w:pPr>
      <w:r>
        <w:rPr>
          <w:rFonts w:hint="eastAsia" w:cs="宋体" w:asciiTheme="minorEastAsia" w:hAnsiTheme="minorEastAsia" w:eastAsiaTheme="minorEastAsia"/>
          <w:b/>
          <w:bCs/>
          <w:color w:val="auto"/>
          <w:sz w:val="24"/>
          <w:szCs w:val="21"/>
          <w:highlight w:val="none"/>
        </w:rPr>
        <w:t>2</w:t>
      </w:r>
      <w:r>
        <w:rPr>
          <w:rFonts w:hint="eastAsia" w:cs="宋体" w:asciiTheme="minorEastAsia" w:hAnsiTheme="minorEastAsia" w:eastAsiaTheme="minorEastAsia"/>
          <w:b/>
          <w:bCs/>
          <w:color w:val="auto"/>
          <w:sz w:val="24"/>
          <w:szCs w:val="21"/>
          <w:highlight w:val="none"/>
          <w:u w:val="single"/>
        </w:rPr>
        <w:t>、投标人须具备由公安部第三研究所颁发的《网络安全等级测评与检测评估机构服务认证证书》。测评机构所出具的测评报告须达到福建省公安厅及三明市公安局的相关要求。</w:t>
      </w:r>
    </w:p>
    <w:p>
      <w:pPr>
        <w:spacing w:line="420" w:lineRule="exact"/>
        <w:ind w:firstLine="0" w:firstLineChars="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lang w:val="en-US" w:eastAsia="zh-CN"/>
        </w:rPr>
        <w:t xml:space="preserve">    </w:t>
      </w:r>
      <w:r>
        <w:rPr>
          <w:rFonts w:asciiTheme="minorEastAsia" w:hAnsiTheme="minorEastAsia" w:eastAsiaTheme="minorEastAsia"/>
          <w:bCs/>
          <w:color w:val="auto"/>
          <w:sz w:val="24"/>
          <w:highlight w:val="none"/>
        </w:rPr>
        <w:t>3</w:t>
      </w:r>
      <w:r>
        <w:rPr>
          <w:rFonts w:hint="eastAsia" w:asciiTheme="minorEastAsia" w:hAnsiTheme="minorEastAsia" w:eastAsiaTheme="minorEastAsia"/>
          <w:bCs/>
          <w:color w:val="auto"/>
          <w:sz w:val="24"/>
          <w:highlight w:val="none"/>
        </w:rPr>
        <w:t>、有序开展测评工作，顺利启动测评项目，投标人拟派中级测评师和初级测评师共同开展测评准备工作，包括系统调研、资产梳理、信息收集和分析、工具和表单准备等。</w:t>
      </w:r>
    </w:p>
    <w:p>
      <w:pPr>
        <w:spacing w:line="420" w:lineRule="exact"/>
        <w:ind w:firstLine="480" w:firstLineChars="200"/>
        <w:rPr>
          <w:rFonts w:asciiTheme="minorEastAsia" w:hAnsiTheme="minorEastAsia" w:eastAsiaTheme="minorEastAsia"/>
          <w:bCs/>
          <w:color w:val="auto"/>
          <w:sz w:val="24"/>
          <w:highlight w:val="none"/>
        </w:rPr>
      </w:pPr>
      <w:r>
        <w:rPr>
          <w:rFonts w:asciiTheme="minorEastAsia" w:hAnsiTheme="minorEastAsia" w:eastAsiaTheme="minorEastAsia"/>
          <w:bCs/>
          <w:color w:val="auto"/>
          <w:sz w:val="24"/>
          <w:highlight w:val="none"/>
        </w:rPr>
        <w:t>4</w:t>
      </w:r>
      <w:r>
        <w:rPr>
          <w:rFonts w:hint="eastAsia" w:asciiTheme="minorEastAsia" w:hAnsiTheme="minorEastAsia" w:eastAsiaTheme="minorEastAsia"/>
          <w:bCs/>
          <w:color w:val="auto"/>
          <w:sz w:val="24"/>
          <w:highlight w:val="none"/>
        </w:rPr>
        <w:t>、提供合规的测评服务，保证测评服务质量，投标人拟投入此次项目中的项目负责人具备高级测评师证书，技术骨干具备中级测评师证书，技术类测评人员具备初级测评师证书，管理类测评人员具备初级测评师证书。</w:t>
      </w:r>
    </w:p>
    <w:p>
      <w:pPr>
        <w:spacing w:line="420" w:lineRule="exact"/>
        <w:ind w:firstLine="480" w:firstLineChars="200"/>
        <w:rPr>
          <w:rFonts w:hint="eastAsia" w:asciiTheme="minorEastAsia" w:hAnsiTheme="minorEastAsia" w:eastAsiaTheme="minorEastAsia"/>
          <w:bCs/>
          <w:color w:val="auto"/>
          <w:sz w:val="24"/>
          <w:highlight w:val="none"/>
        </w:rPr>
      </w:pPr>
      <w:r>
        <w:rPr>
          <w:rFonts w:asciiTheme="minorEastAsia" w:hAnsiTheme="minorEastAsia" w:eastAsiaTheme="minorEastAsia"/>
          <w:bCs/>
          <w:color w:val="auto"/>
          <w:sz w:val="24"/>
          <w:highlight w:val="none"/>
        </w:rPr>
        <w:t>5</w:t>
      </w:r>
      <w:r>
        <w:rPr>
          <w:rFonts w:hint="eastAsia" w:asciiTheme="minorEastAsia" w:hAnsiTheme="minorEastAsia" w:eastAsiaTheme="minorEastAsia"/>
          <w:bCs/>
          <w:color w:val="auto"/>
          <w:sz w:val="24"/>
          <w:highlight w:val="none"/>
        </w:rPr>
        <w:t>、对于在测评过程中采用的测评方法、测评所使用的工具、测评所覆盖的各方面，需要符合信息安全等级保护主管部门要求，包括但不仅仅包括网络隐患检测工具、数据库漏洞检测工具、应用安全检测工具、网站安全检测工具等。</w:t>
      </w:r>
    </w:p>
    <w:p>
      <w:pPr>
        <w:widowControl/>
        <w:adjustRightInd/>
        <w:spacing w:line="420" w:lineRule="exact"/>
        <w:ind w:firstLine="480" w:firstLineChars="200"/>
        <w:jc w:val="left"/>
        <w:textAlignment w:val="auto"/>
        <w:rPr>
          <w:rFonts w:asciiTheme="minorEastAsia" w:hAnsiTheme="minorEastAsia" w:eastAsiaTheme="minorEastAsia"/>
          <w:b/>
          <w:bCs/>
          <w:color w:val="auto"/>
          <w:sz w:val="44"/>
          <w:highlight w:val="none"/>
        </w:rPr>
      </w:pPr>
      <w:r>
        <w:rPr>
          <w:rFonts w:asciiTheme="minorEastAsia" w:hAnsiTheme="minorEastAsia" w:eastAsiaTheme="minorEastAsia"/>
          <w:bCs/>
          <w:color w:val="auto"/>
          <w:sz w:val="24"/>
          <w:highlight w:val="none"/>
        </w:rPr>
        <w:t>6</w:t>
      </w:r>
      <w:r>
        <w:rPr>
          <w:rFonts w:hint="eastAsia" w:asciiTheme="minorEastAsia" w:hAnsiTheme="minorEastAsia" w:eastAsiaTheme="minorEastAsia"/>
          <w:bCs/>
          <w:color w:val="auto"/>
          <w:sz w:val="24"/>
          <w:highlight w:val="none"/>
        </w:rPr>
        <w:t>、为了提高整改进度，保证整改规范性，投标人在项目整改期间，拟派具备中级测评师证书的技术骨干和具备初级测评师证书的技术类测评人员，辅导被测单位开展整改工作。</w:t>
      </w:r>
      <w:r>
        <w:rPr>
          <w:rFonts w:asciiTheme="minorEastAsia" w:hAnsiTheme="minorEastAsia" w:eastAsiaTheme="minorEastAsia"/>
          <w:b/>
          <w:bCs/>
          <w:color w:val="auto"/>
          <w:sz w:val="44"/>
          <w:highlight w:val="none"/>
        </w:rPr>
        <w:br w:type="page"/>
      </w:r>
    </w:p>
    <w:bookmarkEnd w:id="730"/>
    <w:p>
      <w:pPr>
        <w:pStyle w:val="68"/>
        <w:spacing w:before="360" w:line="400" w:lineRule="exact"/>
        <w:rPr>
          <w:rFonts w:hint="eastAsia" w:asciiTheme="minorEastAsia" w:hAnsiTheme="minorEastAsia" w:eastAsiaTheme="minorEastAsia"/>
          <w:color w:val="auto"/>
          <w:highlight w:val="none"/>
        </w:rPr>
      </w:pPr>
      <w:bookmarkStart w:id="742" w:name="_Toc4849"/>
      <w:bookmarkStart w:id="743" w:name="_Toc13204"/>
      <w:bookmarkStart w:id="744" w:name="_Toc2770"/>
      <w:bookmarkStart w:id="745" w:name="_Toc195946777"/>
      <w:bookmarkStart w:id="746" w:name="_Toc23778"/>
      <w:bookmarkStart w:id="747" w:name="_Toc25517"/>
      <w:bookmarkStart w:id="748" w:name="_Toc12045"/>
      <w:bookmarkStart w:id="749" w:name="_Toc8135"/>
      <w:bookmarkStart w:id="750" w:name="_Toc6753"/>
      <w:bookmarkStart w:id="751" w:name="_Toc101405995"/>
      <w:bookmarkStart w:id="752" w:name="_Toc1191"/>
      <w:bookmarkStart w:id="753" w:name="_Toc6005"/>
      <w:bookmarkStart w:id="754" w:name="_Toc21581"/>
      <w:bookmarkStart w:id="755" w:name="_Toc17807"/>
      <w:bookmarkStart w:id="756" w:name="_Toc430257897"/>
      <w:bookmarkStart w:id="757" w:name="_Toc8400"/>
    </w:p>
    <w:p>
      <w:pPr>
        <w:pStyle w:val="68"/>
        <w:spacing w:before="360" w:line="400" w:lineRule="exact"/>
        <w:rPr>
          <w:rFonts w:asciiTheme="minorEastAsia" w:hAnsiTheme="minorEastAsia" w:eastAsiaTheme="minorEastAsia"/>
          <w:color w:val="auto"/>
          <w:highlight w:val="none"/>
        </w:rPr>
      </w:pPr>
      <w:bookmarkStart w:id="758" w:name="_Toc2801"/>
      <w:bookmarkStart w:id="759" w:name="_Toc24482"/>
      <w:bookmarkStart w:id="760" w:name="_Toc23548"/>
      <w:bookmarkStart w:id="761" w:name="_Toc31839"/>
      <w:r>
        <w:rPr>
          <w:rFonts w:hint="eastAsia" w:asciiTheme="minorEastAsia" w:hAnsiTheme="minorEastAsia" w:eastAsiaTheme="minorEastAsia"/>
          <w:color w:val="auto"/>
          <w:highlight w:val="none"/>
        </w:rPr>
        <w:t>第四章</w:t>
      </w: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合同条款及格式</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jc w:val="both"/>
        <w:rPr>
          <w:rFonts w:asciiTheme="minorEastAsia" w:hAnsiTheme="minorEastAsia" w:eastAsiaTheme="minorEastAsia"/>
          <w:b/>
          <w:color w:val="auto"/>
          <w:sz w:val="36"/>
          <w:szCs w:val="36"/>
          <w:highlight w:val="none"/>
        </w:rPr>
      </w:pPr>
    </w:p>
    <w:p>
      <w:pPr>
        <w:tabs>
          <w:tab w:val="left" w:pos="8820"/>
        </w:tabs>
        <w:spacing w:line="400" w:lineRule="exact"/>
        <w:ind w:left="480"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具体项目的委托在预选</w:t>
      </w:r>
      <w:r>
        <w:rPr>
          <w:rFonts w:hint="eastAsia" w:cs="宋体" w:asciiTheme="minorEastAsia" w:hAnsiTheme="minorEastAsia" w:eastAsiaTheme="minorEastAsia"/>
          <w:color w:val="auto"/>
          <w:sz w:val="24"/>
          <w:szCs w:val="24"/>
          <w:highlight w:val="none"/>
          <w:lang w:eastAsia="zh-CN"/>
        </w:rPr>
        <w:t>供应商</w:t>
      </w:r>
      <w:r>
        <w:rPr>
          <w:rFonts w:hint="eastAsia" w:cs="宋体" w:asciiTheme="minorEastAsia" w:hAnsiTheme="minorEastAsia" w:eastAsiaTheme="minorEastAsia"/>
          <w:color w:val="auto"/>
          <w:sz w:val="24"/>
          <w:szCs w:val="24"/>
          <w:highlight w:val="none"/>
        </w:rPr>
        <w:t>名录库内的合格企业中随机抽取产生，实际委托服务内容和服务费用以具体项目的中标通知书为准，合同条款及格式根据具体项目另行协商签订。</w:t>
      </w:r>
    </w:p>
    <w:p>
      <w:pPr>
        <w:widowControl/>
        <w:adjustRightInd/>
        <w:spacing w:line="240" w:lineRule="auto"/>
        <w:jc w:val="left"/>
        <w:textAlignment w:val="auto"/>
        <w:rPr>
          <w:rFonts w:asciiTheme="minorEastAsia" w:hAnsiTheme="minorEastAsia" w:eastAsiaTheme="minorEastAsia"/>
          <w:color w:val="auto"/>
          <w:highlight w:val="none"/>
        </w:rPr>
      </w:pPr>
      <w:r>
        <w:rPr>
          <w:rFonts w:asciiTheme="minorEastAsia" w:hAnsiTheme="minorEastAsia" w:eastAsiaTheme="minorEastAsia"/>
          <w:color w:val="auto"/>
          <w:highlight w:val="none"/>
        </w:rPr>
        <w:br w:type="page"/>
      </w:r>
    </w:p>
    <w:p>
      <w:pPr>
        <w:rPr>
          <w:rFonts w:asciiTheme="minorEastAsia" w:hAnsiTheme="minorEastAsia" w:eastAsiaTheme="minorEastAsia"/>
          <w:color w:val="auto"/>
          <w:highlight w:val="none"/>
        </w:rPr>
      </w:pPr>
    </w:p>
    <w:p>
      <w:pPr>
        <w:pStyle w:val="68"/>
        <w:spacing w:before="360" w:line="400" w:lineRule="exact"/>
        <w:rPr>
          <w:rFonts w:asciiTheme="minorEastAsia" w:hAnsiTheme="minorEastAsia" w:eastAsiaTheme="minorEastAsia"/>
          <w:color w:val="auto"/>
          <w:highlight w:val="none"/>
        </w:rPr>
      </w:pPr>
      <w:bookmarkStart w:id="762" w:name="_Toc3960"/>
      <w:bookmarkStart w:id="763" w:name="_Toc30154"/>
      <w:bookmarkStart w:id="764" w:name="_Toc28929"/>
      <w:bookmarkStart w:id="765" w:name="_Toc101405996"/>
      <w:bookmarkStart w:id="766" w:name="_Toc13617"/>
      <w:bookmarkStart w:id="767" w:name="_Toc28641"/>
      <w:bookmarkStart w:id="768" w:name="_Toc419045055"/>
      <w:bookmarkStart w:id="769" w:name="_Toc422322470"/>
      <w:bookmarkStart w:id="770" w:name="_Toc27294"/>
      <w:bookmarkStart w:id="771" w:name="_Toc30333"/>
      <w:r>
        <w:rPr>
          <w:rFonts w:hint="eastAsia" w:asciiTheme="minorEastAsia" w:hAnsiTheme="minorEastAsia" w:eastAsiaTheme="minorEastAsia"/>
          <w:color w:val="auto"/>
          <w:highlight w:val="none"/>
        </w:rPr>
        <w:t xml:space="preserve">第五章 </w:t>
      </w:r>
      <w:bookmarkStart w:id="772" w:name="_Hlk101387459"/>
      <w:r>
        <w:rPr>
          <w:rFonts w:hint="eastAsia" w:asciiTheme="minorEastAsia" w:hAnsiTheme="minorEastAsia" w:eastAsiaTheme="minorEastAsia"/>
          <w:color w:val="auto"/>
          <w:highlight w:val="none"/>
        </w:rPr>
        <w:t>预选</w:t>
      </w:r>
      <w:bookmarkEnd w:id="772"/>
      <w:r>
        <w:rPr>
          <w:rFonts w:hint="eastAsia" w:asciiTheme="minorEastAsia" w:hAnsiTheme="minorEastAsia" w:eastAsiaTheme="minorEastAsia"/>
          <w:color w:val="auto"/>
          <w:highlight w:val="none"/>
          <w:lang w:eastAsia="zh-CN"/>
        </w:rPr>
        <w:t>供应商</w:t>
      </w:r>
      <w:r>
        <w:rPr>
          <w:rFonts w:hint="eastAsia" w:asciiTheme="minorEastAsia" w:hAnsiTheme="minorEastAsia" w:eastAsiaTheme="minorEastAsia"/>
          <w:color w:val="auto"/>
          <w:highlight w:val="none"/>
        </w:rPr>
        <w:t>名录库管理细则</w:t>
      </w:r>
      <w:bookmarkEnd w:id="762"/>
      <w:bookmarkEnd w:id="763"/>
      <w:bookmarkEnd w:id="764"/>
      <w:bookmarkEnd w:id="765"/>
      <w:bookmarkEnd w:id="766"/>
    </w:p>
    <w:p>
      <w:pPr>
        <w:rPr>
          <w:rFonts w:asciiTheme="minorEastAsia" w:hAnsiTheme="minorEastAsia" w:eastAsiaTheme="minorEastAsia"/>
          <w:color w:val="auto"/>
          <w:highlight w:val="none"/>
        </w:rPr>
      </w:pPr>
    </w:p>
    <w:p>
      <w:pPr>
        <w:pStyle w:val="5"/>
        <w:spacing w:before="120" w:after="120" w:line="480" w:lineRule="exact"/>
        <w:jc w:val="center"/>
        <w:rPr>
          <w:rFonts w:asciiTheme="minorEastAsia" w:hAnsiTheme="minorEastAsia" w:eastAsiaTheme="minorEastAsia"/>
          <w:color w:val="auto"/>
          <w:highlight w:val="none"/>
        </w:rPr>
      </w:pPr>
      <w:bookmarkStart w:id="773" w:name="_Toc101405997"/>
      <w:bookmarkStart w:id="774" w:name="_Toc10976"/>
      <w:bookmarkStart w:id="775" w:name="_Toc18961"/>
      <w:bookmarkStart w:id="776" w:name="_Toc6544"/>
      <w:bookmarkStart w:id="777" w:name="_Toc20691"/>
      <w:r>
        <w:rPr>
          <w:rFonts w:hint="eastAsia" w:asciiTheme="minorEastAsia" w:hAnsiTheme="minorEastAsia" w:eastAsiaTheme="minorEastAsia"/>
          <w:color w:val="auto"/>
          <w:highlight w:val="none"/>
        </w:rPr>
        <w:t>一、考核内容</w:t>
      </w:r>
      <w:bookmarkEnd w:id="773"/>
      <w:bookmarkEnd w:id="774"/>
      <w:bookmarkEnd w:id="775"/>
      <w:bookmarkEnd w:id="776"/>
      <w:bookmarkEnd w:id="777"/>
    </w:p>
    <w:p>
      <w:pPr>
        <w:spacing w:line="315" w:lineRule="atLeast"/>
        <w:ind w:firstLine="640"/>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考核服务单位的标准应用、计划管理、监督控制、沟通协调和问题响应等方面的能力及履约情况。</w:t>
      </w:r>
    </w:p>
    <w:p>
      <w:pPr>
        <w:pStyle w:val="5"/>
        <w:spacing w:before="120" w:after="120" w:line="480" w:lineRule="exact"/>
        <w:jc w:val="center"/>
        <w:rPr>
          <w:rFonts w:asciiTheme="minorEastAsia" w:hAnsiTheme="minorEastAsia" w:eastAsiaTheme="minorEastAsia"/>
          <w:color w:val="auto"/>
          <w:highlight w:val="none"/>
        </w:rPr>
      </w:pPr>
      <w:bookmarkStart w:id="778" w:name="_Toc101405998"/>
      <w:bookmarkStart w:id="779" w:name="_Toc19966"/>
      <w:bookmarkStart w:id="780" w:name="_Toc4269"/>
      <w:bookmarkStart w:id="781" w:name="_Toc19464"/>
      <w:bookmarkStart w:id="782" w:name="_Toc12332"/>
      <w:r>
        <w:rPr>
          <w:rFonts w:hint="eastAsia" w:asciiTheme="minorEastAsia" w:hAnsiTheme="minorEastAsia" w:eastAsiaTheme="minorEastAsia"/>
          <w:color w:val="auto"/>
          <w:highlight w:val="none"/>
        </w:rPr>
        <w:t>二、考核规则</w:t>
      </w:r>
      <w:bookmarkEnd w:id="778"/>
      <w:bookmarkEnd w:id="779"/>
      <w:bookmarkEnd w:id="780"/>
      <w:bookmarkEnd w:id="781"/>
      <w:bookmarkEnd w:id="782"/>
    </w:p>
    <w:p>
      <w:pPr>
        <w:spacing w:line="315" w:lineRule="atLeast"/>
        <w:ind w:firstLine="640"/>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考核评价以项目为单位，每个项目</w:t>
      </w:r>
      <w:r>
        <w:rPr>
          <w:rFonts w:hint="eastAsia" w:asciiTheme="minorEastAsia" w:hAnsiTheme="minorEastAsia" w:eastAsiaTheme="minorEastAsia"/>
          <w:color w:val="auto"/>
          <w:sz w:val="24"/>
          <w:szCs w:val="21"/>
          <w:highlight w:val="none"/>
          <w:u w:val="single"/>
        </w:rPr>
        <w:t>由项目实施部门和</w:t>
      </w:r>
      <w:r>
        <w:rPr>
          <w:rFonts w:hint="eastAsia" w:asciiTheme="minorEastAsia" w:hAnsiTheme="minorEastAsia" w:eastAsiaTheme="minorEastAsia"/>
          <w:color w:val="auto"/>
          <w:sz w:val="24"/>
          <w:szCs w:val="21"/>
          <w:highlight w:val="none"/>
          <w:u w:val="single"/>
          <w:lang w:val="en-US" w:eastAsia="zh-CN"/>
        </w:rPr>
        <w:t>技术部、</w:t>
      </w:r>
      <w:r>
        <w:rPr>
          <w:rFonts w:hint="eastAsia" w:asciiTheme="minorEastAsia" w:hAnsiTheme="minorEastAsia" w:eastAsiaTheme="minorEastAsia"/>
          <w:color w:val="auto"/>
          <w:sz w:val="24"/>
          <w:szCs w:val="21"/>
          <w:highlight w:val="none"/>
          <w:u w:val="single"/>
        </w:rPr>
        <w:t>发展部组成服务考核</w:t>
      </w:r>
      <w:r>
        <w:rPr>
          <w:rFonts w:hint="eastAsia" w:asciiTheme="minorEastAsia" w:hAnsiTheme="minorEastAsia" w:eastAsiaTheme="minorEastAsia"/>
          <w:color w:val="auto"/>
          <w:sz w:val="24"/>
          <w:szCs w:val="21"/>
          <w:highlight w:val="none"/>
        </w:rPr>
        <w:t>小组，对该项目进行综合考核评分，再根据评分进行等级评价。</w:t>
      </w:r>
    </w:p>
    <w:p>
      <w:pPr>
        <w:spacing w:line="315" w:lineRule="atLeast"/>
        <w:ind w:firstLine="640"/>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考核时间一般安排在项目终验后进行。</w:t>
      </w:r>
    </w:p>
    <w:p>
      <w:pPr>
        <w:spacing w:line="315" w:lineRule="atLeast"/>
        <w:ind w:firstLine="640"/>
        <w:outlineLvl w:val="2"/>
        <w:rPr>
          <w:rFonts w:asciiTheme="minorEastAsia" w:hAnsiTheme="minorEastAsia" w:eastAsiaTheme="minorEastAsia"/>
          <w:color w:val="auto"/>
          <w:sz w:val="24"/>
          <w:szCs w:val="21"/>
          <w:highlight w:val="none"/>
        </w:rPr>
      </w:pPr>
      <w:bookmarkStart w:id="783" w:name="_Toc24139"/>
      <w:bookmarkStart w:id="784" w:name="_Toc6661"/>
      <w:bookmarkStart w:id="785" w:name="_Toc18574"/>
      <w:bookmarkStart w:id="786" w:name="_Toc17250"/>
      <w:r>
        <w:rPr>
          <w:rFonts w:hint="eastAsia" w:asciiTheme="minorEastAsia" w:hAnsiTheme="minorEastAsia" w:eastAsiaTheme="minorEastAsia"/>
          <w:color w:val="auto"/>
          <w:sz w:val="24"/>
          <w:szCs w:val="21"/>
          <w:highlight w:val="none"/>
        </w:rPr>
        <w:t>（一）评分规则</w:t>
      </w:r>
      <w:bookmarkEnd w:id="783"/>
      <w:bookmarkEnd w:id="784"/>
      <w:bookmarkEnd w:id="785"/>
      <w:bookmarkEnd w:id="786"/>
    </w:p>
    <w:tbl>
      <w:tblPr>
        <w:tblStyle w:val="41"/>
        <w:tblW w:w="9213" w:type="dxa"/>
        <w:tblInd w:w="-94" w:type="dxa"/>
        <w:tblLayout w:type="fixed"/>
        <w:tblCellMar>
          <w:top w:w="0" w:type="dxa"/>
          <w:left w:w="0" w:type="dxa"/>
          <w:bottom w:w="0" w:type="dxa"/>
          <w:right w:w="0" w:type="dxa"/>
        </w:tblCellMar>
      </w:tblPr>
      <w:tblGrid>
        <w:gridCol w:w="728"/>
        <w:gridCol w:w="1397"/>
        <w:gridCol w:w="1276"/>
        <w:gridCol w:w="5812"/>
      </w:tblGrid>
      <w:tr>
        <w:tblPrEx>
          <w:tblLayout w:type="fixed"/>
          <w:tblCellMar>
            <w:top w:w="0" w:type="dxa"/>
            <w:left w:w="0" w:type="dxa"/>
            <w:bottom w:w="0" w:type="dxa"/>
            <w:right w:w="0" w:type="dxa"/>
          </w:tblCellMar>
        </w:tblPrEx>
        <w:trPr>
          <w:trHeight w:val="448" w:hRule="atLeast"/>
        </w:trPr>
        <w:tc>
          <w:tcPr>
            <w:tcW w:w="728" w:type="dxa"/>
            <w:tcBorders>
              <w:top w:val="single" w:color="000000" w:sz="8" w:space="0"/>
              <w:left w:val="single" w:color="000000" w:sz="8" w:space="0"/>
              <w:bottom w:val="single" w:color="000000" w:sz="8" w:space="0"/>
              <w:right w:val="single" w:color="000000" w:sz="8" w:space="0"/>
            </w:tcBorders>
            <w:shd w:val="clear" w:color="auto" w:fill="D9D9D9"/>
            <w:tcMar>
              <w:top w:w="148" w:type="dxa"/>
              <w:left w:w="108" w:type="dxa"/>
              <w:bottom w:w="0" w:type="dxa"/>
              <w:right w:w="0" w:type="dxa"/>
            </w:tcMar>
          </w:tcPr>
          <w:p>
            <w:pPr>
              <w:spacing w:line="223" w:lineRule="atLeast"/>
              <w:ind w:left="15"/>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序号</w:t>
            </w:r>
          </w:p>
        </w:tc>
        <w:tc>
          <w:tcPr>
            <w:tcW w:w="1397" w:type="dxa"/>
            <w:tcBorders>
              <w:top w:val="single" w:color="auto" w:sz="8" w:space="0"/>
              <w:left w:val="nil"/>
              <w:bottom w:val="single" w:color="auto" w:sz="8" w:space="0"/>
              <w:right w:val="single" w:color="auto" w:sz="8" w:space="0"/>
            </w:tcBorders>
            <w:shd w:val="clear" w:color="auto" w:fill="D9D9D9"/>
            <w:tcMar>
              <w:top w:w="148" w:type="dxa"/>
              <w:left w:w="108" w:type="dxa"/>
              <w:bottom w:w="0" w:type="dxa"/>
              <w:right w:w="0" w:type="dxa"/>
            </w:tcMar>
          </w:tcPr>
          <w:p>
            <w:pPr>
              <w:spacing w:line="223" w:lineRule="atLeast"/>
              <w:ind w:left="110"/>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评分项目</w:t>
            </w:r>
          </w:p>
        </w:tc>
        <w:tc>
          <w:tcPr>
            <w:tcW w:w="1276" w:type="dxa"/>
            <w:tcBorders>
              <w:top w:val="single" w:color="auto" w:sz="8" w:space="0"/>
              <w:left w:val="nil"/>
              <w:bottom w:val="single" w:color="auto" w:sz="8" w:space="0"/>
              <w:right w:val="single" w:color="auto" w:sz="8" w:space="0"/>
            </w:tcBorders>
            <w:shd w:val="clear" w:color="auto" w:fill="D9D9D9"/>
            <w:tcMar>
              <w:top w:w="148" w:type="dxa"/>
              <w:left w:w="108" w:type="dxa"/>
              <w:bottom w:w="0" w:type="dxa"/>
              <w:right w:w="0" w:type="dxa"/>
            </w:tcMar>
          </w:tcPr>
          <w:p>
            <w:pPr>
              <w:spacing w:line="223" w:lineRule="atLeast"/>
              <w:ind w:left="50"/>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评分内容</w:t>
            </w:r>
          </w:p>
        </w:tc>
        <w:tc>
          <w:tcPr>
            <w:tcW w:w="5812" w:type="dxa"/>
            <w:tcBorders>
              <w:top w:val="single" w:color="auto" w:sz="8" w:space="0"/>
              <w:left w:val="nil"/>
              <w:bottom w:val="single" w:color="auto" w:sz="8" w:space="0"/>
              <w:right w:val="single" w:color="auto" w:sz="8" w:space="0"/>
            </w:tcBorders>
            <w:shd w:val="clear" w:color="auto" w:fill="D9D9D9"/>
            <w:tcMar>
              <w:top w:w="148" w:type="dxa"/>
              <w:left w:w="108" w:type="dxa"/>
              <w:bottom w:w="0" w:type="dxa"/>
              <w:right w:w="0" w:type="dxa"/>
            </w:tcMar>
          </w:tcPr>
          <w:p>
            <w:pPr>
              <w:spacing w:line="223" w:lineRule="atLeast"/>
              <w:ind w:right="104"/>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考核要求</w:t>
            </w:r>
          </w:p>
        </w:tc>
      </w:tr>
      <w:tr>
        <w:tblPrEx>
          <w:tblLayout w:type="fixed"/>
          <w:tblCellMar>
            <w:top w:w="0" w:type="dxa"/>
            <w:left w:w="0" w:type="dxa"/>
            <w:bottom w:w="0" w:type="dxa"/>
            <w:right w:w="0" w:type="dxa"/>
          </w:tblCellMar>
        </w:tblPrEx>
        <w:trPr>
          <w:trHeight w:val="90" w:hRule="atLeast"/>
        </w:trPr>
        <w:tc>
          <w:tcPr>
            <w:tcW w:w="728" w:type="dxa"/>
            <w:tcBorders>
              <w:top w:val="nil"/>
              <w:left w:val="single" w:color="auto" w:sz="8" w:space="0"/>
              <w:bottom w:val="single" w:color="auto" w:sz="8" w:space="0"/>
              <w:right w:val="single" w:color="auto" w:sz="8" w:space="0"/>
            </w:tcBorders>
            <w:tcMar>
              <w:top w:w="148" w:type="dxa"/>
              <w:left w:w="108" w:type="dxa"/>
              <w:bottom w:w="0" w:type="dxa"/>
              <w:right w:w="0" w:type="dxa"/>
            </w:tcMar>
            <w:vAlign w:val="center"/>
          </w:tcPr>
          <w:p>
            <w:pPr>
              <w:spacing w:line="223" w:lineRule="atLeast"/>
              <w:ind w:right="110"/>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1</w:t>
            </w:r>
          </w:p>
        </w:tc>
        <w:tc>
          <w:tcPr>
            <w:tcW w:w="1397" w:type="dxa"/>
            <w:tcBorders>
              <w:top w:val="nil"/>
              <w:left w:val="nil"/>
              <w:bottom w:val="single" w:color="auto" w:sz="8" w:space="0"/>
              <w:right w:val="single" w:color="auto" w:sz="8" w:space="0"/>
            </w:tcBorders>
            <w:tcMar>
              <w:top w:w="148" w:type="dxa"/>
              <w:left w:w="108" w:type="dxa"/>
              <w:bottom w:w="0" w:type="dxa"/>
              <w:right w:w="0" w:type="dxa"/>
            </w:tcMar>
            <w:vAlign w:val="center"/>
          </w:tcPr>
          <w:p>
            <w:pPr>
              <w:spacing w:line="294" w:lineRule="atLeast"/>
              <w:ind w:left="15" w:hanging="10"/>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标准应用</w:t>
            </w:r>
          </w:p>
          <w:p>
            <w:pPr>
              <w:spacing w:line="223" w:lineRule="atLeast"/>
              <w:ind w:left="79"/>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（20分）</w:t>
            </w:r>
          </w:p>
        </w:tc>
        <w:tc>
          <w:tcPr>
            <w:tcW w:w="1276" w:type="dxa"/>
            <w:tcBorders>
              <w:top w:val="nil"/>
              <w:left w:val="nil"/>
              <w:bottom w:val="single" w:color="auto" w:sz="8" w:space="0"/>
              <w:right w:val="single" w:color="auto" w:sz="8" w:space="0"/>
            </w:tcBorders>
            <w:tcMar>
              <w:top w:w="148" w:type="dxa"/>
              <w:left w:w="108" w:type="dxa"/>
              <w:bottom w:w="0" w:type="dxa"/>
              <w:right w:w="0" w:type="dxa"/>
            </w:tcMar>
            <w:vAlign w:val="center"/>
          </w:tcPr>
          <w:p>
            <w:pPr>
              <w:spacing w:line="223" w:lineRule="atLeast"/>
              <w:ind w:left="50"/>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验收标准</w:t>
            </w:r>
          </w:p>
          <w:p>
            <w:pPr>
              <w:spacing w:line="223" w:lineRule="atLeast"/>
              <w:ind w:left="141"/>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w:t>
            </w:r>
            <w:r>
              <w:rPr>
                <w:rFonts w:asciiTheme="minorEastAsia" w:hAnsiTheme="minorEastAsia" w:eastAsiaTheme="minorEastAsia"/>
                <w:color w:val="auto"/>
                <w:sz w:val="24"/>
                <w:szCs w:val="21"/>
                <w:highlight w:val="none"/>
              </w:rPr>
              <w:t>2</w:t>
            </w:r>
            <w:r>
              <w:rPr>
                <w:rFonts w:hint="eastAsia" w:asciiTheme="minorEastAsia" w:hAnsiTheme="minorEastAsia" w:eastAsiaTheme="minorEastAsia"/>
                <w:color w:val="auto"/>
                <w:sz w:val="24"/>
                <w:szCs w:val="21"/>
                <w:highlight w:val="none"/>
              </w:rPr>
              <w:t>0分)</w:t>
            </w:r>
          </w:p>
        </w:tc>
        <w:tc>
          <w:tcPr>
            <w:tcW w:w="5812" w:type="dxa"/>
            <w:tcBorders>
              <w:top w:val="nil"/>
              <w:left w:val="nil"/>
              <w:bottom w:val="single" w:color="auto" w:sz="8" w:space="0"/>
              <w:right w:val="single" w:color="auto" w:sz="8" w:space="0"/>
            </w:tcBorders>
            <w:tcMar>
              <w:top w:w="148" w:type="dxa"/>
              <w:left w:w="108" w:type="dxa"/>
              <w:bottom w:w="0" w:type="dxa"/>
              <w:right w:w="0" w:type="dxa"/>
            </w:tcMar>
            <w:vAlign w:val="center"/>
          </w:tcPr>
          <w:p>
            <w:pPr>
              <w:spacing w:line="223" w:lineRule="atLeast"/>
              <w:ind w:left="1"/>
              <w:jc w:val="left"/>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准确掌握项目现状，结合业主资源，运用有关法律法规、行业标准规定的要求制定信息化项目的设备采购安装、软件开发、综合布线、隐蔽工程等验收标准。</w:t>
            </w:r>
          </w:p>
        </w:tc>
      </w:tr>
      <w:tr>
        <w:tblPrEx>
          <w:tblLayout w:type="fixed"/>
          <w:tblCellMar>
            <w:top w:w="0" w:type="dxa"/>
            <w:left w:w="0" w:type="dxa"/>
            <w:bottom w:w="0" w:type="dxa"/>
            <w:right w:w="0" w:type="dxa"/>
          </w:tblCellMar>
        </w:tblPrEx>
        <w:trPr>
          <w:trHeight w:val="792" w:hRule="atLeast"/>
        </w:trPr>
        <w:tc>
          <w:tcPr>
            <w:tcW w:w="728" w:type="dxa"/>
            <w:vMerge w:val="restart"/>
            <w:tcBorders>
              <w:top w:val="nil"/>
              <w:left w:val="single" w:color="auto" w:sz="8" w:space="0"/>
              <w:right w:val="single" w:color="auto" w:sz="8" w:space="0"/>
            </w:tcBorders>
            <w:tcMar>
              <w:top w:w="148" w:type="dxa"/>
              <w:left w:w="108" w:type="dxa"/>
              <w:bottom w:w="0" w:type="dxa"/>
              <w:right w:w="0" w:type="dxa"/>
            </w:tcMar>
            <w:vAlign w:val="center"/>
          </w:tcPr>
          <w:p>
            <w:pPr>
              <w:spacing w:line="223" w:lineRule="atLeast"/>
              <w:ind w:right="110"/>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3</w:t>
            </w:r>
          </w:p>
        </w:tc>
        <w:tc>
          <w:tcPr>
            <w:tcW w:w="1397" w:type="dxa"/>
            <w:vMerge w:val="restart"/>
            <w:tcBorders>
              <w:top w:val="nil"/>
              <w:left w:val="nil"/>
              <w:bottom w:val="single" w:color="auto" w:sz="8" w:space="0"/>
              <w:right w:val="single" w:color="auto" w:sz="8" w:space="0"/>
            </w:tcBorders>
            <w:tcMar>
              <w:top w:w="148" w:type="dxa"/>
              <w:left w:w="108" w:type="dxa"/>
              <w:bottom w:w="0" w:type="dxa"/>
              <w:right w:w="0" w:type="dxa"/>
            </w:tcMar>
            <w:vAlign w:val="center"/>
          </w:tcPr>
          <w:p>
            <w:pPr>
              <w:spacing w:line="294" w:lineRule="atLeast"/>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计划管理</w:t>
            </w:r>
          </w:p>
          <w:p>
            <w:pPr>
              <w:spacing w:line="223" w:lineRule="atLeast"/>
              <w:ind w:left="79"/>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（20分）</w:t>
            </w:r>
          </w:p>
        </w:tc>
        <w:tc>
          <w:tcPr>
            <w:tcW w:w="1276" w:type="dxa"/>
            <w:tcBorders>
              <w:top w:val="nil"/>
              <w:left w:val="nil"/>
              <w:bottom w:val="single" w:color="auto" w:sz="8" w:space="0"/>
              <w:right w:val="single" w:color="auto" w:sz="8" w:space="0"/>
            </w:tcBorders>
            <w:tcMar>
              <w:top w:w="148" w:type="dxa"/>
              <w:left w:w="108" w:type="dxa"/>
              <w:bottom w:w="0" w:type="dxa"/>
              <w:right w:w="0" w:type="dxa"/>
            </w:tcMar>
            <w:vAlign w:val="center"/>
          </w:tcPr>
          <w:p>
            <w:pPr>
              <w:spacing w:line="223" w:lineRule="atLeast"/>
              <w:ind w:left="50"/>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服务方案</w:t>
            </w:r>
          </w:p>
          <w:p>
            <w:pPr>
              <w:spacing w:line="223" w:lineRule="atLeast"/>
              <w:ind w:left="141"/>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(10分)</w:t>
            </w:r>
          </w:p>
        </w:tc>
        <w:tc>
          <w:tcPr>
            <w:tcW w:w="5812" w:type="dxa"/>
            <w:tcBorders>
              <w:top w:val="nil"/>
              <w:left w:val="nil"/>
              <w:bottom w:val="single" w:color="auto" w:sz="8" w:space="0"/>
              <w:right w:val="single" w:color="auto" w:sz="8" w:space="0"/>
            </w:tcBorders>
            <w:tcMar>
              <w:top w:w="148" w:type="dxa"/>
              <w:left w:w="108" w:type="dxa"/>
              <w:bottom w:w="0" w:type="dxa"/>
              <w:right w:w="0" w:type="dxa"/>
            </w:tcMar>
            <w:vAlign w:val="center"/>
          </w:tcPr>
          <w:p>
            <w:pPr>
              <w:spacing w:line="223" w:lineRule="atLeast"/>
              <w:ind w:left="1"/>
              <w:jc w:val="left"/>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准确、科学、详实地编制项目整体服务规划和服务实施细则等方案。</w:t>
            </w:r>
          </w:p>
        </w:tc>
      </w:tr>
      <w:tr>
        <w:tblPrEx>
          <w:tblLayout w:type="fixed"/>
          <w:tblCellMar>
            <w:top w:w="0" w:type="dxa"/>
            <w:left w:w="0" w:type="dxa"/>
            <w:bottom w:w="0" w:type="dxa"/>
            <w:right w:w="0" w:type="dxa"/>
          </w:tblCellMar>
        </w:tblPrEx>
        <w:trPr>
          <w:trHeight w:val="634" w:hRule="atLeast"/>
        </w:trPr>
        <w:tc>
          <w:tcPr>
            <w:tcW w:w="728" w:type="dxa"/>
            <w:vMerge w:val="continue"/>
            <w:tcBorders>
              <w:left w:val="single" w:color="auto" w:sz="8" w:space="0"/>
              <w:bottom w:val="single" w:color="auto" w:sz="8" w:space="0"/>
              <w:right w:val="single" w:color="auto" w:sz="8" w:space="0"/>
            </w:tcBorders>
            <w:tcMar>
              <w:top w:w="148" w:type="dxa"/>
              <w:left w:w="108" w:type="dxa"/>
              <w:bottom w:w="0" w:type="dxa"/>
              <w:right w:w="0" w:type="dxa"/>
            </w:tcMar>
            <w:vAlign w:val="center"/>
          </w:tcPr>
          <w:p>
            <w:pPr>
              <w:spacing w:line="223" w:lineRule="atLeast"/>
              <w:ind w:right="110"/>
              <w:jc w:val="center"/>
              <w:rPr>
                <w:rFonts w:asciiTheme="minorEastAsia" w:hAnsiTheme="minorEastAsia" w:eastAsiaTheme="minorEastAsia"/>
                <w:color w:val="auto"/>
                <w:sz w:val="24"/>
                <w:szCs w:val="21"/>
                <w:highlight w:val="none"/>
              </w:rPr>
            </w:pPr>
          </w:p>
        </w:tc>
        <w:tc>
          <w:tcPr>
            <w:tcW w:w="1397" w:type="dxa"/>
            <w:vMerge w:val="continue"/>
            <w:tcBorders>
              <w:top w:val="nil"/>
              <w:left w:val="nil"/>
              <w:bottom w:val="single" w:color="auto" w:sz="4" w:space="0"/>
              <w:right w:val="single" w:color="auto" w:sz="8" w:space="0"/>
            </w:tcBorders>
            <w:vAlign w:val="center"/>
          </w:tcPr>
          <w:p>
            <w:pPr>
              <w:spacing w:line="240" w:lineRule="auto"/>
              <w:jc w:val="center"/>
              <w:rPr>
                <w:rFonts w:asciiTheme="minorEastAsia" w:hAnsiTheme="minorEastAsia" w:eastAsiaTheme="minorEastAsia"/>
                <w:color w:val="auto"/>
                <w:sz w:val="24"/>
                <w:szCs w:val="21"/>
                <w:highlight w:val="none"/>
              </w:rPr>
            </w:pPr>
          </w:p>
        </w:tc>
        <w:tc>
          <w:tcPr>
            <w:tcW w:w="1276" w:type="dxa"/>
            <w:tcBorders>
              <w:top w:val="nil"/>
              <w:left w:val="nil"/>
              <w:bottom w:val="single" w:color="auto" w:sz="8" w:space="0"/>
              <w:right w:val="single" w:color="auto" w:sz="8" w:space="0"/>
            </w:tcBorders>
            <w:tcMar>
              <w:top w:w="148" w:type="dxa"/>
              <w:left w:w="108" w:type="dxa"/>
              <w:bottom w:w="0" w:type="dxa"/>
              <w:right w:w="0" w:type="dxa"/>
            </w:tcMar>
            <w:vAlign w:val="center"/>
          </w:tcPr>
          <w:p>
            <w:pPr>
              <w:spacing w:line="223" w:lineRule="atLeast"/>
              <w:ind w:left="50"/>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管理能力</w:t>
            </w:r>
          </w:p>
          <w:p>
            <w:pPr>
              <w:spacing w:line="223" w:lineRule="atLeast"/>
              <w:ind w:left="141"/>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(10分)</w:t>
            </w:r>
          </w:p>
        </w:tc>
        <w:tc>
          <w:tcPr>
            <w:tcW w:w="5812" w:type="dxa"/>
            <w:tcBorders>
              <w:top w:val="nil"/>
              <w:left w:val="nil"/>
              <w:bottom w:val="single" w:color="auto" w:sz="8" w:space="0"/>
              <w:right w:val="single" w:color="auto" w:sz="8" w:space="0"/>
            </w:tcBorders>
            <w:tcMar>
              <w:top w:w="148" w:type="dxa"/>
              <w:left w:w="108" w:type="dxa"/>
              <w:bottom w:w="0" w:type="dxa"/>
              <w:right w:w="0" w:type="dxa"/>
            </w:tcMar>
            <w:vAlign w:val="center"/>
          </w:tcPr>
          <w:p>
            <w:pPr>
              <w:spacing w:line="223" w:lineRule="atLeast"/>
              <w:ind w:left="1"/>
              <w:jc w:val="left"/>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有很强的管理和控制能力，在项目服务执行中能进行及时改进和优化服务方法。</w:t>
            </w:r>
          </w:p>
        </w:tc>
      </w:tr>
      <w:tr>
        <w:tblPrEx>
          <w:tblLayout w:type="fixed"/>
          <w:tblCellMar>
            <w:top w:w="0" w:type="dxa"/>
            <w:left w:w="0" w:type="dxa"/>
            <w:bottom w:w="0" w:type="dxa"/>
            <w:right w:w="0" w:type="dxa"/>
          </w:tblCellMar>
        </w:tblPrEx>
        <w:trPr>
          <w:trHeight w:val="809" w:hRule="atLeast"/>
        </w:trPr>
        <w:tc>
          <w:tcPr>
            <w:tcW w:w="728" w:type="dxa"/>
            <w:vMerge w:val="restart"/>
            <w:tcBorders>
              <w:top w:val="nil"/>
              <w:left w:val="single" w:color="auto" w:sz="8" w:space="0"/>
              <w:right w:val="single" w:color="auto" w:sz="4" w:space="0"/>
            </w:tcBorders>
            <w:tcMar>
              <w:top w:w="148" w:type="dxa"/>
              <w:left w:w="108" w:type="dxa"/>
              <w:bottom w:w="0" w:type="dxa"/>
              <w:right w:w="0" w:type="dxa"/>
            </w:tcMar>
            <w:vAlign w:val="center"/>
          </w:tcPr>
          <w:p>
            <w:pPr>
              <w:spacing w:line="223" w:lineRule="atLeast"/>
              <w:ind w:right="110"/>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4</w:t>
            </w:r>
          </w:p>
        </w:tc>
        <w:tc>
          <w:tcPr>
            <w:tcW w:w="1397" w:type="dxa"/>
            <w:vMerge w:val="restart"/>
            <w:tcBorders>
              <w:top w:val="single" w:color="auto" w:sz="4" w:space="0"/>
              <w:left w:val="single" w:color="auto" w:sz="4" w:space="0"/>
              <w:bottom w:val="single" w:color="auto" w:sz="4" w:space="0"/>
              <w:right w:val="single" w:color="auto" w:sz="4" w:space="0"/>
            </w:tcBorders>
            <w:tcMar>
              <w:top w:w="148" w:type="dxa"/>
              <w:left w:w="108" w:type="dxa"/>
              <w:bottom w:w="0" w:type="dxa"/>
              <w:right w:w="0" w:type="dxa"/>
            </w:tcMar>
            <w:vAlign w:val="center"/>
          </w:tcPr>
          <w:p>
            <w:pPr>
              <w:spacing w:line="294" w:lineRule="atLeast"/>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监督控制</w:t>
            </w:r>
          </w:p>
          <w:p>
            <w:pPr>
              <w:spacing w:line="223" w:lineRule="atLeast"/>
              <w:ind w:left="79"/>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（20分）</w:t>
            </w:r>
          </w:p>
        </w:tc>
        <w:tc>
          <w:tcPr>
            <w:tcW w:w="1276" w:type="dxa"/>
            <w:tcBorders>
              <w:top w:val="nil"/>
              <w:left w:val="single" w:color="auto" w:sz="4" w:space="0"/>
              <w:bottom w:val="single" w:color="auto" w:sz="8" w:space="0"/>
              <w:right w:val="single" w:color="auto" w:sz="8" w:space="0"/>
            </w:tcBorders>
            <w:tcMar>
              <w:top w:w="148" w:type="dxa"/>
              <w:left w:w="108" w:type="dxa"/>
              <w:bottom w:w="0" w:type="dxa"/>
              <w:right w:w="0" w:type="dxa"/>
            </w:tcMar>
            <w:vAlign w:val="center"/>
          </w:tcPr>
          <w:p>
            <w:pPr>
              <w:spacing w:line="223" w:lineRule="atLeast"/>
              <w:ind w:left="50"/>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文档管理</w:t>
            </w:r>
          </w:p>
          <w:p>
            <w:pPr>
              <w:spacing w:line="223" w:lineRule="atLeast"/>
              <w:ind w:left="141"/>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(10分)</w:t>
            </w:r>
          </w:p>
        </w:tc>
        <w:tc>
          <w:tcPr>
            <w:tcW w:w="5812" w:type="dxa"/>
            <w:tcBorders>
              <w:top w:val="nil"/>
              <w:left w:val="nil"/>
              <w:bottom w:val="single" w:color="auto" w:sz="8" w:space="0"/>
              <w:right w:val="single" w:color="auto" w:sz="8" w:space="0"/>
            </w:tcBorders>
            <w:tcMar>
              <w:top w:w="148" w:type="dxa"/>
              <w:left w:w="108" w:type="dxa"/>
              <w:bottom w:w="0" w:type="dxa"/>
              <w:right w:w="0" w:type="dxa"/>
            </w:tcMar>
            <w:vAlign w:val="center"/>
          </w:tcPr>
          <w:p>
            <w:pPr>
              <w:spacing w:line="223" w:lineRule="atLeast"/>
              <w:ind w:left="1"/>
              <w:jc w:val="left"/>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在项目服务工作中建立操作性强的服务规划、服务细则、服务支持性文档等，应规范、完整、系统地管理项目文档。</w:t>
            </w:r>
          </w:p>
        </w:tc>
      </w:tr>
      <w:tr>
        <w:tblPrEx>
          <w:tblLayout w:type="fixed"/>
          <w:tblCellMar>
            <w:top w:w="0" w:type="dxa"/>
            <w:left w:w="0" w:type="dxa"/>
            <w:bottom w:w="0" w:type="dxa"/>
            <w:right w:w="0" w:type="dxa"/>
          </w:tblCellMar>
        </w:tblPrEx>
        <w:trPr>
          <w:trHeight w:val="972" w:hRule="atLeast"/>
        </w:trPr>
        <w:tc>
          <w:tcPr>
            <w:tcW w:w="728" w:type="dxa"/>
            <w:vMerge w:val="continue"/>
            <w:tcBorders>
              <w:left w:val="single" w:color="auto" w:sz="8" w:space="0"/>
              <w:bottom w:val="single" w:color="auto" w:sz="4" w:space="0"/>
              <w:right w:val="single" w:color="auto" w:sz="4" w:space="0"/>
            </w:tcBorders>
            <w:tcMar>
              <w:top w:w="148" w:type="dxa"/>
              <w:left w:w="108" w:type="dxa"/>
              <w:bottom w:w="0" w:type="dxa"/>
              <w:right w:w="0" w:type="dxa"/>
            </w:tcMar>
            <w:vAlign w:val="center"/>
          </w:tcPr>
          <w:p>
            <w:pPr>
              <w:spacing w:line="223" w:lineRule="atLeast"/>
              <w:ind w:left="49"/>
              <w:jc w:val="center"/>
              <w:rPr>
                <w:rFonts w:asciiTheme="minorEastAsia" w:hAnsiTheme="minorEastAsia" w:eastAsiaTheme="minorEastAsia"/>
                <w:color w:val="auto"/>
                <w:sz w:val="24"/>
                <w:szCs w:val="21"/>
                <w:highlight w:val="none"/>
              </w:rPr>
            </w:pPr>
          </w:p>
        </w:tc>
        <w:tc>
          <w:tcPr>
            <w:tcW w:w="139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color w:val="auto"/>
                <w:sz w:val="24"/>
                <w:szCs w:val="21"/>
                <w:highlight w:val="none"/>
              </w:rPr>
            </w:pPr>
          </w:p>
        </w:tc>
        <w:tc>
          <w:tcPr>
            <w:tcW w:w="1276" w:type="dxa"/>
            <w:tcBorders>
              <w:top w:val="nil"/>
              <w:left w:val="single" w:color="auto" w:sz="4" w:space="0"/>
              <w:bottom w:val="single" w:color="auto" w:sz="8" w:space="0"/>
              <w:right w:val="single" w:color="auto" w:sz="8" w:space="0"/>
            </w:tcBorders>
            <w:tcMar>
              <w:top w:w="148" w:type="dxa"/>
              <w:left w:w="108" w:type="dxa"/>
              <w:bottom w:w="0" w:type="dxa"/>
              <w:right w:w="0" w:type="dxa"/>
            </w:tcMar>
            <w:vAlign w:val="center"/>
          </w:tcPr>
          <w:p>
            <w:pPr>
              <w:spacing w:line="223" w:lineRule="atLeast"/>
              <w:ind w:left="50"/>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监督能力</w:t>
            </w:r>
          </w:p>
          <w:p>
            <w:pPr>
              <w:spacing w:line="223" w:lineRule="atLeast"/>
              <w:ind w:left="141"/>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(10分)</w:t>
            </w:r>
          </w:p>
        </w:tc>
        <w:tc>
          <w:tcPr>
            <w:tcW w:w="5812" w:type="dxa"/>
            <w:tcBorders>
              <w:top w:val="nil"/>
              <w:left w:val="nil"/>
              <w:bottom w:val="single" w:color="auto" w:sz="8" w:space="0"/>
              <w:right w:val="single" w:color="auto" w:sz="8" w:space="0"/>
            </w:tcBorders>
            <w:tcMar>
              <w:top w:w="148" w:type="dxa"/>
              <w:left w:w="108" w:type="dxa"/>
              <w:bottom w:w="0" w:type="dxa"/>
              <w:right w:w="0" w:type="dxa"/>
            </w:tcMar>
            <w:vAlign w:val="center"/>
          </w:tcPr>
          <w:p>
            <w:pPr>
              <w:spacing w:line="223" w:lineRule="atLeast"/>
              <w:jc w:val="left"/>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根据服务方案的范围及深度，运用项目管理工具与服务体系，独立地监督和控制项目质量、投资与进度，维护业主及各相关方的合法利益。</w:t>
            </w:r>
          </w:p>
        </w:tc>
      </w:tr>
      <w:tr>
        <w:tblPrEx>
          <w:tblLayout w:type="fixed"/>
          <w:tblCellMar>
            <w:top w:w="0" w:type="dxa"/>
            <w:left w:w="0" w:type="dxa"/>
            <w:bottom w:w="0" w:type="dxa"/>
            <w:right w:w="0" w:type="dxa"/>
          </w:tblCellMar>
        </w:tblPrEx>
        <w:trPr>
          <w:trHeight w:val="588" w:hRule="atLeast"/>
        </w:trPr>
        <w:tc>
          <w:tcPr>
            <w:tcW w:w="728" w:type="dxa"/>
            <w:vMerge w:val="restart"/>
            <w:tcBorders>
              <w:top w:val="single" w:color="auto" w:sz="4" w:space="0"/>
              <w:left w:val="single" w:color="auto" w:sz="4" w:space="0"/>
              <w:bottom w:val="single" w:color="auto" w:sz="4" w:space="0"/>
              <w:right w:val="single" w:color="auto" w:sz="4" w:space="0"/>
            </w:tcBorders>
            <w:tcMar>
              <w:top w:w="148" w:type="dxa"/>
              <w:left w:w="108" w:type="dxa"/>
              <w:bottom w:w="0" w:type="dxa"/>
              <w:right w:w="0" w:type="dxa"/>
            </w:tcMar>
            <w:vAlign w:val="center"/>
          </w:tcPr>
          <w:p>
            <w:pPr>
              <w:spacing w:line="223" w:lineRule="atLeast"/>
              <w:ind w:left="49"/>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5</w:t>
            </w:r>
          </w:p>
        </w:tc>
        <w:tc>
          <w:tcPr>
            <w:tcW w:w="1397" w:type="dxa"/>
            <w:vMerge w:val="restart"/>
            <w:tcBorders>
              <w:top w:val="single" w:color="auto" w:sz="4" w:space="0"/>
              <w:left w:val="single" w:color="auto" w:sz="4" w:space="0"/>
              <w:bottom w:val="single" w:color="auto" w:sz="4" w:space="0"/>
              <w:right w:val="single" w:color="auto" w:sz="4" w:space="0"/>
            </w:tcBorders>
            <w:tcMar>
              <w:top w:w="148" w:type="dxa"/>
              <w:left w:w="108" w:type="dxa"/>
              <w:bottom w:w="0" w:type="dxa"/>
              <w:right w:w="0" w:type="dxa"/>
            </w:tcMar>
            <w:vAlign w:val="center"/>
          </w:tcPr>
          <w:p>
            <w:pPr>
              <w:spacing w:line="223" w:lineRule="atLeast"/>
              <w:ind w:left="230"/>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诚信度</w:t>
            </w:r>
          </w:p>
          <w:p>
            <w:pPr>
              <w:spacing w:line="223" w:lineRule="atLeast"/>
              <w:ind w:left="79"/>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（1</w:t>
            </w:r>
            <w:r>
              <w:rPr>
                <w:rFonts w:hint="eastAsia" w:asciiTheme="minorEastAsia" w:hAnsiTheme="minorEastAsia" w:eastAsiaTheme="minorEastAsia"/>
                <w:color w:val="auto"/>
                <w:sz w:val="24"/>
                <w:szCs w:val="21"/>
                <w:highlight w:val="none"/>
                <w:lang w:val="en-US" w:eastAsia="zh-CN"/>
              </w:rPr>
              <w:t>0</w:t>
            </w:r>
            <w:r>
              <w:rPr>
                <w:rFonts w:hint="eastAsia" w:asciiTheme="minorEastAsia" w:hAnsiTheme="minorEastAsia" w:eastAsiaTheme="minorEastAsia"/>
                <w:color w:val="auto"/>
                <w:sz w:val="24"/>
                <w:szCs w:val="21"/>
                <w:highlight w:val="none"/>
              </w:rPr>
              <w:t>分）</w:t>
            </w:r>
          </w:p>
        </w:tc>
        <w:tc>
          <w:tcPr>
            <w:tcW w:w="1276" w:type="dxa"/>
            <w:tcBorders>
              <w:top w:val="nil"/>
              <w:left w:val="single" w:color="auto" w:sz="4" w:space="0"/>
              <w:bottom w:val="single" w:color="auto" w:sz="4" w:space="0"/>
              <w:right w:val="single" w:color="auto" w:sz="8" w:space="0"/>
            </w:tcBorders>
            <w:tcMar>
              <w:top w:w="148" w:type="dxa"/>
              <w:left w:w="108" w:type="dxa"/>
              <w:bottom w:w="0" w:type="dxa"/>
              <w:right w:w="0" w:type="dxa"/>
            </w:tcMar>
            <w:vAlign w:val="center"/>
          </w:tcPr>
          <w:p>
            <w:pPr>
              <w:spacing w:line="223" w:lineRule="atLeast"/>
              <w:ind w:left="50"/>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履约诚信</w:t>
            </w:r>
          </w:p>
          <w:p>
            <w:pPr>
              <w:spacing w:line="223" w:lineRule="atLeast"/>
              <w:ind w:left="141"/>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w:t>
            </w:r>
            <w:r>
              <w:rPr>
                <w:rFonts w:hint="eastAsia" w:asciiTheme="minorEastAsia" w:hAnsiTheme="minorEastAsia" w:eastAsiaTheme="minorEastAsia"/>
                <w:color w:val="auto"/>
                <w:sz w:val="24"/>
                <w:szCs w:val="21"/>
                <w:highlight w:val="none"/>
                <w:lang w:val="en-US" w:eastAsia="zh-CN"/>
              </w:rPr>
              <w:t>5</w:t>
            </w:r>
            <w:r>
              <w:rPr>
                <w:rFonts w:hint="eastAsia" w:asciiTheme="minorEastAsia" w:hAnsiTheme="minorEastAsia" w:eastAsiaTheme="minorEastAsia"/>
                <w:color w:val="auto"/>
                <w:sz w:val="24"/>
                <w:szCs w:val="21"/>
                <w:highlight w:val="none"/>
              </w:rPr>
              <w:t>分)</w:t>
            </w:r>
          </w:p>
        </w:tc>
        <w:tc>
          <w:tcPr>
            <w:tcW w:w="5812" w:type="dxa"/>
            <w:tcBorders>
              <w:top w:val="nil"/>
              <w:left w:val="nil"/>
              <w:bottom w:val="single" w:color="auto" w:sz="4" w:space="0"/>
              <w:right w:val="single" w:color="auto" w:sz="8" w:space="0"/>
            </w:tcBorders>
            <w:tcMar>
              <w:top w:w="148" w:type="dxa"/>
              <w:left w:w="108" w:type="dxa"/>
              <w:bottom w:w="0" w:type="dxa"/>
              <w:right w:w="0" w:type="dxa"/>
            </w:tcMar>
            <w:vAlign w:val="center"/>
          </w:tcPr>
          <w:p>
            <w:pPr>
              <w:spacing w:line="223" w:lineRule="atLeast"/>
              <w:jc w:val="left"/>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对服务遵循法律法规、行业标准、服务合同、计划等约定履约的诚信度评价。</w:t>
            </w:r>
          </w:p>
        </w:tc>
      </w:tr>
      <w:tr>
        <w:tblPrEx>
          <w:tblLayout w:type="fixed"/>
          <w:tblCellMar>
            <w:top w:w="0" w:type="dxa"/>
            <w:left w:w="0" w:type="dxa"/>
            <w:bottom w:w="0" w:type="dxa"/>
            <w:right w:w="0" w:type="dxa"/>
          </w:tblCellMar>
        </w:tblPrEx>
        <w:trPr>
          <w:trHeight w:val="534" w:hRule="atLeast"/>
        </w:trPr>
        <w:tc>
          <w:tcPr>
            <w:tcW w:w="728" w:type="dxa"/>
            <w:vMerge w:val="continue"/>
            <w:tcBorders>
              <w:top w:val="single" w:color="auto" w:sz="4" w:space="0"/>
              <w:left w:val="single" w:color="auto" w:sz="4" w:space="0"/>
              <w:bottom w:val="single" w:color="auto" w:sz="4" w:space="0"/>
              <w:right w:val="single" w:color="auto" w:sz="4" w:space="0"/>
            </w:tcBorders>
            <w:tcMar>
              <w:top w:w="148" w:type="dxa"/>
              <w:left w:w="108" w:type="dxa"/>
              <w:bottom w:w="0" w:type="dxa"/>
              <w:right w:w="0" w:type="dxa"/>
            </w:tcMar>
            <w:vAlign w:val="center"/>
          </w:tcPr>
          <w:p>
            <w:pPr>
              <w:spacing w:line="223" w:lineRule="atLeast"/>
              <w:ind w:left="49"/>
              <w:jc w:val="center"/>
              <w:rPr>
                <w:rFonts w:asciiTheme="minorEastAsia" w:hAnsiTheme="minorEastAsia" w:eastAsiaTheme="minorEastAsia"/>
                <w:color w:val="auto"/>
                <w:sz w:val="24"/>
                <w:szCs w:val="21"/>
                <w:highlight w:val="none"/>
              </w:rPr>
            </w:pPr>
          </w:p>
        </w:tc>
        <w:tc>
          <w:tcPr>
            <w:tcW w:w="139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color w:val="auto"/>
                <w:sz w:val="24"/>
                <w:szCs w:val="21"/>
                <w:highlight w:val="none"/>
              </w:rPr>
            </w:pPr>
          </w:p>
        </w:tc>
        <w:tc>
          <w:tcPr>
            <w:tcW w:w="1276" w:type="dxa"/>
            <w:tcBorders>
              <w:top w:val="single" w:color="auto" w:sz="4" w:space="0"/>
              <w:left w:val="single" w:color="auto" w:sz="4" w:space="0"/>
              <w:bottom w:val="single" w:color="auto" w:sz="4" w:space="0"/>
              <w:right w:val="single" w:color="auto" w:sz="4" w:space="0"/>
            </w:tcBorders>
            <w:tcMar>
              <w:top w:w="148" w:type="dxa"/>
              <w:left w:w="108" w:type="dxa"/>
              <w:bottom w:w="0" w:type="dxa"/>
              <w:right w:w="0" w:type="dxa"/>
            </w:tcMar>
            <w:vAlign w:val="center"/>
          </w:tcPr>
          <w:p>
            <w:pPr>
              <w:spacing w:line="223" w:lineRule="atLeast"/>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材料真实性(5分)</w:t>
            </w:r>
          </w:p>
        </w:tc>
        <w:tc>
          <w:tcPr>
            <w:tcW w:w="5812" w:type="dxa"/>
            <w:tcBorders>
              <w:top w:val="single" w:color="auto" w:sz="4" w:space="0"/>
              <w:left w:val="single" w:color="auto" w:sz="4" w:space="0"/>
              <w:bottom w:val="single" w:color="auto" w:sz="4" w:space="0"/>
              <w:right w:val="single" w:color="auto" w:sz="4" w:space="0"/>
            </w:tcBorders>
            <w:tcMar>
              <w:top w:w="148" w:type="dxa"/>
              <w:left w:w="108" w:type="dxa"/>
              <w:bottom w:w="0" w:type="dxa"/>
              <w:right w:w="0" w:type="dxa"/>
            </w:tcMar>
            <w:vAlign w:val="center"/>
          </w:tcPr>
          <w:p>
            <w:pPr>
              <w:spacing w:line="223" w:lineRule="atLeast"/>
              <w:jc w:val="left"/>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对服务过程中提交的问题、成因分析、报告等材料内容的真实性的评价。</w:t>
            </w:r>
          </w:p>
        </w:tc>
      </w:tr>
      <w:tr>
        <w:tblPrEx>
          <w:tblLayout w:type="fixed"/>
          <w:tblCellMar>
            <w:top w:w="0" w:type="dxa"/>
            <w:left w:w="0" w:type="dxa"/>
            <w:bottom w:w="0" w:type="dxa"/>
            <w:right w:w="0" w:type="dxa"/>
          </w:tblCellMar>
        </w:tblPrEx>
        <w:trPr>
          <w:trHeight w:val="1325" w:hRule="atLeast"/>
        </w:trPr>
        <w:tc>
          <w:tcPr>
            <w:tcW w:w="728" w:type="dxa"/>
            <w:vMerge w:val="restart"/>
            <w:tcBorders>
              <w:top w:val="single" w:color="auto" w:sz="4" w:space="0"/>
              <w:left w:val="single" w:color="auto" w:sz="8" w:space="0"/>
              <w:right w:val="single" w:color="auto" w:sz="8" w:space="0"/>
            </w:tcBorders>
            <w:tcMar>
              <w:top w:w="148" w:type="dxa"/>
              <w:left w:w="108" w:type="dxa"/>
              <w:bottom w:w="0" w:type="dxa"/>
              <w:right w:w="0" w:type="dxa"/>
            </w:tcMar>
            <w:vAlign w:val="center"/>
          </w:tcPr>
          <w:p>
            <w:pPr>
              <w:spacing w:line="223" w:lineRule="atLeast"/>
              <w:ind w:left="49"/>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6</w:t>
            </w:r>
          </w:p>
        </w:tc>
        <w:tc>
          <w:tcPr>
            <w:tcW w:w="1397" w:type="dxa"/>
            <w:vMerge w:val="restart"/>
            <w:tcBorders>
              <w:top w:val="single" w:color="auto" w:sz="4" w:space="0"/>
              <w:left w:val="nil"/>
              <w:bottom w:val="single" w:color="auto" w:sz="4" w:space="0"/>
              <w:right w:val="single" w:color="auto" w:sz="8" w:space="0"/>
            </w:tcBorders>
            <w:tcMar>
              <w:top w:w="148" w:type="dxa"/>
              <w:left w:w="108" w:type="dxa"/>
              <w:bottom w:w="0" w:type="dxa"/>
              <w:right w:w="0" w:type="dxa"/>
            </w:tcMar>
            <w:vAlign w:val="center"/>
          </w:tcPr>
          <w:p>
            <w:pPr>
              <w:spacing w:line="294" w:lineRule="atLeast"/>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沟通协调</w:t>
            </w:r>
          </w:p>
          <w:p>
            <w:pPr>
              <w:spacing w:line="223" w:lineRule="atLeast"/>
              <w:ind w:left="79"/>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（1</w:t>
            </w:r>
            <w:r>
              <w:rPr>
                <w:rFonts w:hint="eastAsia" w:asciiTheme="minorEastAsia" w:hAnsiTheme="minorEastAsia" w:eastAsiaTheme="minorEastAsia"/>
                <w:color w:val="auto"/>
                <w:sz w:val="24"/>
                <w:szCs w:val="21"/>
                <w:highlight w:val="none"/>
                <w:lang w:val="en-US" w:eastAsia="zh-CN"/>
              </w:rPr>
              <w:t>0</w:t>
            </w:r>
            <w:r>
              <w:rPr>
                <w:rFonts w:hint="eastAsia" w:asciiTheme="minorEastAsia" w:hAnsiTheme="minorEastAsia" w:eastAsiaTheme="minorEastAsia"/>
                <w:color w:val="auto"/>
                <w:sz w:val="24"/>
                <w:szCs w:val="21"/>
                <w:highlight w:val="none"/>
              </w:rPr>
              <w:t>分）</w:t>
            </w:r>
          </w:p>
        </w:tc>
        <w:tc>
          <w:tcPr>
            <w:tcW w:w="1276" w:type="dxa"/>
            <w:tcBorders>
              <w:top w:val="single" w:color="auto" w:sz="4" w:space="0"/>
              <w:left w:val="nil"/>
              <w:bottom w:val="single" w:color="auto" w:sz="8" w:space="0"/>
              <w:right w:val="single" w:color="auto" w:sz="8" w:space="0"/>
            </w:tcBorders>
            <w:tcMar>
              <w:top w:w="148" w:type="dxa"/>
              <w:left w:w="108" w:type="dxa"/>
              <w:bottom w:w="0" w:type="dxa"/>
              <w:right w:w="0" w:type="dxa"/>
            </w:tcMar>
            <w:vAlign w:val="center"/>
          </w:tcPr>
          <w:p>
            <w:pPr>
              <w:spacing w:line="294" w:lineRule="atLeast"/>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沟通机制和方法</w:t>
            </w:r>
          </w:p>
          <w:p>
            <w:pPr>
              <w:spacing w:line="223" w:lineRule="atLeast"/>
              <w:ind w:left="141"/>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w:t>
            </w:r>
            <w:r>
              <w:rPr>
                <w:rFonts w:hint="eastAsia" w:asciiTheme="minorEastAsia" w:hAnsiTheme="minorEastAsia" w:eastAsiaTheme="minorEastAsia"/>
                <w:color w:val="auto"/>
                <w:sz w:val="24"/>
                <w:szCs w:val="21"/>
                <w:highlight w:val="none"/>
                <w:lang w:val="en-US" w:eastAsia="zh-CN"/>
              </w:rPr>
              <w:t>5</w:t>
            </w:r>
            <w:r>
              <w:rPr>
                <w:rFonts w:hint="eastAsia" w:asciiTheme="minorEastAsia" w:hAnsiTheme="minorEastAsia" w:eastAsiaTheme="minorEastAsia"/>
                <w:color w:val="auto"/>
                <w:sz w:val="24"/>
                <w:szCs w:val="21"/>
                <w:highlight w:val="none"/>
              </w:rPr>
              <w:t>分)</w:t>
            </w:r>
          </w:p>
        </w:tc>
        <w:tc>
          <w:tcPr>
            <w:tcW w:w="5812" w:type="dxa"/>
            <w:tcBorders>
              <w:top w:val="single" w:color="auto" w:sz="4" w:space="0"/>
              <w:left w:val="nil"/>
              <w:bottom w:val="single" w:color="auto" w:sz="8" w:space="0"/>
              <w:right w:val="single" w:color="auto" w:sz="8" w:space="0"/>
            </w:tcBorders>
            <w:tcMar>
              <w:top w:w="148" w:type="dxa"/>
              <w:left w:w="108" w:type="dxa"/>
              <w:bottom w:w="0" w:type="dxa"/>
              <w:right w:w="0" w:type="dxa"/>
            </w:tcMar>
            <w:vAlign w:val="center"/>
          </w:tcPr>
          <w:p>
            <w:pPr>
              <w:spacing w:line="223" w:lineRule="atLeast"/>
              <w:jc w:val="left"/>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建立畅顺高效的沟通平台或沟通机制，开展与各干系人的沟通工作，保障各类信息、问题、解决方法在各干系人和相关方的沟通。</w:t>
            </w:r>
          </w:p>
        </w:tc>
      </w:tr>
      <w:tr>
        <w:tblPrEx>
          <w:tblLayout w:type="fixed"/>
          <w:tblCellMar>
            <w:top w:w="0" w:type="dxa"/>
            <w:left w:w="0" w:type="dxa"/>
            <w:bottom w:w="0" w:type="dxa"/>
            <w:right w:w="0" w:type="dxa"/>
          </w:tblCellMar>
        </w:tblPrEx>
        <w:trPr>
          <w:trHeight w:val="1480" w:hRule="atLeast"/>
        </w:trPr>
        <w:tc>
          <w:tcPr>
            <w:tcW w:w="728" w:type="dxa"/>
            <w:vMerge w:val="continue"/>
            <w:tcBorders>
              <w:left w:val="single" w:color="auto" w:sz="8" w:space="0"/>
              <w:bottom w:val="single" w:color="auto" w:sz="8" w:space="0"/>
              <w:right w:val="single" w:color="auto" w:sz="8" w:space="0"/>
            </w:tcBorders>
            <w:tcMar>
              <w:top w:w="148" w:type="dxa"/>
              <w:left w:w="108" w:type="dxa"/>
              <w:bottom w:w="0" w:type="dxa"/>
              <w:right w:w="0" w:type="dxa"/>
            </w:tcMar>
            <w:vAlign w:val="center"/>
          </w:tcPr>
          <w:p>
            <w:pPr>
              <w:spacing w:line="223" w:lineRule="atLeast"/>
              <w:ind w:left="49"/>
              <w:jc w:val="center"/>
              <w:rPr>
                <w:rFonts w:asciiTheme="minorEastAsia" w:hAnsiTheme="minorEastAsia" w:eastAsiaTheme="minorEastAsia"/>
                <w:color w:val="auto"/>
                <w:sz w:val="24"/>
                <w:szCs w:val="21"/>
                <w:highlight w:val="none"/>
              </w:rPr>
            </w:pPr>
          </w:p>
        </w:tc>
        <w:tc>
          <w:tcPr>
            <w:tcW w:w="1397" w:type="dxa"/>
            <w:vMerge w:val="continue"/>
            <w:tcBorders>
              <w:top w:val="single" w:color="auto" w:sz="4" w:space="0"/>
              <w:left w:val="nil"/>
              <w:bottom w:val="single" w:color="auto" w:sz="4" w:space="0"/>
              <w:right w:val="single" w:color="auto" w:sz="8" w:space="0"/>
            </w:tcBorders>
            <w:vAlign w:val="center"/>
          </w:tcPr>
          <w:p>
            <w:pPr>
              <w:spacing w:line="240" w:lineRule="auto"/>
              <w:jc w:val="center"/>
              <w:rPr>
                <w:rFonts w:asciiTheme="minorEastAsia" w:hAnsiTheme="minorEastAsia" w:eastAsiaTheme="minorEastAsia"/>
                <w:color w:val="auto"/>
                <w:sz w:val="24"/>
                <w:szCs w:val="21"/>
                <w:highlight w:val="none"/>
              </w:rPr>
            </w:pPr>
          </w:p>
        </w:tc>
        <w:tc>
          <w:tcPr>
            <w:tcW w:w="1276" w:type="dxa"/>
            <w:tcBorders>
              <w:top w:val="nil"/>
              <w:left w:val="nil"/>
              <w:bottom w:val="single" w:color="auto" w:sz="8" w:space="0"/>
              <w:right w:val="single" w:color="auto" w:sz="8" w:space="0"/>
            </w:tcBorders>
            <w:tcMar>
              <w:top w:w="148" w:type="dxa"/>
              <w:left w:w="108" w:type="dxa"/>
              <w:bottom w:w="0" w:type="dxa"/>
              <w:right w:w="0" w:type="dxa"/>
            </w:tcMar>
            <w:vAlign w:val="center"/>
          </w:tcPr>
          <w:p>
            <w:pPr>
              <w:spacing w:line="223" w:lineRule="atLeast"/>
              <w:ind w:left="50"/>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沟通效率</w:t>
            </w:r>
          </w:p>
          <w:p>
            <w:pPr>
              <w:spacing w:line="223" w:lineRule="atLeast"/>
              <w:ind w:left="52"/>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(5分)</w:t>
            </w:r>
          </w:p>
        </w:tc>
        <w:tc>
          <w:tcPr>
            <w:tcW w:w="5812" w:type="dxa"/>
            <w:tcBorders>
              <w:top w:val="nil"/>
              <w:left w:val="nil"/>
              <w:bottom w:val="single" w:color="auto" w:sz="8" w:space="0"/>
              <w:right w:val="single" w:color="auto" w:sz="8" w:space="0"/>
            </w:tcBorders>
            <w:tcMar>
              <w:top w:w="148" w:type="dxa"/>
              <w:left w:w="108" w:type="dxa"/>
              <w:bottom w:w="0" w:type="dxa"/>
              <w:right w:w="0" w:type="dxa"/>
            </w:tcMar>
            <w:vAlign w:val="center"/>
          </w:tcPr>
          <w:p>
            <w:pPr>
              <w:spacing w:line="223" w:lineRule="atLeast"/>
              <w:jc w:val="left"/>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能与业主不同层次的管理或经办人员进行恰如其分的沟通，保障业主的利益，创造适宜的沟通平台，保障信息及时、完整地传达到相关人或单位。</w:t>
            </w:r>
          </w:p>
        </w:tc>
      </w:tr>
      <w:tr>
        <w:tblPrEx>
          <w:tblLayout w:type="fixed"/>
          <w:tblCellMar>
            <w:top w:w="0" w:type="dxa"/>
            <w:left w:w="0" w:type="dxa"/>
            <w:bottom w:w="0" w:type="dxa"/>
            <w:right w:w="0" w:type="dxa"/>
          </w:tblCellMar>
        </w:tblPrEx>
        <w:trPr>
          <w:trHeight w:val="885" w:hRule="atLeast"/>
        </w:trPr>
        <w:tc>
          <w:tcPr>
            <w:tcW w:w="728" w:type="dxa"/>
            <w:vMerge w:val="restart"/>
            <w:tcBorders>
              <w:top w:val="nil"/>
              <w:left w:val="single" w:color="auto" w:sz="8" w:space="0"/>
              <w:right w:val="single" w:color="auto" w:sz="8" w:space="0"/>
            </w:tcBorders>
            <w:tcMar>
              <w:top w:w="148" w:type="dxa"/>
              <w:left w:w="108" w:type="dxa"/>
              <w:bottom w:w="0" w:type="dxa"/>
              <w:right w:w="0" w:type="dxa"/>
            </w:tcMar>
            <w:vAlign w:val="center"/>
          </w:tcPr>
          <w:p>
            <w:pPr>
              <w:spacing w:line="223" w:lineRule="atLeast"/>
              <w:ind w:left="49"/>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7</w:t>
            </w:r>
          </w:p>
        </w:tc>
        <w:tc>
          <w:tcPr>
            <w:tcW w:w="1397" w:type="dxa"/>
            <w:vMerge w:val="restart"/>
            <w:tcBorders>
              <w:top w:val="single" w:color="auto" w:sz="4" w:space="0"/>
              <w:left w:val="nil"/>
              <w:bottom w:val="single" w:color="auto" w:sz="4" w:space="0"/>
              <w:right w:val="single" w:color="auto" w:sz="8" w:space="0"/>
            </w:tcBorders>
            <w:tcMar>
              <w:top w:w="148" w:type="dxa"/>
              <w:left w:w="108" w:type="dxa"/>
              <w:bottom w:w="0" w:type="dxa"/>
              <w:right w:w="0" w:type="dxa"/>
            </w:tcMar>
            <w:vAlign w:val="center"/>
          </w:tcPr>
          <w:p>
            <w:pPr>
              <w:spacing w:line="294" w:lineRule="atLeast"/>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问题响应</w:t>
            </w:r>
          </w:p>
          <w:p>
            <w:pPr>
              <w:spacing w:line="223" w:lineRule="atLeast"/>
              <w:ind w:left="79"/>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w:t>
            </w:r>
            <w:r>
              <w:rPr>
                <w:rFonts w:hint="eastAsia" w:asciiTheme="minorEastAsia" w:hAnsiTheme="minorEastAsia" w:eastAsiaTheme="minorEastAsia"/>
                <w:color w:val="auto"/>
                <w:sz w:val="24"/>
                <w:szCs w:val="21"/>
                <w:highlight w:val="none"/>
                <w:lang w:val="en-US" w:eastAsia="zh-CN"/>
              </w:rPr>
              <w:t>2</w:t>
            </w:r>
            <w:r>
              <w:rPr>
                <w:rFonts w:hint="eastAsia" w:asciiTheme="minorEastAsia" w:hAnsiTheme="minorEastAsia" w:eastAsiaTheme="minorEastAsia"/>
                <w:color w:val="auto"/>
                <w:sz w:val="24"/>
                <w:szCs w:val="21"/>
                <w:highlight w:val="none"/>
              </w:rPr>
              <w:t>0分）</w:t>
            </w:r>
          </w:p>
        </w:tc>
        <w:tc>
          <w:tcPr>
            <w:tcW w:w="1276" w:type="dxa"/>
            <w:tcBorders>
              <w:top w:val="nil"/>
              <w:left w:val="nil"/>
              <w:bottom w:val="single" w:color="auto" w:sz="8" w:space="0"/>
              <w:right w:val="single" w:color="auto" w:sz="8" w:space="0"/>
            </w:tcBorders>
            <w:tcMar>
              <w:top w:w="148" w:type="dxa"/>
              <w:left w:w="108" w:type="dxa"/>
              <w:bottom w:w="0" w:type="dxa"/>
              <w:right w:w="0" w:type="dxa"/>
            </w:tcMar>
            <w:vAlign w:val="center"/>
          </w:tcPr>
          <w:p>
            <w:pPr>
              <w:spacing w:line="223" w:lineRule="atLeast"/>
              <w:ind w:left="50"/>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问题响应</w:t>
            </w:r>
          </w:p>
          <w:p>
            <w:pPr>
              <w:spacing w:line="223" w:lineRule="atLeast"/>
              <w:ind w:left="52"/>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w:t>
            </w:r>
            <w:r>
              <w:rPr>
                <w:rFonts w:hint="eastAsia" w:asciiTheme="minorEastAsia" w:hAnsiTheme="minorEastAsia" w:eastAsiaTheme="minorEastAsia"/>
                <w:color w:val="auto"/>
                <w:sz w:val="24"/>
                <w:szCs w:val="21"/>
                <w:highlight w:val="none"/>
                <w:lang w:val="en-US" w:eastAsia="zh-CN"/>
              </w:rPr>
              <w:t>10</w:t>
            </w:r>
            <w:r>
              <w:rPr>
                <w:rFonts w:hint="eastAsia" w:asciiTheme="minorEastAsia" w:hAnsiTheme="minorEastAsia" w:eastAsiaTheme="minorEastAsia"/>
                <w:color w:val="auto"/>
                <w:sz w:val="24"/>
                <w:szCs w:val="21"/>
                <w:highlight w:val="none"/>
              </w:rPr>
              <w:t>分)</w:t>
            </w:r>
          </w:p>
        </w:tc>
        <w:tc>
          <w:tcPr>
            <w:tcW w:w="5812" w:type="dxa"/>
            <w:tcBorders>
              <w:top w:val="nil"/>
              <w:left w:val="nil"/>
              <w:bottom w:val="single" w:color="auto" w:sz="8" w:space="0"/>
              <w:right w:val="single" w:color="auto" w:sz="8" w:space="0"/>
            </w:tcBorders>
            <w:tcMar>
              <w:top w:w="148" w:type="dxa"/>
              <w:left w:w="108" w:type="dxa"/>
              <w:bottom w:w="0" w:type="dxa"/>
              <w:right w:w="0" w:type="dxa"/>
            </w:tcMar>
            <w:vAlign w:val="center"/>
          </w:tcPr>
          <w:p>
            <w:pPr>
              <w:spacing w:line="223" w:lineRule="atLeast"/>
              <w:jc w:val="left"/>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根据合同约定积极有效地响应业主提出的问题（以通知信函等方式）。</w:t>
            </w:r>
          </w:p>
        </w:tc>
      </w:tr>
      <w:tr>
        <w:tblPrEx>
          <w:tblLayout w:type="fixed"/>
          <w:tblCellMar>
            <w:top w:w="0" w:type="dxa"/>
            <w:left w:w="0" w:type="dxa"/>
            <w:bottom w:w="0" w:type="dxa"/>
            <w:right w:w="0" w:type="dxa"/>
          </w:tblCellMar>
        </w:tblPrEx>
        <w:trPr>
          <w:trHeight w:val="885" w:hRule="atLeast"/>
        </w:trPr>
        <w:tc>
          <w:tcPr>
            <w:tcW w:w="728" w:type="dxa"/>
            <w:vMerge w:val="continue"/>
            <w:tcBorders>
              <w:left w:val="single" w:color="auto" w:sz="8" w:space="0"/>
              <w:bottom w:val="single" w:color="auto" w:sz="8" w:space="0"/>
              <w:right w:val="single" w:color="auto" w:sz="8" w:space="0"/>
            </w:tcBorders>
            <w:tcMar>
              <w:top w:w="148" w:type="dxa"/>
              <w:left w:w="108" w:type="dxa"/>
              <w:bottom w:w="0" w:type="dxa"/>
              <w:right w:w="0" w:type="dxa"/>
            </w:tcMar>
            <w:vAlign w:val="center"/>
          </w:tcPr>
          <w:p>
            <w:pPr>
              <w:spacing w:line="223" w:lineRule="atLeast"/>
              <w:ind w:left="49"/>
              <w:jc w:val="center"/>
              <w:rPr>
                <w:rFonts w:asciiTheme="minorEastAsia" w:hAnsiTheme="minorEastAsia" w:eastAsiaTheme="minorEastAsia"/>
                <w:color w:val="auto"/>
                <w:sz w:val="24"/>
                <w:szCs w:val="21"/>
                <w:highlight w:val="none"/>
              </w:rPr>
            </w:pPr>
          </w:p>
        </w:tc>
        <w:tc>
          <w:tcPr>
            <w:tcW w:w="1397" w:type="dxa"/>
            <w:vMerge w:val="continue"/>
            <w:tcBorders>
              <w:top w:val="single" w:color="auto" w:sz="4" w:space="0"/>
              <w:left w:val="nil"/>
              <w:bottom w:val="single" w:color="auto" w:sz="4" w:space="0"/>
              <w:right w:val="single" w:color="auto" w:sz="8" w:space="0"/>
            </w:tcBorders>
            <w:vAlign w:val="center"/>
          </w:tcPr>
          <w:p>
            <w:pPr>
              <w:spacing w:line="240" w:lineRule="auto"/>
              <w:jc w:val="center"/>
              <w:rPr>
                <w:rFonts w:asciiTheme="minorEastAsia" w:hAnsiTheme="minorEastAsia" w:eastAsiaTheme="minorEastAsia"/>
                <w:color w:val="auto"/>
                <w:sz w:val="24"/>
                <w:szCs w:val="21"/>
                <w:highlight w:val="none"/>
              </w:rPr>
            </w:pPr>
          </w:p>
        </w:tc>
        <w:tc>
          <w:tcPr>
            <w:tcW w:w="1276" w:type="dxa"/>
            <w:tcBorders>
              <w:top w:val="nil"/>
              <w:left w:val="nil"/>
              <w:bottom w:val="single" w:color="auto" w:sz="8" w:space="0"/>
              <w:right w:val="single" w:color="auto" w:sz="8" w:space="0"/>
            </w:tcBorders>
            <w:tcMar>
              <w:top w:w="148" w:type="dxa"/>
              <w:left w:w="108" w:type="dxa"/>
              <w:bottom w:w="0" w:type="dxa"/>
              <w:right w:w="0" w:type="dxa"/>
            </w:tcMar>
            <w:vAlign w:val="center"/>
          </w:tcPr>
          <w:p>
            <w:pPr>
              <w:spacing w:line="223" w:lineRule="atLeast"/>
              <w:ind w:left="50"/>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问题解决</w:t>
            </w:r>
          </w:p>
          <w:p>
            <w:pPr>
              <w:spacing w:line="223" w:lineRule="atLeast"/>
              <w:ind w:left="52"/>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w:t>
            </w:r>
            <w:r>
              <w:rPr>
                <w:rFonts w:hint="eastAsia" w:asciiTheme="minorEastAsia" w:hAnsiTheme="minorEastAsia" w:eastAsiaTheme="minorEastAsia"/>
                <w:color w:val="auto"/>
                <w:sz w:val="24"/>
                <w:szCs w:val="21"/>
                <w:highlight w:val="none"/>
                <w:lang w:val="en-US" w:eastAsia="zh-CN"/>
              </w:rPr>
              <w:t>10</w:t>
            </w:r>
            <w:r>
              <w:rPr>
                <w:rFonts w:hint="eastAsia" w:asciiTheme="minorEastAsia" w:hAnsiTheme="minorEastAsia" w:eastAsiaTheme="minorEastAsia"/>
                <w:color w:val="auto"/>
                <w:sz w:val="24"/>
                <w:szCs w:val="21"/>
                <w:highlight w:val="none"/>
              </w:rPr>
              <w:t>分)</w:t>
            </w:r>
          </w:p>
        </w:tc>
        <w:tc>
          <w:tcPr>
            <w:tcW w:w="5812" w:type="dxa"/>
            <w:tcBorders>
              <w:top w:val="nil"/>
              <w:left w:val="nil"/>
              <w:bottom w:val="single" w:color="auto" w:sz="8" w:space="0"/>
              <w:right w:val="single" w:color="auto" w:sz="8" w:space="0"/>
            </w:tcBorders>
            <w:tcMar>
              <w:top w:w="148" w:type="dxa"/>
              <w:left w:w="108" w:type="dxa"/>
              <w:bottom w:w="0" w:type="dxa"/>
              <w:right w:w="0" w:type="dxa"/>
            </w:tcMar>
            <w:vAlign w:val="center"/>
          </w:tcPr>
          <w:p>
            <w:pPr>
              <w:spacing w:line="223" w:lineRule="atLeast"/>
              <w:jc w:val="left"/>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娴熟正确地解决问题，并按约定时效要求进行如实反馈和报告。</w:t>
            </w:r>
          </w:p>
        </w:tc>
      </w:tr>
    </w:tbl>
    <w:p>
      <w:pPr>
        <w:spacing w:line="315" w:lineRule="atLeast"/>
        <w:ind w:firstLine="640"/>
        <w:outlineLvl w:val="2"/>
        <w:rPr>
          <w:rFonts w:asciiTheme="minorEastAsia" w:hAnsiTheme="minorEastAsia" w:eastAsiaTheme="minorEastAsia"/>
          <w:color w:val="auto"/>
          <w:sz w:val="24"/>
          <w:szCs w:val="21"/>
          <w:highlight w:val="none"/>
        </w:rPr>
      </w:pPr>
      <w:bookmarkStart w:id="787" w:name="_Toc4144"/>
      <w:bookmarkStart w:id="788" w:name="_Toc3533"/>
      <w:bookmarkStart w:id="789" w:name="_Toc11501"/>
      <w:bookmarkStart w:id="790" w:name="_Toc20582"/>
      <w:r>
        <w:rPr>
          <w:rFonts w:hint="eastAsia" w:asciiTheme="minorEastAsia" w:hAnsiTheme="minorEastAsia" w:eastAsiaTheme="minorEastAsia"/>
          <w:color w:val="auto"/>
          <w:sz w:val="24"/>
          <w:szCs w:val="21"/>
          <w:highlight w:val="none"/>
        </w:rPr>
        <w:t>（二）等级评价</w:t>
      </w:r>
      <w:bookmarkEnd w:id="787"/>
      <w:bookmarkEnd w:id="788"/>
      <w:bookmarkEnd w:id="789"/>
      <w:bookmarkEnd w:id="790"/>
    </w:p>
    <w:p>
      <w:pPr>
        <w:spacing w:line="315" w:lineRule="atLeast"/>
        <w:ind w:firstLine="640"/>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根据评分情况，按下表规则进行等级评价。</w:t>
      </w:r>
    </w:p>
    <w:tbl>
      <w:tblPr>
        <w:tblStyle w:val="41"/>
        <w:tblW w:w="7099" w:type="dxa"/>
        <w:jc w:val="center"/>
        <w:tblInd w:w="0" w:type="dxa"/>
        <w:tblLayout w:type="fixed"/>
        <w:tblCellMar>
          <w:top w:w="0" w:type="dxa"/>
          <w:left w:w="0" w:type="dxa"/>
          <w:bottom w:w="0" w:type="dxa"/>
          <w:right w:w="0" w:type="dxa"/>
        </w:tblCellMar>
      </w:tblPr>
      <w:tblGrid>
        <w:gridCol w:w="1181"/>
        <w:gridCol w:w="5918"/>
      </w:tblGrid>
      <w:tr>
        <w:tblPrEx>
          <w:tblLayout w:type="fixed"/>
          <w:tblCellMar>
            <w:top w:w="0" w:type="dxa"/>
            <w:left w:w="0" w:type="dxa"/>
            <w:bottom w:w="0" w:type="dxa"/>
            <w:right w:w="0" w:type="dxa"/>
          </w:tblCellMar>
        </w:tblPrEx>
        <w:trPr>
          <w:trHeight w:val="609" w:hRule="atLeast"/>
          <w:jc w:val="center"/>
        </w:trPr>
        <w:tc>
          <w:tcPr>
            <w:tcW w:w="1181" w:type="dxa"/>
            <w:tcBorders>
              <w:top w:val="single" w:color="000000" w:sz="8" w:space="0"/>
              <w:left w:val="single" w:color="000000" w:sz="8" w:space="0"/>
              <w:bottom w:val="single" w:color="000000" w:sz="8" w:space="0"/>
              <w:right w:val="single" w:color="000000" w:sz="8" w:space="0"/>
            </w:tcBorders>
            <w:shd w:val="clear" w:color="auto" w:fill="D8D8D8"/>
            <w:tcMar>
              <w:top w:w="147" w:type="dxa"/>
              <w:left w:w="110" w:type="dxa"/>
              <w:bottom w:w="0" w:type="dxa"/>
              <w:right w:w="107" w:type="dxa"/>
            </w:tcMar>
          </w:tcPr>
          <w:p>
            <w:pPr>
              <w:spacing w:line="223" w:lineRule="atLeast"/>
              <w:ind w:left="49"/>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等级</w:t>
            </w:r>
          </w:p>
        </w:tc>
        <w:tc>
          <w:tcPr>
            <w:tcW w:w="5918" w:type="dxa"/>
            <w:tcBorders>
              <w:top w:val="single" w:color="auto" w:sz="8" w:space="0"/>
              <w:left w:val="nil"/>
              <w:bottom w:val="single" w:color="auto" w:sz="8" w:space="0"/>
              <w:right w:val="single" w:color="auto" w:sz="8" w:space="0"/>
            </w:tcBorders>
            <w:shd w:val="clear" w:color="auto" w:fill="D8D8D8"/>
            <w:tcMar>
              <w:top w:w="147" w:type="dxa"/>
              <w:left w:w="110" w:type="dxa"/>
              <w:bottom w:w="0" w:type="dxa"/>
              <w:right w:w="107" w:type="dxa"/>
            </w:tcMar>
          </w:tcPr>
          <w:p>
            <w:pPr>
              <w:spacing w:line="223" w:lineRule="atLeast"/>
              <w:ind w:left="49"/>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评分范围</w:t>
            </w:r>
          </w:p>
        </w:tc>
      </w:tr>
      <w:tr>
        <w:tblPrEx>
          <w:tblLayout w:type="fixed"/>
          <w:tblCellMar>
            <w:top w:w="0" w:type="dxa"/>
            <w:left w:w="0" w:type="dxa"/>
            <w:bottom w:w="0" w:type="dxa"/>
            <w:right w:w="0" w:type="dxa"/>
          </w:tblCellMar>
        </w:tblPrEx>
        <w:trPr>
          <w:trHeight w:val="585" w:hRule="atLeast"/>
          <w:jc w:val="center"/>
        </w:trPr>
        <w:tc>
          <w:tcPr>
            <w:tcW w:w="1181" w:type="dxa"/>
            <w:tcBorders>
              <w:top w:val="nil"/>
              <w:left w:val="single" w:color="auto" w:sz="8" w:space="0"/>
              <w:bottom w:val="single" w:color="auto" w:sz="8" w:space="0"/>
              <w:right w:val="single" w:color="auto" w:sz="8" w:space="0"/>
            </w:tcBorders>
            <w:tcMar>
              <w:top w:w="147" w:type="dxa"/>
              <w:left w:w="110" w:type="dxa"/>
              <w:bottom w:w="0" w:type="dxa"/>
              <w:right w:w="107" w:type="dxa"/>
            </w:tcMar>
          </w:tcPr>
          <w:p>
            <w:pPr>
              <w:spacing w:line="223" w:lineRule="atLeast"/>
              <w:ind w:left="49"/>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A</w:t>
            </w:r>
          </w:p>
        </w:tc>
        <w:tc>
          <w:tcPr>
            <w:tcW w:w="5918" w:type="dxa"/>
            <w:tcBorders>
              <w:top w:val="nil"/>
              <w:left w:val="nil"/>
              <w:bottom w:val="single" w:color="auto" w:sz="8" w:space="0"/>
              <w:right w:val="single" w:color="auto" w:sz="8" w:space="0"/>
            </w:tcBorders>
            <w:tcMar>
              <w:top w:w="147" w:type="dxa"/>
              <w:left w:w="110" w:type="dxa"/>
              <w:bottom w:w="0" w:type="dxa"/>
              <w:right w:w="107" w:type="dxa"/>
            </w:tcMar>
          </w:tcPr>
          <w:p>
            <w:pPr>
              <w:spacing w:line="223" w:lineRule="atLeast"/>
              <w:ind w:left="49"/>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90分≤评分≤100分</w:t>
            </w:r>
          </w:p>
        </w:tc>
      </w:tr>
      <w:tr>
        <w:tblPrEx>
          <w:tblLayout w:type="fixed"/>
          <w:tblCellMar>
            <w:top w:w="0" w:type="dxa"/>
            <w:left w:w="0" w:type="dxa"/>
            <w:bottom w:w="0" w:type="dxa"/>
            <w:right w:w="0" w:type="dxa"/>
          </w:tblCellMar>
        </w:tblPrEx>
        <w:trPr>
          <w:trHeight w:val="561" w:hRule="atLeast"/>
          <w:jc w:val="center"/>
        </w:trPr>
        <w:tc>
          <w:tcPr>
            <w:tcW w:w="1181" w:type="dxa"/>
            <w:tcBorders>
              <w:top w:val="nil"/>
              <w:left w:val="single" w:color="auto" w:sz="8" w:space="0"/>
              <w:bottom w:val="single" w:color="auto" w:sz="8" w:space="0"/>
              <w:right w:val="single" w:color="auto" w:sz="8" w:space="0"/>
            </w:tcBorders>
            <w:tcMar>
              <w:top w:w="147" w:type="dxa"/>
              <w:left w:w="110" w:type="dxa"/>
              <w:bottom w:w="0" w:type="dxa"/>
              <w:right w:w="107" w:type="dxa"/>
            </w:tcMar>
          </w:tcPr>
          <w:p>
            <w:pPr>
              <w:spacing w:line="223" w:lineRule="atLeast"/>
              <w:ind w:left="49"/>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B</w:t>
            </w:r>
          </w:p>
        </w:tc>
        <w:tc>
          <w:tcPr>
            <w:tcW w:w="5918" w:type="dxa"/>
            <w:tcBorders>
              <w:top w:val="nil"/>
              <w:left w:val="nil"/>
              <w:bottom w:val="single" w:color="auto" w:sz="8" w:space="0"/>
              <w:right w:val="single" w:color="auto" w:sz="8" w:space="0"/>
            </w:tcBorders>
            <w:tcMar>
              <w:top w:w="147" w:type="dxa"/>
              <w:left w:w="110" w:type="dxa"/>
              <w:bottom w:w="0" w:type="dxa"/>
              <w:right w:w="107" w:type="dxa"/>
            </w:tcMar>
          </w:tcPr>
          <w:p>
            <w:pPr>
              <w:spacing w:line="223" w:lineRule="atLeast"/>
              <w:ind w:left="49"/>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80分≤评分＜90分</w:t>
            </w:r>
          </w:p>
        </w:tc>
      </w:tr>
      <w:tr>
        <w:tblPrEx>
          <w:tblLayout w:type="fixed"/>
          <w:tblCellMar>
            <w:top w:w="0" w:type="dxa"/>
            <w:left w:w="0" w:type="dxa"/>
            <w:bottom w:w="0" w:type="dxa"/>
            <w:right w:w="0" w:type="dxa"/>
          </w:tblCellMar>
        </w:tblPrEx>
        <w:trPr>
          <w:trHeight w:val="537" w:hRule="atLeast"/>
          <w:jc w:val="center"/>
        </w:trPr>
        <w:tc>
          <w:tcPr>
            <w:tcW w:w="1181" w:type="dxa"/>
            <w:tcBorders>
              <w:top w:val="nil"/>
              <w:left w:val="single" w:color="auto" w:sz="8" w:space="0"/>
              <w:bottom w:val="single" w:color="auto" w:sz="8" w:space="0"/>
              <w:right w:val="single" w:color="auto" w:sz="8" w:space="0"/>
            </w:tcBorders>
            <w:tcMar>
              <w:top w:w="147" w:type="dxa"/>
              <w:left w:w="110" w:type="dxa"/>
              <w:bottom w:w="0" w:type="dxa"/>
              <w:right w:w="107" w:type="dxa"/>
            </w:tcMar>
          </w:tcPr>
          <w:p>
            <w:pPr>
              <w:spacing w:line="223" w:lineRule="atLeast"/>
              <w:ind w:left="49"/>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C</w:t>
            </w:r>
          </w:p>
        </w:tc>
        <w:tc>
          <w:tcPr>
            <w:tcW w:w="5918" w:type="dxa"/>
            <w:tcBorders>
              <w:top w:val="nil"/>
              <w:left w:val="nil"/>
              <w:bottom w:val="single" w:color="auto" w:sz="8" w:space="0"/>
              <w:right w:val="single" w:color="auto" w:sz="8" w:space="0"/>
            </w:tcBorders>
            <w:tcMar>
              <w:top w:w="147" w:type="dxa"/>
              <w:left w:w="110" w:type="dxa"/>
              <w:bottom w:w="0" w:type="dxa"/>
              <w:right w:w="107" w:type="dxa"/>
            </w:tcMar>
          </w:tcPr>
          <w:p>
            <w:pPr>
              <w:spacing w:line="223" w:lineRule="atLeast"/>
              <w:ind w:left="49"/>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70分≤评分＜80分</w:t>
            </w:r>
          </w:p>
        </w:tc>
      </w:tr>
      <w:tr>
        <w:tblPrEx>
          <w:tblLayout w:type="fixed"/>
          <w:tblCellMar>
            <w:top w:w="0" w:type="dxa"/>
            <w:left w:w="0" w:type="dxa"/>
            <w:bottom w:w="0" w:type="dxa"/>
            <w:right w:w="0" w:type="dxa"/>
          </w:tblCellMar>
        </w:tblPrEx>
        <w:trPr>
          <w:trHeight w:val="419" w:hRule="atLeast"/>
          <w:jc w:val="center"/>
        </w:trPr>
        <w:tc>
          <w:tcPr>
            <w:tcW w:w="1181" w:type="dxa"/>
            <w:tcBorders>
              <w:top w:val="nil"/>
              <w:left w:val="single" w:color="auto" w:sz="8" w:space="0"/>
              <w:bottom w:val="single" w:color="auto" w:sz="8" w:space="0"/>
              <w:right w:val="single" w:color="auto" w:sz="8" w:space="0"/>
            </w:tcBorders>
            <w:tcMar>
              <w:top w:w="147" w:type="dxa"/>
              <w:left w:w="110" w:type="dxa"/>
              <w:bottom w:w="0" w:type="dxa"/>
              <w:right w:w="107" w:type="dxa"/>
            </w:tcMar>
          </w:tcPr>
          <w:p>
            <w:pPr>
              <w:spacing w:line="223" w:lineRule="atLeast"/>
              <w:ind w:left="49"/>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D</w:t>
            </w:r>
          </w:p>
        </w:tc>
        <w:tc>
          <w:tcPr>
            <w:tcW w:w="5918" w:type="dxa"/>
            <w:tcBorders>
              <w:top w:val="nil"/>
              <w:left w:val="nil"/>
              <w:bottom w:val="single" w:color="auto" w:sz="8" w:space="0"/>
              <w:right w:val="single" w:color="auto" w:sz="8" w:space="0"/>
            </w:tcBorders>
            <w:tcMar>
              <w:top w:w="147" w:type="dxa"/>
              <w:left w:w="110" w:type="dxa"/>
              <w:bottom w:w="0" w:type="dxa"/>
              <w:right w:w="107" w:type="dxa"/>
            </w:tcMar>
          </w:tcPr>
          <w:p>
            <w:pPr>
              <w:spacing w:line="223" w:lineRule="atLeast"/>
              <w:ind w:left="49"/>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60分≤评分＜70分</w:t>
            </w:r>
          </w:p>
        </w:tc>
      </w:tr>
      <w:tr>
        <w:tblPrEx>
          <w:tblLayout w:type="fixed"/>
          <w:tblCellMar>
            <w:top w:w="0" w:type="dxa"/>
            <w:left w:w="0" w:type="dxa"/>
            <w:bottom w:w="0" w:type="dxa"/>
            <w:right w:w="0" w:type="dxa"/>
          </w:tblCellMar>
        </w:tblPrEx>
        <w:trPr>
          <w:trHeight w:val="455" w:hRule="atLeast"/>
          <w:jc w:val="center"/>
        </w:trPr>
        <w:tc>
          <w:tcPr>
            <w:tcW w:w="1181" w:type="dxa"/>
            <w:tcBorders>
              <w:top w:val="nil"/>
              <w:left w:val="single" w:color="auto" w:sz="8" w:space="0"/>
              <w:bottom w:val="single" w:color="auto" w:sz="8" w:space="0"/>
              <w:right w:val="single" w:color="auto" w:sz="8" w:space="0"/>
            </w:tcBorders>
            <w:tcMar>
              <w:top w:w="147" w:type="dxa"/>
              <w:left w:w="110" w:type="dxa"/>
              <w:bottom w:w="0" w:type="dxa"/>
              <w:right w:w="107" w:type="dxa"/>
            </w:tcMar>
            <w:vAlign w:val="center"/>
          </w:tcPr>
          <w:p>
            <w:pPr>
              <w:spacing w:line="223" w:lineRule="atLeast"/>
              <w:ind w:left="49"/>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E</w:t>
            </w:r>
          </w:p>
        </w:tc>
        <w:tc>
          <w:tcPr>
            <w:tcW w:w="5918" w:type="dxa"/>
            <w:tcBorders>
              <w:top w:val="nil"/>
              <w:left w:val="nil"/>
              <w:bottom w:val="single" w:color="auto" w:sz="8" w:space="0"/>
              <w:right w:val="single" w:color="auto" w:sz="8" w:space="0"/>
            </w:tcBorders>
            <w:tcMar>
              <w:top w:w="147" w:type="dxa"/>
              <w:left w:w="110" w:type="dxa"/>
              <w:bottom w:w="0" w:type="dxa"/>
              <w:right w:w="107" w:type="dxa"/>
            </w:tcMar>
          </w:tcPr>
          <w:p>
            <w:pPr>
              <w:spacing w:line="223" w:lineRule="atLeast"/>
              <w:ind w:left="49"/>
              <w:jc w:val="center"/>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评分＜60分</w:t>
            </w:r>
          </w:p>
        </w:tc>
      </w:tr>
    </w:tbl>
    <w:p>
      <w:pPr>
        <w:pStyle w:val="5"/>
        <w:spacing w:before="120" w:after="120" w:line="480" w:lineRule="exact"/>
        <w:jc w:val="center"/>
        <w:rPr>
          <w:rFonts w:asciiTheme="minorEastAsia" w:hAnsiTheme="minorEastAsia" w:eastAsiaTheme="minorEastAsia"/>
          <w:color w:val="auto"/>
          <w:highlight w:val="none"/>
        </w:rPr>
      </w:pPr>
      <w:bookmarkStart w:id="791" w:name="_Toc8692"/>
      <w:bookmarkStart w:id="792" w:name="_Toc7260"/>
      <w:bookmarkStart w:id="793" w:name="_Toc101405999"/>
      <w:bookmarkStart w:id="794" w:name="_Toc23229"/>
      <w:bookmarkStart w:id="795" w:name="_Toc28012"/>
      <w:r>
        <w:rPr>
          <w:rFonts w:hint="eastAsia" w:asciiTheme="minorEastAsia" w:hAnsiTheme="minorEastAsia" w:eastAsiaTheme="minorEastAsia"/>
          <w:color w:val="auto"/>
          <w:highlight w:val="none"/>
        </w:rPr>
        <w:t>三、等级评价运用与退出机制</w:t>
      </w:r>
      <w:bookmarkEnd w:id="791"/>
      <w:bookmarkEnd w:id="792"/>
      <w:bookmarkEnd w:id="793"/>
      <w:bookmarkEnd w:id="794"/>
      <w:bookmarkEnd w:id="795"/>
    </w:p>
    <w:p>
      <w:pPr>
        <w:pStyle w:val="5"/>
        <w:spacing w:before="120" w:after="120" w:line="480" w:lineRule="exact"/>
        <w:jc w:val="center"/>
        <w:rPr>
          <w:rFonts w:asciiTheme="minorEastAsia" w:hAnsiTheme="minorEastAsia" w:eastAsiaTheme="minorEastAsia"/>
          <w:color w:val="auto"/>
          <w:highlight w:val="none"/>
        </w:rPr>
      </w:pPr>
      <w:bookmarkStart w:id="796" w:name="_Toc101406000"/>
      <w:bookmarkStart w:id="797" w:name="_Toc29567"/>
      <w:bookmarkStart w:id="798" w:name="_Toc4616"/>
      <w:bookmarkStart w:id="799" w:name="_Toc7252"/>
      <w:bookmarkStart w:id="800" w:name="_Toc21626"/>
      <w:bookmarkStart w:id="801" w:name="_Toc29419"/>
      <w:bookmarkStart w:id="802" w:name="_Toc7551"/>
      <w:r>
        <w:rPr>
          <w:rFonts w:hint="eastAsia" w:asciiTheme="minorEastAsia" w:hAnsiTheme="minorEastAsia" w:eastAsiaTheme="minorEastAsia"/>
          <w:color w:val="auto"/>
          <w:highlight w:val="none"/>
        </w:rPr>
        <w:t>（一）暂停抽签情形</w:t>
      </w:r>
      <w:bookmarkEnd w:id="796"/>
      <w:bookmarkEnd w:id="797"/>
      <w:bookmarkEnd w:id="798"/>
      <w:bookmarkEnd w:id="799"/>
      <w:bookmarkEnd w:id="800"/>
    </w:p>
    <w:p>
      <w:pPr>
        <w:spacing w:line="480" w:lineRule="exact"/>
        <w:ind w:firstLine="480" w:firstLineChars="200"/>
        <w:rPr>
          <w:rFonts w:asciiTheme="minorEastAsia" w:hAnsiTheme="minorEastAsia" w:eastAsiaTheme="minorEastAsia"/>
          <w:color w:val="auto"/>
          <w:sz w:val="24"/>
          <w:szCs w:val="21"/>
          <w:highlight w:val="none"/>
        </w:rPr>
      </w:pPr>
      <w:r>
        <w:rPr>
          <w:rFonts w:asciiTheme="minorEastAsia" w:hAnsiTheme="minorEastAsia" w:eastAsiaTheme="minorEastAsia"/>
          <w:color w:val="auto"/>
          <w:sz w:val="24"/>
          <w:szCs w:val="21"/>
          <w:highlight w:val="none"/>
        </w:rPr>
        <w:t>1</w:t>
      </w:r>
      <w:r>
        <w:rPr>
          <w:rFonts w:hint="eastAsia" w:asciiTheme="minorEastAsia" w:hAnsiTheme="minorEastAsia" w:eastAsiaTheme="minorEastAsia"/>
          <w:color w:val="auto"/>
          <w:sz w:val="24"/>
          <w:szCs w:val="21"/>
          <w:highlight w:val="none"/>
        </w:rPr>
        <w:t>．如</w:t>
      </w:r>
      <w:r>
        <w:rPr>
          <w:rFonts w:hint="eastAsia" w:asciiTheme="minorEastAsia" w:hAnsiTheme="minorEastAsia" w:eastAsiaTheme="minorEastAsia"/>
          <w:color w:val="auto"/>
          <w:sz w:val="24"/>
          <w:szCs w:val="21"/>
          <w:highlight w:val="none"/>
          <w:lang w:eastAsia="zh-CN"/>
        </w:rPr>
        <w:t>供应商</w:t>
      </w:r>
      <w:r>
        <w:rPr>
          <w:rFonts w:hint="eastAsia" w:asciiTheme="minorEastAsia" w:hAnsiTheme="minorEastAsia" w:eastAsiaTheme="minorEastAsia"/>
          <w:color w:val="auto"/>
          <w:sz w:val="24"/>
          <w:szCs w:val="21"/>
          <w:highlight w:val="none"/>
        </w:rPr>
        <w:t>在项目后评价中被评为D级</w:t>
      </w:r>
      <w:r>
        <w:rPr>
          <w:rFonts w:asciiTheme="minorEastAsia" w:hAnsiTheme="minorEastAsia" w:eastAsiaTheme="minorEastAsia"/>
          <w:color w:val="auto"/>
          <w:sz w:val="24"/>
          <w:szCs w:val="21"/>
          <w:highlight w:val="none"/>
        </w:rPr>
        <w:t>的</w:t>
      </w:r>
      <w:r>
        <w:rPr>
          <w:rFonts w:hint="eastAsia" w:asciiTheme="minorEastAsia" w:hAnsiTheme="minorEastAsia" w:eastAsiaTheme="minorEastAsia"/>
          <w:color w:val="auto"/>
          <w:sz w:val="24"/>
          <w:szCs w:val="21"/>
          <w:highlight w:val="none"/>
        </w:rPr>
        <w:t>，</w:t>
      </w:r>
      <w:r>
        <w:rPr>
          <w:rFonts w:asciiTheme="minorEastAsia" w:hAnsiTheme="minorEastAsia" w:eastAsiaTheme="minorEastAsia"/>
          <w:color w:val="auto"/>
          <w:sz w:val="24"/>
          <w:szCs w:val="21"/>
          <w:highlight w:val="none"/>
        </w:rPr>
        <w:t>在后期的</w:t>
      </w:r>
      <w:r>
        <w:rPr>
          <w:rFonts w:hint="eastAsia" w:asciiTheme="minorEastAsia" w:hAnsiTheme="minorEastAsia" w:eastAsiaTheme="minorEastAsia"/>
          <w:color w:val="auto"/>
          <w:sz w:val="24"/>
          <w:szCs w:val="21"/>
          <w:highlight w:val="none"/>
        </w:rPr>
        <w:t>项目抽取中暂停一个月的抽取；</w:t>
      </w:r>
    </w:p>
    <w:p>
      <w:pPr>
        <w:spacing w:line="480" w:lineRule="exact"/>
        <w:ind w:firstLine="480" w:firstLineChars="200"/>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2</w:t>
      </w:r>
      <w:r>
        <w:rPr>
          <w:rFonts w:asciiTheme="minorEastAsia" w:hAnsiTheme="minorEastAsia" w:eastAsiaTheme="minorEastAsia"/>
          <w:color w:val="auto"/>
          <w:sz w:val="24"/>
          <w:szCs w:val="21"/>
          <w:highlight w:val="none"/>
        </w:rPr>
        <w:t xml:space="preserve">. </w:t>
      </w:r>
      <w:r>
        <w:rPr>
          <w:rFonts w:hint="eastAsia" w:asciiTheme="minorEastAsia" w:hAnsiTheme="minorEastAsia" w:eastAsiaTheme="minorEastAsia"/>
          <w:color w:val="auto"/>
          <w:sz w:val="24"/>
          <w:szCs w:val="21"/>
          <w:highlight w:val="none"/>
        </w:rPr>
        <w:t>如</w:t>
      </w:r>
      <w:r>
        <w:rPr>
          <w:rFonts w:hint="eastAsia" w:asciiTheme="minorEastAsia" w:hAnsiTheme="minorEastAsia" w:eastAsiaTheme="minorEastAsia"/>
          <w:color w:val="auto"/>
          <w:sz w:val="24"/>
          <w:szCs w:val="21"/>
          <w:highlight w:val="none"/>
          <w:lang w:eastAsia="zh-CN"/>
        </w:rPr>
        <w:t>供应商</w:t>
      </w:r>
      <w:r>
        <w:rPr>
          <w:rFonts w:hint="eastAsia" w:asciiTheme="minorEastAsia" w:hAnsiTheme="minorEastAsia" w:eastAsiaTheme="minorEastAsia"/>
          <w:color w:val="auto"/>
          <w:sz w:val="24"/>
          <w:szCs w:val="21"/>
          <w:highlight w:val="none"/>
        </w:rPr>
        <w:t>在一个评价年度内综合评价为D级的及以下累计达到2次的，给予暂停三个月抽签处罚。</w:t>
      </w:r>
    </w:p>
    <w:p>
      <w:pPr>
        <w:spacing w:line="480" w:lineRule="exact"/>
        <w:ind w:firstLine="480" w:firstLineChars="200"/>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3. 如被抽中的</w:t>
      </w:r>
      <w:r>
        <w:rPr>
          <w:rFonts w:hint="eastAsia" w:asciiTheme="minorEastAsia" w:hAnsiTheme="minorEastAsia" w:eastAsiaTheme="minorEastAsia"/>
          <w:color w:val="auto"/>
          <w:sz w:val="24"/>
          <w:szCs w:val="21"/>
          <w:highlight w:val="none"/>
          <w:lang w:eastAsia="zh-CN"/>
        </w:rPr>
        <w:t>供应商</w:t>
      </w:r>
      <w:r>
        <w:rPr>
          <w:rFonts w:hint="eastAsia" w:asciiTheme="minorEastAsia" w:hAnsiTheme="minorEastAsia" w:eastAsiaTheme="minorEastAsia"/>
          <w:color w:val="auto"/>
          <w:sz w:val="24"/>
          <w:szCs w:val="21"/>
          <w:highlight w:val="none"/>
        </w:rPr>
        <w:t>存在放弃中选项目的情况，</w:t>
      </w:r>
      <w:r>
        <w:rPr>
          <w:rFonts w:asciiTheme="minorEastAsia" w:hAnsiTheme="minorEastAsia" w:eastAsiaTheme="minorEastAsia"/>
          <w:color w:val="auto"/>
          <w:sz w:val="24"/>
          <w:szCs w:val="21"/>
          <w:highlight w:val="none"/>
        </w:rPr>
        <w:t>给予暂停一个月抽签处罚</w:t>
      </w:r>
      <w:r>
        <w:rPr>
          <w:rFonts w:hint="eastAsia" w:asciiTheme="minorEastAsia" w:hAnsiTheme="minorEastAsia" w:eastAsiaTheme="minorEastAsia"/>
          <w:color w:val="auto"/>
          <w:sz w:val="24"/>
          <w:szCs w:val="21"/>
          <w:highlight w:val="none"/>
        </w:rPr>
        <w:t>。</w:t>
      </w:r>
    </w:p>
    <w:p>
      <w:pPr>
        <w:pStyle w:val="5"/>
        <w:spacing w:before="120" w:after="120" w:line="480" w:lineRule="exact"/>
        <w:jc w:val="center"/>
        <w:rPr>
          <w:rFonts w:asciiTheme="minorEastAsia" w:hAnsiTheme="minorEastAsia" w:eastAsiaTheme="minorEastAsia"/>
          <w:color w:val="auto"/>
          <w:highlight w:val="none"/>
        </w:rPr>
      </w:pPr>
      <w:bookmarkStart w:id="803" w:name="_Toc101406001"/>
      <w:bookmarkStart w:id="804" w:name="_Toc25620"/>
      <w:bookmarkStart w:id="805" w:name="_Toc10464"/>
      <w:bookmarkStart w:id="806" w:name="_Toc17169"/>
      <w:bookmarkStart w:id="807" w:name="_Toc5508"/>
      <w:r>
        <w:rPr>
          <w:rFonts w:hint="eastAsia" w:asciiTheme="minorEastAsia" w:hAnsiTheme="minorEastAsia" w:eastAsiaTheme="minorEastAsia"/>
          <w:color w:val="auto"/>
          <w:highlight w:val="none"/>
        </w:rPr>
        <w:t>（二）等级评价与该项目最后一笔服务费的支付额按以下规则挂钩</w:t>
      </w:r>
      <w:bookmarkEnd w:id="803"/>
      <w:bookmarkEnd w:id="804"/>
      <w:bookmarkEnd w:id="805"/>
      <w:bookmarkEnd w:id="806"/>
      <w:bookmarkEnd w:id="807"/>
    </w:p>
    <w:p>
      <w:pPr>
        <w:spacing w:line="480" w:lineRule="exact"/>
        <w:ind w:firstLine="480" w:firstLineChars="200"/>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1.单项服务合同中需明确合同金额以及支付方式，具体如下：</w:t>
      </w:r>
    </w:p>
    <w:p>
      <w:pPr>
        <w:spacing w:line="480" w:lineRule="exact"/>
        <w:ind w:firstLine="480" w:firstLineChars="200"/>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w:t>
      </w:r>
      <w:r>
        <w:rPr>
          <w:rFonts w:hint="eastAsia" w:asciiTheme="minorEastAsia" w:hAnsiTheme="minorEastAsia" w:eastAsiaTheme="minorEastAsia"/>
          <w:color w:val="auto"/>
          <w:sz w:val="24"/>
          <w:szCs w:val="21"/>
          <w:highlight w:val="none"/>
          <w:lang w:val="en-US" w:eastAsia="zh-CN"/>
        </w:rPr>
        <w:t>1</w:t>
      </w:r>
      <w:r>
        <w:rPr>
          <w:rFonts w:hint="eastAsia" w:asciiTheme="minorEastAsia" w:hAnsiTheme="minorEastAsia" w:eastAsiaTheme="minorEastAsia"/>
          <w:color w:val="auto"/>
          <w:sz w:val="24"/>
          <w:szCs w:val="21"/>
          <w:highlight w:val="none"/>
        </w:rPr>
        <w:t>）初验款：通过初步验收后支付，为合同金额的</w:t>
      </w:r>
      <w:r>
        <w:rPr>
          <w:rFonts w:hint="eastAsia" w:asciiTheme="minorEastAsia" w:hAnsiTheme="minorEastAsia" w:eastAsiaTheme="minorEastAsia"/>
          <w:color w:val="auto"/>
          <w:sz w:val="24"/>
          <w:szCs w:val="21"/>
          <w:highlight w:val="none"/>
          <w:lang w:val="en-US" w:eastAsia="zh-CN"/>
        </w:rPr>
        <w:t>8</w:t>
      </w:r>
      <w:r>
        <w:rPr>
          <w:rFonts w:hint="eastAsia" w:asciiTheme="minorEastAsia" w:hAnsiTheme="minorEastAsia" w:eastAsiaTheme="minorEastAsia"/>
          <w:color w:val="auto"/>
          <w:sz w:val="24"/>
          <w:szCs w:val="21"/>
          <w:highlight w:val="none"/>
        </w:rPr>
        <w:t>0%；</w:t>
      </w:r>
    </w:p>
    <w:p>
      <w:pPr>
        <w:spacing w:line="480" w:lineRule="exact"/>
        <w:ind w:firstLine="480" w:firstLineChars="200"/>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w:t>
      </w:r>
      <w:r>
        <w:rPr>
          <w:rFonts w:hint="eastAsia" w:asciiTheme="minorEastAsia" w:hAnsiTheme="minorEastAsia" w:eastAsiaTheme="minorEastAsia"/>
          <w:color w:val="auto"/>
          <w:sz w:val="24"/>
          <w:szCs w:val="21"/>
          <w:highlight w:val="none"/>
          <w:lang w:val="en-US" w:eastAsia="zh-CN"/>
        </w:rPr>
        <w:t>2</w:t>
      </w:r>
      <w:r>
        <w:rPr>
          <w:rFonts w:hint="eastAsia" w:asciiTheme="minorEastAsia" w:hAnsiTheme="minorEastAsia" w:eastAsiaTheme="minorEastAsia"/>
          <w:color w:val="auto"/>
          <w:sz w:val="24"/>
          <w:szCs w:val="21"/>
          <w:highlight w:val="none"/>
        </w:rPr>
        <w:t>）终验款：通过最终验收后支付，为合同金额的20%。</w:t>
      </w:r>
    </w:p>
    <w:p>
      <w:pPr>
        <w:spacing w:line="480" w:lineRule="exact"/>
        <w:ind w:firstLine="480" w:firstLineChars="200"/>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2.终验款根据等级评价按以下规则支付：</w:t>
      </w:r>
    </w:p>
    <w:p>
      <w:pPr>
        <w:spacing w:line="480" w:lineRule="exact"/>
        <w:ind w:firstLine="480" w:firstLineChars="200"/>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（1）等级评价为A级，支付合同金额的20%；</w:t>
      </w:r>
    </w:p>
    <w:p>
      <w:pPr>
        <w:spacing w:line="480" w:lineRule="exact"/>
        <w:ind w:firstLine="480" w:firstLineChars="200"/>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（2）等级评价为B级，支付合同金额的</w:t>
      </w:r>
      <w:r>
        <w:rPr>
          <w:rFonts w:hint="eastAsia" w:asciiTheme="minorEastAsia" w:hAnsiTheme="minorEastAsia" w:eastAsiaTheme="minorEastAsia"/>
          <w:color w:val="auto"/>
          <w:sz w:val="24"/>
          <w:szCs w:val="21"/>
          <w:highlight w:val="none"/>
          <w:lang w:val="en-US" w:eastAsia="zh-CN"/>
        </w:rPr>
        <w:t>5</w:t>
      </w:r>
      <w:r>
        <w:rPr>
          <w:rFonts w:hint="eastAsia" w:asciiTheme="minorEastAsia" w:hAnsiTheme="minorEastAsia" w:eastAsiaTheme="minorEastAsia"/>
          <w:color w:val="auto"/>
          <w:sz w:val="24"/>
          <w:szCs w:val="21"/>
          <w:highlight w:val="none"/>
        </w:rPr>
        <w:t>%，剩余</w:t>
      </w:r>
      <w:r>
        <w:rPr>
          <w:rFonts w:hint="eastAsia" w:asciiTheme="minorEastAsia" w:hAnsiTheme="minorEastAsia" w:eastAsiaTheme="minorEastAsia"/>
          <w:color w:val="auto"/>
          <w:sz w:val="24"/>
          <w:szCs w:val="21"/>
          <w:highlight w:val="none"/>
          <w:lang w:val="en-US" w:eastAsia="zh-CN"/>
        </w:rPr>
        <w:t>15</w:t>
      </w:r>
      <w:r>
        <w:rPr>
          <w:rFonts w:hint="eastAsia" w:asciiTheme="minorEastAsia" w:hAnsiTheme="minorEastAsia" w:eastAsiaTheme="minorEastAsia"/>
          <w:color w:val="auto"/>
          <w:sz w:val="24"/>
          <w:szCs w:val="21"/>
          <w:highlight w:val="none"/>
        </w:rPr>
        <w:t>%不再支付；</w:t>
      </w:r>
    </w:p>
    <w:p>
      <w:pPr>
        <w:spacing w:line="480" w:lineRule="exact"/>
        <w:ind w:firstLine="480" w:firstLineChars="200"/>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（3）等级评价为C级，支付合同金额的</w:t>
      </w:r>
      <w:r>
        <w:rPr>
          <w:rFonts w:hint="eastAsia" w:asciiTheme="minorEastAsia" w:hAnsiTheme="minorEastAsia" w:eastAsiaTheme="minorEastAsia"/>
          <w:color w:val="auto"/>
          <w:sz w:val="24"/>
          <w:szCs w:val="21"/>
          <w:highlight w:val="none"/>
          <w:lang w:val="en-US" w:eastAsia="zh-CN"/>
        </w:rPr>
        <w:t>3</w:t>
      </w:r>
      <w:r>
        <w:rPr>
          <w:rFonts w:hint="eastAsia" w:asciiTheme="minorEastAsia" w:hAnsiTheme="minorEastAsia" w:eastAsiaTheme="minorEastAsia"/>
          <w:color w:val="auto"/>
          <w:sz w:val="24"/>
          <w:szCs w:val="21"/>
          <w:highlight w:val="none"/>
        </w:rPr>
        <w:t>%，剩余</w:t>
      </w:r>
      <w:r>
        <w:rPr>
          <w:rFonts w:hint="eastAsia" w:asciiTheme="minorEastAsia" w:hAnsiTheme="minorEastAsia" w:eastAsiaTheme="minorEastAsia"/>
          <w:color w:val="auto"/>
          <w:sz w:val="24"/>
          <w:szCs w:val="21"/>
          <w:highlight w:val="none"/>
          <w:lang w:val="en-US" w:eastAsia="zh-CN"/>
        </w:rPr>
        <w:t>17</w:t>
      </w:r>
      <w:r>
        <w:rPr>
          <w:rFonts w:hint="eastAsia" w:asciiTheme="minorEastAsia" w:hAnsiTheme="minorEastAsia" w:eastAsiaTheme="minorEastAsia"/>
          <w:color w:val="auto"/>
          <w:sz w:val="24"/>
          <w:szCs w:val="21"/>
          <w:highlight w:val="none"/>
        </w:rPr>
        <w:t>%不再支付；</w:t>
      </w:r>
    </w:p>
    <w:p>
      <w:pPr>
        <w:spacing w:line="480" w:lineRule="exact"/>
        <w:ind w:firstLine="480" w:firstLineChars="200"/>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（4）等级评价为D级，支付合同金额的</w:t>
      </w:r>
      <w:r>
        <w:rPr>
          <w:rFonts w:hint="eastAsia" w:asciiTheme="minorEastAsia" w:hAnsiTheme="minorEastAsia" w:eastAsiaTheme="minorEastAsia"/>
          <w:color w:val="auto"/>
          <w:sz w:val="24"/>
          <w:szCs w:val="21"/>
          <w:highlight w:val="none"/>
          <w:lang w:val="en-US" w:eastAsia="zh-CN"/>
        </w:rPr>
        <w:t>2</w:t>
      </w:r>
      <w:r>
        <w:rPr>
          <w:rFonts w:hint="eastAsia" w:asciiTheme="minorEastAsia" w:hAnsiTheme="minorEastAsia" w:eastAsiaTheme="minorEastAsia"/>
          <w:color w:val="auto"/>
          <w:sz w:val="24"/>
          <w:szCs w:val="21"/>
          <w:highlight w:val="none"/>
        </w:rPr>
        <w:t>%，剩余</w:t>
      </w:r>
      <w:r>
        <w:rPr>
          <w:rFonts w:hint="eastAsia" w:asciiTheme="minorEastAsia" w:hAnsiTheme="minorEastAsia" w:eastAsiaTheme="minorEastAsia"/>
          <w:color w:val="auto"/>
          <w:sz w:val="24"/>
          <w:szCs w:val="21"/>
          <w:highlight w:val="none"/>
          <w:lang w:val="en-US" w:eastAsia="zh-CN"/>
        </w:rPr>
        <w:t>18</w:t>
      </w:r>
      <w:r>
        <w:rPr>
          <w:rFonts w:hint="eastAsia" w:asciiTheme="minorEastAsia" w:hAnsiTheme="minorEastAsia" w:eastAsiaTheme="minorEastAsia"/>
          <w:color w:val="auto"/>
          <w:sz w:val="24"/>
          <w:szCs w:val="21"/>
          <w:highlight w:val="none"/>
        </w:rPr>
        <w:t>%不再支付；</w:t>
      </w:r>
    </w:p>
    <w:p>
      <w:pPr>
        <w:spacing w:line="480" w:lineRule="exact"/>
        <w:ind w:firstLine="480" w:firstLineChars="200"/>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（5）等级评价为E级，支付合同金额的</w:t>
      </w:r>
      <w:r>
        <w:rPr>
          <w:rFonts w:hint="eastAsia" w:asciiTheme="minorEastAsia" w:hAnsiTheme="minorEastAsia" w:eastAsiaTheme="minorEastAsia"/>
          <w:color w:val="auto"/>
          <w:sz w:val="24"/>
          <w:szCs w:val="21"/>
          <w:highlight w:val="none"/>
          <w:lang w:val="en-US" w:eastAsia="zh-CN"/>
        </w:rPr>
        <w:t>0</w:t>
      </w:r>
      <w:r>
        <w:rPr>
          <w:rFonts w:hint="eastAsia" w:asciiTheme="minorEastAsia" w:hAnsiTheme="minorEastAsia" w:eastAsiaTheme="minorEastAsia"/>
          <w:color w:val="auto"/>
          <w:sz w:val="24"/>
          <w:szCs w:val="21"/>
          <w:highlight w:val="none"/>
        </w:rPr>
        <w:t>%，剩余</w:t>
      </w:r>
      <w:r>
        <w:rPr>
          <w:rFonts w:hint="eastAsia" w:asciiTheme="minorEastAsia" w:hAnsiTheme="minorEastAsia" w:eastAsiaTheme="minorEastAsia"/>
          <w:color w:val="auto"/>
          <w:sz w:val="24"/>
          <w:szCs w:val="21"/>
          <w:highlight w:val="none"/>
          <w:lang w:val="en-US" w:eastAsia="zh-CN"/>
        </w:rPr>
        <w:t>2</w:t>
      </w:r>
      <w:r>
        <w:rPr>
          <w:rFonts w:hint="eastAsia" w:asciiTheme="minorEastAsia" w:hAnsiTheme="minorEastAsia" w:eastAsiaTheme="minorEastAsia"/>
          <w:color w:val="auto"/>
          <w:sz w:val="24"/>
          <w:szCs w:val="21"/>
          <w:highlight w:val="none"/>
        </w:rPr>
        <w:t>0%不再支付</w:t>
      </w:r>
    </w:p>
    <w:p>
      <w:pPr>
        <w:pStyle w:val="5"/>
        <w:spacing w:before="120" w:after="120" w:line="480" w:lineRule="exact"/>
        <w:jc w:val="center"/>
        <w:rPr>
          <w:rFonts w:asciiTheme="minorEastAsia" w:hAnsiTheme="minorEastAsia" w:eastAsiaTheme="minorEastAsia"/>
          <w:color w:val="auto"/>
          <w:highlight w:val="none"/>
        </w:rPr>
      </w:pPr>
      <w:bookmarkStart w:id="808" w:name="_Toc13702"/>
      <w:bookmarkStart w:id="809" w:name="_Toc101406002"/>
      <w:bookmarkStart w:id="810" w:name="_Toc21238"/>
      <w:bookmarkStart w:id="811" w:name="_Toc815"/>
      <w:bookmarkStart w:id="812" w:name="_Toc4584"/>
      <w:r>
        <w:rPr>
          <w:rFonts w:hint="eastAsia" w:asciiTheme="minorEastAsia" w:hAnsiTheme="minorEastAsia" w:eastAsiaTheme="minorEastAsia"/>
          <w:color w:val="auto"/>
          <w:highlight w:val="none"/>
        </w:rPr>
        <w:t>（三）出、入库处理</w:t>
      </w:r>
      <w:bookmarkEnd w:id="808"/>
      <w:bookmarkEnd w:id="809"/>
      <w:bookmarkEnd w:id="810"/>
      <w:bookmarkEnd w:id="811"/>
      <w:bookmarkEnd w:id="812"/>
    </w:p>
    <w:p>
      <w:pPr>
        <w:spacing w:line="480" w:lineRule="exact"/>
        <w:ind w:firstLine="480" w:firstLineChars="200"/>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预选</w:t>
      </w:r>
      <w:r>
        <w:rPr>
          <w:rFonts w:hint="eastAsia" w:asciiTheme="minorEastAsia" w:hAnsiTheme="minorEastAsia" w:eastAsiaTheme="minorEastAsia"/>
          <w:color w:val="auto"/>
          <w:sz w:val="24"/>
          <w:szCs w:val="21"/>
          <w:highlight w:val="none"/>
          <w:lang w:eastAsia="zh-CN"/>
        </w:rPr>
        <w:t>供应商</w:t>
      </w:r>
      <w:r>
        <w:rPr>
          <w:rFonts w:hint="eastAsia" w:asciiTheme="minorEastAsia" w:hAnsiTheme="minorEastAsia" w:eastAsiaTheme="minorEastAsia"/>
          <w:color w:val="auto"/>
          <w:sz w:val="24"/>
          <w:szCs w:val="21"/>
          <w:highlight w:val="none"/>
        </w:rPr>
        <w:t>实行出入库动态管理制度，委托人有权在服务有效期内根据需求调整预选</w:t>
      </w:r>
      <w:r>
        <w:rPr>
          <w:rFonts w:hint="eastAsia" w:asciiTheme="minorEastAsia" w:hAnsiTheme="minorEastAsia" w:eastAsiaTheme="minorEastAsia"/>
          <w:color w:val="auto"/>
          <w:sz w:val="24"/>
          <w:szCs w:val="21"/>
          <w:highlight w:val="none"/>
          <w:lang w:eastAsia="zh-CN"/>
        </w:rPr>
        <w:t>供应商</w:t>
      </w:r>
      <w:r>
        <w:rPr>
          <w:rFonts w:hint="eastAsia" w:asciiTheme="minorEastAsia" w:hAnsiTheme="minorEastAsia" w:eastAsiaTheme="minorEastAsia"/>
          <w:color w:val="auto"/>
          <w:sz w:val="24"/>
          <w:szCs w:val="21"/>
          <w:highlight w:val="none"/>
        </w:rPr>
        <w:t>名录库，</w:t>
      </w:r>
      <w:r>
        <w:rPr>
          <w:rFonts w:asciiTheme="minorEastAsia" w:hAnsiTheme="minorEastAsia" w:eastAsiaTheme="minorEastAsia"/>
          <w:color w:val="auto"/>
          <w:sz w:val="24"/>
          <w:szCs w:val="21"/>
          <w:highlight w:val="none"/>
        </w:rPr>
        <w:t>淘汰出库的</w:t>
      </w:r>
      <w:r>
        <w:rPr>
          <w:rFonts w:hint="eastAsia" w:asciiTheme="minorEastAsia" w:hAnsiTheme="minorEastAsia" w:eastAsiaTheme="minorEastAsia"/>
          <w:color w:val="auto"/>
          <w:sz w:val="24"/>
          <w:szCs w:val="21"/>
          <w:highlight w:val="none"/>
          <w:lang w:eastAsia="zh-CN"/>
        </w:rPr>
        <w:t>供应商</w:t>
      </w:r>
      <w:r>
        <w:rPr>
          <w:rFonts w:hint="eastAsia" w:asciiTheme="minorEastAsia" w:hAnsiTheme="minorEastAsia" w:eastAsiaTheme="minorEastAsia"/>
          <w:color w:val="auto"/>
          <w:sz w:val="24"/>
          <w:szCs w:val="21"/>
          <w:highlight w:val="none"/>
        </w:rPr>
        <w:t>三</w:t>
      </w:r>
      <w:r>
        <w:rPr>
          <w:rFonts w:asciiTheme="minorEastAsia" w:hAnsiTheme="minorEastAsia" w:eastAsiaTheme="minorEastAsia"/>
          <w:color w:val="auto"/>
          <w:sz w:val="24"/>
          <w:szCs w:val="21"/>
          <w:highlight w:val="none"/>
        </w:rPr>
        <w:t>年内不得重新入库。</w:t>
      </w:r>
    </w:p>
    <w:p>
      <w:pPr>
        <w:spacing w:line="480" w:lineRule="exact"/>
        <w:ind w:firstLine="480" w:firstLineChars="200"/>
        <w:rPr>
          <w:rFonts w:asciiTheme="minorEastAsia" w:hAnsiTheme="minorEastAsia" w:eastAsiaTheme="minorEastAsia"/>
          <w:color w:val="auto"/>
          <w:sz w:val="24"/>
          <w:szCs w:val="21"/>
          <w:highlight w:val="none"/>
        </w:rPr>
      </w:pPr>
      <w:r>
        <w:rPr>
          <w:rFonts w:asciiTheme="minorEastAsia" w:hAnsiTheme="minorEastAsia" w:eastAsiaTheme="minorEastAsia"/>
          <w:color w:val="auto"/>
          <w:sz w:val="24"/>
          <w:szCs w:val="21"/>
          <w:highlight w:val="none"/>
        </w:rPr>
        <w:t>1</w:t>
      </w:r>
      <w:r>
        <w:rPr>
          <w:rFonts w:hint="eastAsia" w:asciiTheme="minorEastAsia" w:hAnsiTheme="minorEastAsia" w:eastAsiaTheme="minorEastAsia"/>
          <w:color w:val="auto"/>
          <w:sz w:val="24"/>
          <w:szCs w:val="21"/>
          <w:highlight w:val="none"/>
        </w:rPr>
        <w:t>．实行末位淘汰制，每年度根据综合考核评分等级评价低于D级（包含D级）末位淘汰不少于1</w:t>
      </w:r>
      <w:r>
        <w:rPr>
          <w:rFonts w:asciiTheme="minorEastAsia" w:hAnsiTheme="minorEastAsia" w:eastAsiaTheme="minorEastAsia"/>
          <w:color w:val="auto"/>
          <w:sz w:val="24"/>
          <w:szCs w:val="21"/>
          <w:highlight w:val="none"/>
        </w:rPr>
        <w:t>家</w:t>
      </w:r>
      <w:r>
        <w:rPr>
          <w:rFonts w:hint="eastAsia" w:asciiTheme="minorEastAsia" w:hAnsiTheme="minorEastAsia" w:eastAsiaTheme="minorEastAsia"/>
          <w:color w:val="auto"/>
          <w:sz w:val="24"/>
          <w:szCs w:val="21"/>
          <w:highlight w:val="none"/>
        </w:rPr>
        <w:t>单位出库</w:t>
      </w:r>
      <w:r>
        <w:rPr>
          <w:rFonts w:asciiTheme="minorEastAsia" w:hAnsiTheme="minorEastAsia" w:eastAsiaTheme="minorEastAsia"/>
          <w:color w:val="auto"/>
          <w:sz w:val="24"/>
          <w:szCs w:val="21"/>
          <w:highlight w:val="none"/>
        </w:rPr>
        <w:t>。</w:t>
      </w:r>
    </w:p>
    <w:p>
      <w:pPr>
        <w:spacing w:line="480" w:lineRule="exact"/>
        <w:ind w:firstLine="480" w:firstLineChars="200"/>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2.对具体项目的咨询进行后评价，如综合评价为E级累计达到2次（不含2次）以上的，按出库处理。</w:t>
      </w:r>
    </w:p>
    <w:p>
      <w:pPr>
        <w:spacing w:line="480" w:lineRule="exact"/>
        <w:ind w:firstLine="480" w:firstLineChars="200"/>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3.服务时限超过合同约定，没有顺延书面依据或未获得委托人审批同意的，累计达到2次（不含2次）以上的，按出库处理。</w:t>
      </w:r>
    </w:p>
    <w:p>
      <w:pPr>
        <w:spacing w:line="480" w:lineRule="exact"/>
        <w:ind w:firstLine="480" w:firstLineChars="200"/>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4.未履行保密义务，与利益相关方串通、徇私、受贿情形的，按出库处理。</w:t>
      </w:r>
    </w:p>
    <w:p>
      <w:pPr>
        <w:spacing w:line="480" w:lineRule="exact"/>
        <w:ind w:firstLine="480" w:firstLineChars="200"/>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5.不承接随机抽签中标项目累计达到2次（含 2次）以上的，按出库处理。</w:t>
      </w:r>
    </w:p>
    <w:p>
      <w:pPr>
        <w:spacing w:line="480" w:lineRule="exact"/>
        <w:ind w:firstLine="480" w:firstLineChars="200"/>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6.被上级主管单位暂停服务资质或责令限期整改，且未及时(暂停服务资质或整改通知下达3天内)主动告知委托人的，按出库处理。</w:t>
      </w:r>
    </w:p>
    <w:bookmarkEnd w:id="767"/>
    <w:bookmarkEnd w:id="768"/>
    <w:bookmarkEnd w:id="769"/>
    <w:bookmarkEnd w:id="770"/>
    <w:bookmarkEnd w:id="771"/>
    <w:bookmarkEnd w:id="801"/>
    <w:bookmarkEnd w:id="802"/>
    <w:p>
      <w:pPr>
        <w:spacing w:line="480" w:lineRule="exact"/>
        <w:ind w:firstLine="480" w:firstLineChars="200"/>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7.若各预选</w:t>
      </w:r>
      <w:r>
        <w:rPr>
          <w:rFonts w:hint="eastAsia" w:asciiTheme="minorEastAsia" w:hAnsiTheme="minorEastAsia" w:eastAsiaTheme="minorEastAsia"/>
          <w:color w:val="auto"/>
          <w:sz w:val="24"/>
          <w:szCs w:val="21"/>
          <w:highlight w:val="none"/>
          <w:lang w:eastAsia="zh-CN"/>
        </w:rPr>
        <w:t>供应商</w:t>
      </w:r>
      <w:r>
        <w:rPr>
          <w:rFonts w:hint="eastAsia" w:asciiTheme="minorEastAsia" w:hAnsiTheme="minorEastAsia" w:eastAsiaTheme="minorEastAsia"/>
          <w:color w:val="auto"/>
          <w:sz w:val="24"/>
          <w:szCs w:val="21"/>
          <w:highlight w:val="none"/>
        </w:rPr>
        <w:t>名录库中</w:t>
      </w:r>
      <w:r>
        <w:rPr>
          <w:rFonts w:hint="eastAsia" w:asciiTheme="minorEastAsia" w:hAnsiTheme="minorEastAsia" w:eastAsiaTheme="minorEastAsia"/>
          <w:color w:val="auto"/>
          <w:sz w:val="24"/>
          <w:szCs w:val="21"/>
          <w:highlight w:val="none"/>
          <w:lang w:eastAsia="zh-CN"/>
        </w:rPr>
        <w:t>供应商</w:t>
      </w:r>
      <w:r>
        <w:rPr>
          <w:rFonts w:hint="eastAsia" w:asciiTheme="minorEastAsia" w:hAnsiTheme="minorEastAsia" w:eastAsiaTheme="minorEastAsia"/>
          <w:color w:val="auto"/>
          <w:sz w:val="24"/>
          <w:szCs w:val="21"/>
          <w:highlight w:val="none"/>
        </w:rPr>
        <w:t>不足3家，招标人有权另行招标补充入库。</w:t>
      </w:r>
    </w:p>
    <w:p>
      <w:pPr>
        <w:pStyle w:val="68"/>
        <w:spacing w:before="240" w:line="520" w:lineRule="exact"/>
        <w:rPr>
          <w:rFonts w:asciiTheme="minorEastAsia" w:hAnsiTheme="minorEastAsia" w:eastAsiaTheme="minorEastAsia"/>
          <w:color w:val="auto"/>
          <w:highlight w:val="none"/>
        </w:rPr>
      </w:pPr>
      <w:r>
        <w:rPr>
          <w:rFonts w:asciiTheme="minorEastAsia" w:hAnsiTheme="minorEastAsia" w:eastAsiaTheme="minorEastAsia"/>
          <w:color w:val="auto"/>
          <w:highlight w:val="none"/>
        </w:rPr>
        <w:br w:type="page"/>
      </w:r>
      <w:bookmarkStart w:id="813" w:name="_Toc753"/>
      <w:bookmarkStart w:id="814" w:name="_Toc5329"/>
      <w:bookmarkStart w:id="815" w:name="_Toc2059"/>
      <w:bookmarkStart w:id="816" w:name="_Toc15834"/>
      <w:bookmarkStart w:id="817" w:name="_Toc9639"/>
      <w:bookmarkStart w:id="818" w:name="_Toc29397"/>
      <w:bookmarkStart w:id="819" w:name="_Toc21100"/>
      <w:bookmarkStart w:id="820" w:name="_Toc177186410"/>
      <w:bookmarkStart w:id="821" w:name="_Toc20780"/>
      <w:bookmarkStart w:id="822" w:name="_Toc239672540"/>
      <w:bookmarkStart w:id="823" w:name="_Toc14799"/>
      <w:bookmarkStart w:id="824" w:name="_Toc430257898"/>
      <w:bookmarkStart w:id="825" w:name="_Toc12946"/>
      <w:bookmarkStart w:id="826" w:name="_Toc2940"/>
      <w:bookmarkStart w:id="827" w:name="_Toc19024"/>
      <w:bookmarkStart w:id="828" w:name="_Toc9017"/>
      <w:bookmarkStart w:id="829" w:name="_Toc12718"/>
      <w:bookmarkStart w:id="830" w:name="_Toc101406003"/>
      <w:bookmarkStart w:id="831" w:name="_Toc17221"/>
      <w:bookmarkStart w:id="832" w:name="_Toc30181"/>
      <w:bookmarkStart w:id="833" w:name="_Toc3873"/>
      <w:r>
        <w:rPr>
          <w:rFonts w:hint="eastAsia" w:asciiTheme="minorEastAsia" w:hAnsiTheme="minorEastAsia" w:eastAsiaTheme="minorEastAsia"/>
          <w:color w:val="auto"/>
          <w:highlight w:val="none"/>
        </w:rPr>
        <w:t>第六章</w:t>
      </w: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投标文件格式</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spacing w:line="240" w:lineRule="exact"/>
        <w:jc w:val="center"/>
        <w:rPr>
          <w:rFonts w:asciiTheme="minorEastAsia" w:hAnsiTheme="minorEastAsia" w:eastAsiaTheme="minorEastAsia"/>
          <w:b/>
          <w:bCs/>
          <w:color w:val="auto"/>
          <w:sz w:val="36"/>
          <w:highlight w:val="none"/>
        </w:rPr>
      </w:pPr>
      <w:bookmarkStart w:id="834" w:name="_Toc177186411"/>
    </w:p>
    <w:bookmarkEnd w:id="834"/>
    <w:p>
      <w:pPr>
        <w:spacing w:line="240" w:lineRule="exact"/>
        <w:jc w:val="center"/>
        <w:rPr>
          <w:rFonts w:asciiTheme="minorEastAsia" w:hAnsiTheme="minorEastAsia" w:eastAsiaTheme="minorEastAsia"/>
          <w:b/>
          <w:bCs/>
          <w:color w:val="auto"/>
          <w:sz w:val="36"/>
          <w:highlight w:val="none"/>
        </w:rPr>
      </w:pPr>
    </w:p>
    <w:p>
      <w:pPr>
        <w:tabs>
          <w:tab w:val="left" w:pos="4860"/>
        </w:tabs>
        <w:jc w:val="center"/>
        <w:outlineLvl w:val="1"/>
        <w:rPr>
          <w:rFonts w:hint="eastAsia" w:asciiTheme="minorEastAsia" w:hAnsiTheme="minorEastAsia" w:eastAsiaTheme="minorEastAsia"/>
          <w:b/>
          <w:color w:val="auto"/>
          <w:sz w:val="36"/>
          <w:szCs w:val="36"/>
          <w:highlight w:val="none"/>
        </w:rPr>
      </w:pPr>
      <w:bookmarkStart w:id="835" w:name="_Toc6442"/>
      <w:bookmarkStart w:id="836" w:name="_Toc26152"/>
      <w:bookmarkStart w:id="837" w:name="_Toc27289"/>
      <w:bookmarkStart w:id="838" w:name="_Toc2213"/>
      <w:r>
        <w:rPr>
          <w:rFonts w:hint="eastAsia" w:asciiTheme="minorEastAsia" w:hAnsiTheme="minorEastAsia" w:eastAsiaTheme="minorEastAsia"/>
          <w:b/>
          <w:color w:val="auto"/>
          <w:sz w:val="36"/>
          <w:szCs w:val="36"/>
          <w:highlight w:val="none"/>
        </w:rPr>
        <w:t>三明市信息产业发展有限公司</w:t>
      </w:r>
      <w:bookmarkEnd w:id="835"/>
      <w:bookmarkEnd w:id="836"/>
      <w:bookmarkEnd w:id="837"/>
      <w:bookmarkEnd w:id="838"/>
    </w:p>
    <w:p>
      <w:pPr>
        <w:tabs>
          <w:tab w:val="left" w:pos="4860"/>
        </w:tabs>
        <w:jc w:val="center"/>
        <w:outlineLvl w:val="1"/>
        <w:rPr>
          <w:rFonts w:asciiTheme="minorEastAsia" w:hAnsiTheme="minorEastAsia" w:eastAsiaTheme="minorEastAsia"/>
          <w:b/>
          <w:color w:val="auto"/>
          <w:sz w:val="36"/>
          <w:szCs w:val="36"/>
          <w:highlight w:val="none"/>
        </w:rPr>
      </w:pPr>
      <w:bookmarkStart w:id="839" w:name="_Toc11029"/>
      <w:bookmarkStart w:id="840" w:name="_Toc26764"/>
      <w:bookmarkStart w:id="841" w:name="_Toc10570"/>
      <w:bookmarkStart w:id="842" w:name="_Toc16109"/>
      <w:r>
        <w:rPr>
          <w:rFonts w:hint="eastAsia" w:asciiTheme="minorEastAsia" w:hAnsiTheme="minorEastAsia" w:eastAsiaTheme="minorEastAsia"/>
          <w:b/>
          <w:color w:val="auto"/>
          <w:sz w:val="36"/>
          <w:szCs w:val="36"/>
          <w:highlight w:val="none"/>
        </w:rPr>
        <w:t>2022-2024年信息系统安全测评单位</w:t>
      </w:r>
      <w:bookmarkEnd w:id="839"/>
      <w:bookmarkEnd w:id="840"/>
      <w:bookmarkEnd w:id="841"/>
      <w:bookmarkEnd w:id="842"/>
    </w:p>
    <w:p>
      <w:pPr>
        <w:jc w:val="center"/>
        <w:outlineLvl w:val="1"/>
        <w:rPr>
          <w:rFonts w:asciiTheme="minorEastAsia" w:hAnsiTheme="minorEastAsia" w:eastAsiaTheme="minorEastAsia"/>
          <w:color w:val="auto"/>
          <w:sz w:val="32"/>
          <w:highlight w:val="none"/>
        </w:rPr>
      </w:pPr>
      <w:bookmarkStart w:id="843" w:name="_Toc8719"/>
      <w:bookmarkStart w:id="844" w:name="_Toc4219"/>
      <w:bookmarkStart w:id="845" w:name="_Toc7377"/>
      <w:bookmarkStart w:id="846" w:name="_Toc25172"/>
      <w:r>
        <w:rPr>
          <w:rFonts w:hint="eastAsia" w:asciiTheme="minorEastAsia" w:hAnsiTheme="minorEastAsia" w:eastAsiaTheme="minorEastAsia"/>
          <w:b/>
          <w:color w:val="auto"/>
          <w:sz w:val="36"/>
          <w:szCs w:val="36"/>
          <w:highlight w:val="none"/>
        </w:rPr>
        <w:t>入库遴选项目</w:t>
      </w:r>
      <w:bookmarkEnd w:id="843"/>
      <w:bookmarkEnd w:id="844"/>
      <w:bookmarkEnd w:id="845"/>
      <w:bookmarkEnd w:id="846"/>
    </w:p>
    <w:p>
      <w:pPr>
        <w:tabs>
          <w:tab w:val="left" w:pos="4500"/>
        </w:tabs>
        <w:jc w:val="center"/>
        <w:rPr>
          <w:rFonts w:asciiTheme="minorEastAsia" w:hAnsiTheme="minorEastAsia" w:eastAsiaTheme="minorEastAsia"/>
          <w:color w:val="auto"/>
          <w:sz w:val="32"/>
          <w:highlight w:val="none"/>
        </w:rPr>
      </w:pPr>
    </w:p>
    <w:p>
      <w:pPr>
        <w:jc w:val="center"/>
        <w:rPr>
          <w:rFonts w:asciiTheme="minorEastAsia" w:hAnsiTheme="minorEastAsia" w:eastAsiaTheme="minorEastAsia"/>
          <w:color w:val="auto"/>
          <w:sz w:val="30"/>
          <w:highlight w:val="none"/>
        </w:rPr>
      </w:pPr>
    </w:p>
    <w:p>
      <w:pPr>
        <w:spacing w:before="954" w:beforeLines="300" w:after="636" w:afterLines="200"/>
        <w:jc w:val="center"/>
        <w:outlineLvl w:val="1"/>
        <w:rPr>
          <w:rFonts w:asciiTheme="minorEastAsia" w:hAnsiTheme="minorEastAsia" w:eastAsiaTheme="minorEastAsia"/>
          <w:b/>
          <w:bCs/>
          <w:color w:val="auto"/>
          <w:sz w:val="84"/>
          <w:szCs w:val="72"/>
          <w:highlight w:val="none"/>
        </w:rPr>
      </w:pPr>
      <w:bookmarkStart w:id="847" w:name="_Toc16070"/>
      <w:bookmarkStart w:id="848" w:name="_Toc490"/>
      <w:bookmarkStart w:id="849" w:name="_Toc1425"/>
      <w:bookmarkStart w:id="850" w:name="_Toc11996"/>
      <w:r>
        <w:rPr>
          <w:rFonts w:hint="eastAsia" w:asciiTheme="minorEastAsia" w:hAnsiTheme="minorEastAsia" w:eastAsiaTheme="minorEastAsia"/>
          <w:b/>
          <w:bCs/>
          <w:color w:val="auto"/>
          <w:sz w:val="84"/>
          <w:szCs w:val="72"/>
          <w:highlight w:val="none"/>
        </w:rPr>
        <w:t>投</w:t>
      </w:r>
      <w:r>
        <w:rPr>
          <w:rFonts w:asciiTheme="minorEastAsia" w:hAnsiTheme="minorEastAsia" w:eastAsiaTheme="minorEastAsia"/>
          <w:b/>
          <w:bCs/>
          <w:color w:val="auto"/>
          <w:sz w:val="84"/>
          <w:szCs w:val="72"/>
          <w:highlight w:val="none"/>
        </w:rPr>
        <w:t xml:space="preserve"> </w:t>
      </w:r>
      <w:r>
        <w:rPr>
          <w:rFonts w:hint="eastAsia" w:asciiTheme="minorEastAsia" w:hAnsiTheme="minorEastAsia" w:eastAsiaTheme="minorEastAsia"/>
          <w:b/>
          <w:bCs/>
          <w:color w:val="auto"/>
          <w:sz w:val="84"/>
          <w:szCs w:val="72"/>
          <w:highlight w:val="none"/>
        </w:rPr>
        <w:t>标</w:t>
      </w:r>
      <w:r>
        <w:rPr>
          <w:rFonts w:asciiTheme="minorEastAsia" w:hAnsiTheme="minorEastAsia" w:eastAsiaTheme="minorEastAsia"/>
          <w:b/>
          <w:bCs/>
          <w:color w:val="auto"/>
          <w:sz w:val="84"/>
          <w:szCs w:val="72"/>
          <w:highlight w:val="none"/>
        </w:rPr>
        <w:t xml:space="preserve"> </w:t>
      </w:r>
      <w:r>
        <w:rPr>
          <w:rFonts w:hint="eastAsia" w:asciiTheme="minorEastAsia" w:hAnsiTheme="minorEastAsia" w:eastAsiaTheme="minorEastAsia"/>
          <w:b/>
          <w:bCs/>
          <w:color w:val="auto"/>
          <w:sz w:val="84"/>
          <w:szCs w:val="72"/>
          <w:highlight w:val="none"/>
        </w:rPr>
        <w:t>文</w:t>
      </w:r>
      <w:r>
        <w:rPr>
          <w:rFonts w:asciiTheme="minorEastAsia" w:hAnsiTheme="minorEastAsia" w:eastAsiaTheme="minorEastAsia"/>
          <w:b/>
          <w:bCs/>
          <w:color w:val="auto"/>
          <w:sz w:val="84"/>
          <w:szCs w:val="72"/>
          <w:highlight w:val="none"/>
        </w:rPr>
        <w:t xml:space="preserve"> </w:t>
      </w:r>
      <w:r>
        <w:rPr>
          <w:rFonts w:hint="eastAsia" w:asciiTheme="minorEastAsia" w:hAnsiTheme="minorEastAsia" w:eastAsiaTheme="minorEastAsia"/>
          <w:b/>
          <w:bCs/>
          <w:color w:val="auto"/>
          <w:sz w:val="84"/>
          <w:szCs w:val="72"/>
          <w:highlight w:val="none"/>
        </w:rPr>
        <w:t>件</w:t>
      </w:r>
      <w:bookmarkEnd w:id="847"/>
      <w:bookmarkEnd w:id="848"/>
      <w:bookmarkEnd w:id="849"/>
      <w:bookmarkEnd w:id="850"/>
    </w:p>
    <w:p>
      <w:pPr>
        <w:spacing w:line="360" w:lineRule="auto"/>
        <w:ind w:firstLine="1928" w:firstLineChars="600"/>
        <w:rPr>
          <w:rFonts w:asciiTheme="minorEastAsia" w:hAnsiTheme="minorEastAsia" w:eastAsiaTheme="minorEastAsia"/>
          <w:b/>
          <w:color w:val="auto"/>
          <w:sz w:val="32"/>
          <w:highlight w:val="none"/>
        </w:rPr>
      </w:pPr>
    </w:p>
    <w:p>
      <w:pPr>
        <w:spacing w:line="360" w:lineRule="auto"/>
        <w:ind w:firstLine="2249" w:firstLineChars="700"/>
        <w:outlineLvl w:val="1"/>
        <w:rPr>
          <w:rFonts w:asciiTheme="minorEastAsia" w:hAnsiTheme="minorEastAsia" w:eastAsiaTheme="minorEastAsia"/>
          <w:b/>
          <w:color w:val="auto"/>
          <w:sz w:val="32"/>
          <w:highlight w:val="none"/>
        </w:rPr>
      </w:pPr>
      <w:bookmarkStart w:id="851" w:name="_Toc8742"/>
      <w:bookmarkStart w:id="852" w:name="_Toc1875"/>
      <w:bookmarkStart w:id="853" w:name="_Toc28737"/>
      <w:bookmarkStart w:id="854" w:name="_Toc21565"/>
      <w:r>
        <w:rPr>
          <w:rFonts w:hint="eastAsia" w:asciiTheme="minorEastAsia" w:hAnsiTheme="minorEastAsia" w:eastAsiaTheme="minorEastAsia"/>
          <w:b/>
          <w:color w:val="auto"/>
          <w:sz w:val="32"/>
          <w:highlight w:val="none"/>
        </w:rPr>
        <w:t>招标编号：</w:t>
      </w:r>
      <w:r>
        <w:rPr>
          <w:rFonts w:hint="eastAsia" w:asciiTheme="minorEastAsia" w:hAnsiTheme="minorEastAsia" w:eastAsiaTheme="minorEastAsia"/>
          <w:b/>
          <w:color w:val="auto"/>
          <w:sz w:val="32"/>
          <w:highlight w:val="none"/>
          <w:u w:val="single"/>
        </w:rPr>
        <w:t>SMXX-20220601</w:t>
      </w:r>
      <w:bookmarkEnd w:id="851"/>
      <w:bookmarkEnd w:id="852"/>
      <w:bookmarkEnd w:id="853"/>
      <w:bookmarkEnd w:id="854"/>
      <w:r>
        <w:rPr>
          <w:rFonts w:asciiTheme="minorEastAsia" w:hAnsiTheme="minorEastAsia" w:eastAsiaTheme="minorEastAsia"/>
          <w:b/>
          <w:color w:val="auto"/>
          <w:sz w:val="32"/>
          <w:highlight w:val="none"/>
        </w:rPr>
        <w:t xml:space="preserve">  </w:t>
      </w:r>
    </w:p>
    <w:p>
      <w:pPr>
        <w:pStyle w:val="15"/>
        <w:spacing w:line="300" w:lineRule="exact"/>
        <w:ind w:firstLine="0"/>
        <w:rPr>
          <w:rFonts w:asciiTheme="minorEastAsia" w:hAnsiTheme="minorEastAsia" w:eastAsiaTheme="minorEastAsia"/>
          <w:color w:val="auto"/>
          <w:spacing w:val="-2"/>
          <w:sz w:val="24"/>
          <w:highlight w:val="none"/>
        </w:rPr>
      </w:pPr>
    </w:p>
    <w:p>
      <w:pPr>
        <w:pStyle w:val="15"/>
        <w:spacing w:line="980" w:lineRule="exact"/>
        <w:ind w:firstLine="0"/>
        <w:jc w:val="center"/>
        <w:rPr>
          <w:rFonts w:asciiTheme="minorEastAsia" w:hAnsiTheme="minorEastAsia" w:eastAsiaTheme="minorEastAsia"/>
          <w:color w:val="auto"/>
          <w:sz w:val="72"/>
          <w:highlight w:val="none"/>
        </w:rPr>
      </w:pPr>
    </w:p>
    <w:p>
      <w:pPr>
        <w:spacing w:line="360" w:lineRule="auto"/>
        <w:ind w:firstLine="1807" w:firstLineChars="600"/>
        <w:rPr>
          <w:rFonts w:asciiTheme="minorEastAsia" w:hAnsiTheme="minorEastAsia" w:eastAsiaTheme="minorEastAsia"/>
          <w:b/>
          <w:color w:val="auto"/>
          <w:sz w:val="30"/>
          <w:szCs w:val="30"/>
          <w:highlight w:val="none"/>
        </w:rPr>
      </w:pPr>
    </w:p>
    <w:p>
      <w:pPr>
        <w:spacing w:line="360" w:lineRule="auto"/>
        <w:ind w:firstLine="1807" w:firstLineChars="600"/>
        <w:rPr>
          <w:rFonts w:asciiTheme="minorEastAsia" w:hAnsiTheme="minorEastAsia" w:eastAsiaTheme="minorEastAsia"/>
          <w:b/>
          <w:color w:val="auto"/>
          <w:sz w:val="30"/>
          <w:szCs w:val="30"/>
          <w:highlight w:val="none"/>
        </w:rPr>
      </w:pPr>
    </w:p>
    <w:p>
      <w:pPr>
        <w:spacing w:line="360" w:lineRule="auto"/>
        <w:ind w:firstLine="2108" w:firstLineChars="700"/>
        <w:outlineLvl w:val="1"/>
        <w:rPr>
          <w:rFonts w:asciiTheme="minorEastAsia" w:hAnsiTheme="minorEastAsia" w:eastAsiaTheme="minorEastAsia"/>
          <w:b/>
          <w:color w:val="auto"/>
          <w:sz w:val="30"/>
          <w:szCs w:val="30"/>
          <w:highlight w:val="none"/>
          <w:u w:val="single"/>
        </w:rPr>
      </w:pPr>
      <w:bookmarkStart w:id="855" w:name="_Toc27178"/>
      <w:bookmarkStart w:id="856" w:name="_Toc9900"/>
      <w:bookmarkStart w:id="857" w:name="_Toc30280"/>
      <w:bookmarkStart w:id="858" w:name="_Toc23777"/>
      <w:r>
        <w:rPr>
          <w:rFonts w:hint="eastAsia" w:asciiTheme="minorEastAsia" w:hAnsiTheme="minorEastAsia" w:eastAsiaTheme="minorEastAsia"/>
          <w:b/>
          <w:color w:val="auto"/>
          <w:sz w:val="30"/>
          <w:szCs w:val="30"/>
          <w:highlight w:val="none"/>
        </w:rPr>
        <w:t>投标人：</w:t>
      </w:r>
      <w:bookmarkEnd w:id="855"/>
      <w:bookmarkEnd w:id="856"/>
      <w:bookmarkEnd w:id="857"/>
      <w:bookmarkEnd w:id="858"/>
      <w:r>
        <w:rPr>
          <w:rFonts w:hint="eastAsia" w:asciiTheme="minorEastAsia" w:hAnsiTheme="minorEastAsia" w:eastAsiaTheme="minorEastAsia"/>
          <w:b/>
          <w:color w:val="auto"/>
          <w:sz w:val="30"/>
          <w:szCs w:val="30"/>
          <w:highlight w:val="none"/>
          <w:u w:val="single"/>
        </w:rPr>
        <w:t xml:space="preserve"> </w:t>
      </w:r>
      <w:r>
        <w:rPr>
          <w:rFonts w:asciiTheme="minorEastAsia" w:hAnsiTheme="minorEastAsia" w:eastAsiaTheme="minorEastAsia"/>
          <w:b/>
          <w:color w:val="auto"/>
          <w:sz w:val="30"/>
          <w:szCs w:val="30"/>
          <w:highlight w:val="none"/>
          <w:u w:val="single"/>
        </w:rPr>
        <w:t xml:space="preserve">                    </w:t>
      </w:r>
    </w:p>
    <w:p>
      <w:pPr>
        <w:spacing w:line="360" w:lineRule="auto"/>
        <w:ind w:firstLine="2108" w:firstLineChars="700"/>
        <w:outlineLvl w:val="1"/>
        <w:rPr>
          <w:rFonts w:asciiTheme="minorEastAsia" w:hAnsiTheme="minorEastAsia" w:eastAsiaTheme="minorEastAsia"/>
          <w:color w:val="auto"/>
          <w:highlight w:val="none"/>
          <w:u w:val="single"/>
        </w:rPr>
      </w:pPr>
      <w:bookmarkStart w:id="859" w:name="_Toc10664"/>
      <w:bookmarkStart w:id="860" w:name="_Toc8100"/>
      <w:bookmarkStart w:id="861" w:name="_Toc25998"/>
      <w:bookmarkStart w:id="862" w:name="_Toc13120"/>
      <w:r>
        <w:rPr>
          <w:rFonts w:hint="eastAsia" w:asciiTheme="minorEastAsia" w:hAnsiTheme="minorEastAsia" w:eastAsiaTheme="minorEastAsia"/>
          <w:b/>
          <w:color w:val="auto"/>
          <w:sz w:val="30"/>
          <w:szCs w:val="30"/>
          <w:highlight w:val="none"/>
        </w:rPr>
        <w:t>日期：</w:t>
      </w:r>
      <w:bookmarkEnd w:id="859"/>
      <w:bookmarkEnd w:id="860"/>
      <w:bookmarkEnd w:id="861"/>
      <w:bookmarkEnd w:id="862"/>
      <w:r>
        <w:rPr>
          <w:rFonts w:hint="eastAsia" w:asciiTheme="minorEastAsia" w:hAnsiTheme="minorEastAsia" w:eastAsiaTheme="minorEastAsia"/>
          <w:b/>
          <w:color w:val="auto"/>
          <w:sz w:val="30"/>
          <w:szCs w:val="30"/>
          <w:highlight w:val="none"/>
          <w:u w:val="single"/>
        </w:rPr>
        <w:t xml:space="preserve"> </w:t>
      </w:r>
      <w:r>
        <w:rPr>
          <w:rFonts w:asciiTheme="minorEastAsia" w:hAnsiTheme="minorEastAsia" w:eastAsiaTheme="minorEastAsia"/>
          <w:b/>
          <w:color w:val="auto"/>
          <w:sz w:val="30"/>
          <w:szCs w:val="30"/>
          <w:highlight w:val="none"/>
          <w:u w:val="single"/>
        </w:rPr>
        <w:t xml:space="preserve">                      </w:t>
      </w:r>
    </w:p>
    <w:p>
      <w:pPr>
        <w:widowControl/>
        <w:jc w:val="left"/>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br w:type="page"/>
      </w:r>
    </w:p>
    <w:p>
      <w:pPr>
        <w:spacing w:line="380" w:lineRule="exact"/>
        <w:jc w:val="center"/>
        <w:rPr>
          <w:rFonts w:asciiTheme="minorEastAsia" w:hAnsiTheme="minorEastAsia" w:eastAsiaTheme="minorEastAsia"/>
          <w:b/>
          <w:color w:val="auto"/>
          <w:sz w:val="32"/>
          <w:szCs w:val="32"/>
          <w:highlight w:val="none"/>
        </w:rPr>
      </w:pPr>
    </w:p>
    <w:p>
      <w:pPr>
        <w:spacing w:line="380" w:lineRule="exact"/>
        <w:jc w:val="center"/>
        <w:outlineLvl w:val="1"/>
        <w:rPr>
          <w:rFonts w:asciiTheme="minorEastAsia" w:hAnsiTheme="minorEastAsia" w:eastAsiaTheme="minorEastAsia"/>
          <w:b/>
          <w:color w:val="auto"/>
          <w:sz w:val="32"/>
          <w:szCs w:val="32"/>
          <w:highlight w:val="none"/>
        </w:rPr>
      </w:pPr>
      <w:bookmarkStart w:id="863" w:name="_Toc15636"/>
      <w:bookmarkStart w:id="864" w:name="_Toc31316"/>
      <w:bookmarkStart w:id="865" w:name="_Toc2202"/>
      <w:bookmarkStart w:id="866" w:name="_Toc296"/>
      <w:r>
        <w:rPr>
          <w:rFonts w:hint="eastAsia" w:asciiTheme="minorEastAsia" w:hAnsiTheme="minorEastAsia" w:eastAsiaTheme="minorEastAsia"/>
          <w:b/>
          <w:color w:val="auto"/>
          <w:sz w:val="32"/>
          <w:szCs w:val="32"/>
          <w:highlight w:val="none"/>
        </w:rPr>
        <w:t>目录</w:t>
      </w:r>
      <w:bookmarkEnd w:id="863"/>
      <w:bookmarkEnd w:id="864"/>
      <w:bookmarkEnd w:id="865"/>
      <w:bookmarkEnd w:id="866"/>
    </w:p>
    <w:p>
      <w:pPr>
        <w:spacing w:line="380" w:lineRule="exact"/>
        <w:jc w:val="center"/>
        <w:rPr>
          <w:rFonts w:asciiTheme="minorEastAsia" w:hAnsiTheme="minorEastAsia" w:eastAsiaTheme="minorEastAsia"/>
          <w:b/>
          <w:color w:val="auto"/>
          <w:sz w:val="32"/>
          <w:szCs w:val="32"/>
          <w:highlight w:val="none"/>
        </w:rPr>
      </w:pPr>
    </w:p>
    <w:p>
      <w:pPr>
        <w:widowControl/>
        <w:shd w:val="clear" w:color="auto" w:fill="FFFFFF"/>
        <w:jc w:val="left"/>
        <w:outlineLvl w:val="1"/>
        <w:rPr>
          <w:rFonts w:cs="宋体" w:asciiTheme="minorEastAsia" w:hAnsiTheme="minorEastAsia" w:eastAsiaTheme="minorEastAsia"/>
          <w:color w:val="auto"/>
          <w:sz w:val="24"/>
          <w:highlight w:val="none"/>
        </w:rPr>
      </w:pPr>
      <w:bookmarkStart w:id="867" w:name="_Toc3889"/>
      <w:bookmarkStart w:id="868" w:name="_Toc14202"/>
      <w:bookmarkStart w:id="869" w:name="_Toc14305"/>
      <w:bookmarkStart w:id="870" w:name="_Toc11098"/>
      <w:r>
        <w:rPr>
          <w:rFonts w:cs="宋体" w:asciiTheme="minorEastAsia" w:hAnsiTheme="minorEastAsia" w:eastAsiaTheme="minorEastAsia"/>
          <w:color w:val="auto"/>
          <w:sz w:val="24"/>
          <w:highlight w:val="none"/>
        </w:rPr>
        <w:t>1：</w:t>
      </w:r>
      <w:r>
        <w:rPr>
          <w:rFonts w:hint="eastAsia" w:cs="宋体" w:asciiTheme="minorEastAsia" w:hAnsiTheme="minorEastAsia" w:eastAsiaTheme="minorEastAsia"/>
          <w:color w:val="auto"/>
          <w:sz w:val="24"/>
          <w:highlight w:val="none"/>
        </w:rPr>
        <w:t>投标</w:t>
      </w:r>
      <w:r>
        <w:rPr>
          <w:rFonts w:cs="宋体" w:asciiTheme="minorEastAsia" w:hAnsiTheme="minorEastAsia" w:eastAsiaTheme="minorEastAsia"/>
          <w:color w:val="auto"/>
          <w:sz w:val="24"/>
          <w:highlight w:val="none"/>
        </w:rPr>
        <w:t>函</w:t>
      </w:r>
      <w:bookmarkEnd w:id="867"/>
      <w:bookmarkEnd w:id="868"/>
      <w:bookmarkEnd w:id="869"/>
      <w:bookmarkEnd w:id="870"/>
    </w:p>
    <w:p>
      <w:pPr>
        <w:widowControl/>
        <w:shd w:val="clear" w:color="auto" w:fill="FFFFFF"/>
        <w:jc w:val="left"/>
        <w:outlineLvl w:val="1"/>
        <w:rPr>
          <w:rFonts w:cs="宋体" w:asciiTheme="minorEastAsia" w:hAnsiTheme="minorEastAsia" w:eastAsiaTheme="minorEastAsia"/>
          <w:color w:val="auto"/>
          <w:sz w:val="24"/>
          <w:highlight w:val="none"/>
        </w:rPr>
      </w:pPr>
      <w:bookmarkStart w:id="871" w:name="_Toc26641"/>
      <w:bookmarkStart w:id="872" w:name="_Toc7200"/>
      <w:bookmarkStart w:id="873" w:name="_Toc16573"/>
      <w:bookmarkStart w:id="874" w:name="_Toc25348"/>
      <w:r>
        <w:rPr>
          <w:rFonts w:hint="eastAsia" w:cs="宋体" w:asciiTheme="minorEastAsia" w:hAnsiTheme="minorEastAsia" w:eastAsiaTheme="minorEastAsia"/>
          <w:color w:val="auto"/>
          <w:sz w:val="24"/>
          <w:highlight w:val="none"/>
        </w:rPr>
        <w:t>2</w:t>
      </w:r>
      <w:r>
        <w:rPr>
          <w:rFonts w:cs="宋体" w:asciiTheme="minorEastAsia" w:hAnsiTheme="minorEastAsia" w:eastAsiaTheme="minorEastAsia"/>
          <w:color w:val="auto"/>
          <w:sz w:val="24"/>
          <w:highlight w:val="none"/>
        </w:rPr>
        <w:t>：资格证明文件</w:t>
      </w:r>
      <w:bookmarkEnd w:id="871"/>
      <w:bookmarkEnd w:id="872"/>
      <w:bookmarkEnd w:id="873"/>
      <w:bookmarkEnd w:id="874"/>
    </w:p>
    <w:p>
      <w:pPr>
        <w:widowControl/>
        <w:shd w:val="clear" w:color="auto" w:fill="FFFFFF"/>
        <w:jc w:val="left"/>
        <w:outlineLvl w:val="1"/>
        <w:rPr>
          <w:rFonts w:cs="宋体" w:asciiTheme="minorEastAsia" w:hAnsiTheme="minorEastAsia" w:eastAsiaTheme="minorEastAsia"/>
          <w:color w:val="auto"/>
          <w:sz w:val="24"/>
          <w:highlight w:val="none"/>
        </w:rPr>
      </w:pPr>
      <w:bookmarkStart w:id="875" w:name="_Toc26603"/>
      <w:bookmarkStart w:id="876" w:name="_Toc10518"/>
      <w:bookmarkStart w:id="877" w:name="_Toc14190"/>
      <w:bookmarkStart w:id="878" w:name="_Toc24222"/>
      <w:r>
        <w:rPr>
          <w:rFonts w:hint="eastAsia" w:cs="宋体" w:asciiTheme="minorEastAsia" w:hAnsiTheme="minorEastAsia" w:eastAsiaTheme="minorEastAsia"/>
          <w:color w:val="auto"/>
          <w:sz w:val="24"/>
          <w:highlight w:val="none"/>
        </w:rPr>
        <w:t>3</w:t>
      </w:r>
      <w:r>
        <w:rPr>
          <w:rFonts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rPr>
        <w:t>响应</w:t>
      </w:r>
      <w:r>
        <w:rPr>
          <w:rFonts w:cs="宋体" w:asciiTheme="minorEastAsia" w:hAnsiTheme="minorEastAsia" w:eastAsiaTheme="minorEastAsia"/>
          <w:color w:val="auto"/>
          <w:sz w:val="24"/>
          <w:highlight w:val="none"/>
        </w:rPr>
        <w:t>偏离表</w:t>
      </w:r>
      <w:bookmarkEnd w:id="875"/>
      <w:bookmarkEnd w:id="876"/>
      <w:bookmarkEnd w:id="877"/>
      <w:bookmarkEnd w:id="878"/>
    </w:p>
    <w:p>
      <w:pPr>
        <w:widowControl/>
        <w:shd w:val="clear" w:color="auto" w:fill="FFFFFF"/>
        <w:jc w:val="left"/>
        <w:outlineLvl w:val="1"/>
        <w:rPr>
          <w:rFonts w:cs="宋体" w:asciiTheme="minorEastAsia" w:hAnsiTheme="minorEastAsia" w:eastAsiaTheme="minorEastAsia"/>
          <w:color w:val="auto"/>
          <w:sz w:val="24"/>
          <w:highlight w:val="none"/>
        </w:rPr>
      </w:pPr>
      <w:bookmarkStart w:id="879" w:name="_Toc26944"/>
      <w:bookmarkStart w:id="880" w:name="_Toc8330"/>
      <w:bookmarkStart w:id="881" w:name="_Toc10648"/>
      <w:bookmarkStart w:id="882" w:name="_Toc9376"/>
      <w:r>
        <w:rPr>
          <w:rFonts w:hint="eastAsia" w:cs="宋体" w:asciiTheme="minorEastAsia" w:hAnsiTheme="minorEastAsia" w:eastAsiaTheme="minorEastAsia"/>
          <w:color w:val="auto"/>
          <w:sz w:val="24"/>
          <w:highlight w:val="none"/>
        </w:rPr>
        <w:t>4</w:t>
      </w:r>
      <w:r>
        <w:rPr>
          <w:rFonts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rPr>
        <w:t>评分标准对照情况点对点应答表</w:t>
      </w:r>
      <w:bookmarkEnd w:id="879"/>
      <w:bookmarkEnd w:id="880"/>
      <w:bookmarkEnd w:id="881"/>
      <w:bookmarkEnd w:id="882"/>
    </w:p>
    <w:p>
      <w:pPr>
        <w:widowControl/>
        <w:shd w:val="clear" w:color="auto" w:fill="FFFFFF"/>
        <w:jc w:val="left"/>
        <w:outlineLvl w:val="1"/>
        <w:rPr>
          <w:rFonts w:cs="宋体" w:asciiTheme="minorEastAsia" w:hAnsiTheme="minorEastAsia" w:eastAsiaTheme="minorEastAsia"/>
          <w:color w:val="auto"/>
          <w:sz w:val="24"/>
          <w:highlight w:val="none"/>
        </w:rPr>
      </w:pPr>
      <w:bookmarkStart w:id="883" w:name="_Toc8203"/>
      <w:bookmarkStart w:id="884" w:name="_Toc27731"/>
      <w:bookmarkStart w:id="885" w:name="_Toc3613"/>
      <w:bookmarkStart w:id="886" w:name="_Toc20949"/>
      <w:r>
        <w:rPr>
          <w:rFonts w:hint="eastAsia" w:cs="宋体" w:asciiTheme="minorEastAsia" w:hAnsiTheme="minorEastAsia" w:eastAsiaTheme="minorEastAsia"/>
          <w:color w:val="auto"/>
          <w:sz w:val="24"/>
          <w:highlight w:val="none"/>
        </w:rPr>
        <w:t>5</w:t>
      </w:r>
      <w:r>
        <w:rPr>
          <w:rFonts w:cs="宋体" w:asciiTheme="minorEastAsia" w:hAnsiTheme="minorEastAsia" w:eastAsiaTheme="minorEastAsia"/>
          <w:color w:val="auto"/>
          <w:sz w:val="24"/>
          <w:highlight w:val="none"/>
        </w:rPr>
        <w:t>：要求作为</w:t>
      </w:r>
      <w:r>
        <w:rPr>
          <w:rFonts w:hint="eastAsia" w:cs="宋体" w:asciiTheme="minorEastAsia" w:hAnsiTheme="minorEastAsia" w:eastAsiaTheme="minorEastAsia"/>
          <w:color w:val="auto"/>
          <w:sz w:val="24"/>
          <w:highlight w:val="none"/>
        </w:rPr>
        <w:t>投标</w:t>
      </w:r>
      <w:r>
        <w:rPr>
          <w:rFonts w:cs="宋体" w:asciiTheme="minorEastAsia" w:hAnsiTheme="minorEastAsia" w:eastAsiaTheme="minorEastAsia"/>
          <w:color w:val="auto"/>
          <w:sz w:val="24"/>
          <w:highlight w:val="none"/>
        </w:rPr>
        <w:t>文件组成部分的其他内容（若有）</w:t>
      </w:r>
      <w:bookmarkEnd w:id="883"/>
      <w:bookmarkEnd w:id="884"/>
      <w:bookmarkEnd w:id="885"/>
      <w:bookmarkEnd w:id="886"/>
    </w:p>
    <w:p>
      <w:pPr>
        <w:spacing w:line="380" w:lineRule="exact"/>
        <w:jc w:val="center"/>
        <w:rPr>
          <w:rFonts w:asciiTheme="minorEastAsia" w:hAnsiTheme="minorEastAsia" w:eastAsiaTheme="minorEastAsia"/>
          <w:b/>
          <w:color w:val="auto"/>
          <w:sz w:val="32"/>
          <w:szCs w:val="32"/>
          <w:highlight w:val="none"/>
        </w:rPr>
      </w:pPr>
    </w:p>
    <w:p>
      <w:pPr>
        <w:spacing w:line="380" w:lineRule="exact"/>
        <w:jc w:val="center"/>
        <w:rPr>
          <w:rFonts w:asciiTheme="minorEastAsia" w:hAnsiTheme="minorEastAsia" w:eastAsiaTheme="minorEastAsia"/>
          <w:b/>
          <w:color w:val="auto"/>
          <w:sz w:val="32"/>
          <w:szCs w:val="32"/>
          <w:highlight w:val="none"/>
        </w:rPr>
      </w:pPr>
      <w:r>
        <w:rPr>
          <w:rFonts w:asciiTheme="minorEastAsia" w:hAnsiTheme="minorEastAsia" w:eastAsiaTheme="minorEastAsia"/>
          <w:b/>
          <w:color w:val="auto"/>
          <w:sz w:val="32"/>
          <w:szCs w:val="32"/>
          <w:highlight w:val="none"/>
        </w:rPr>
        <w:br w:type="page"/>
      </w:r>
    </w:p>
    <w:p>
      <w:pPr>
        <w:pStyle w:val="5"/>
        <w:spacing w:before="120" w:after="120" w:line="400" w:lineRule="exact"/>
        <w:jc w:val="center"/>
        <w:rPr>
          <w:rFonts w:asciiTheme="minorEastAsia" w:hAnsiTheme="minorEastAsia" w:eastAsiaTheme="minorEastAsia"/>
          <w:color w:val="auto"/>
          <w:highlight w:val="none"/>
        </w:rPr>
      </w:pPr>
      <w:bookmarkStart w:id="887" w:name="_Toc20911"/>
      <w:bookmarkStart w:id="888" w:name="_Toc2538"/>
      <w:bookmarkStart w:id="889" w:name="_Toc29967"/>
      <w:bookmarkStart w:id="890" w:name="_Toc8685"/>
      <w:bookmarkStart w:id="891" w:name="_Toc12205"/>
      <w:bookmarkStart w:id="892" w:name="_Toc735"/>
      <w:bookmarkStart w:id="893" w:name="_Toc239672542"/>
      <w:bookmarkStart w:id="894" w:name="_Toc25712"/>
      <w:bookmarkStart w:id="895" w:name="_Toc177186412"/>
      <w:bookmarkStart w:id="896" w:name="_Toc5394"/>
      <w:bookmarkStart w:id="897" w:name="_Toc18454"/>
      <w:bookmarkStart w:id="898" w:name="_Toc26706"/>
      <w:bookmarkStart w:id="899" w:name="_Toc22563"/>
      <w:bookmarkStart w:id="900" w:name="_Toc15490"/>
      <w:bookmarkStart w:id="901" w:name="_Toc3119"/>
      <w:bookmarkStart w:id="902" w:name="_Toc430257899"/>
      <w:bookmarkStart w:id="903" w:name="_Toc19019"/>
      <w:bookmarkStart w:id="904" w:name="_Toc24940"/>
      <w:bookmarkStart w:id="905" w:name="_Toc101406004"/>
      <w:bookmarkStart w:id="906" w:name="_Toc10749"/>
      <w:bookmarkStart w:id="907" w:name="_Toc4040"/>
      <w:r>
        <w:rPr>
          <w:rFonts w:hint="eastAsia" w:asciiTheme="minorEastAsia" w:hAnsiTheme="minorEastAsia" w:eastAsiaTheme="minorEastAsia"/>
          <w:color w:val="auto"/>
          <w:highlight w:val="none"/>
        </w:rPr>
        <w:t>（一）投标函</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spacing w:line="36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致：</w:t>
      </w:r>
      <w:r>
        <w:rPr>
          <w:rFonts w:asciiTheme="minorEastAsia" w:hAnsiTheme="minorEastAsia" w:eastAsiaTheme="minorEastAsia"/>
          <w:color w:val="auto"/>
          <w:sz w:val="24"/>
          <w:highlight w:val="none"/>
        </w:rPr>
        <w:t>_</w:t>
      </w:r>
      <w:r>
        <w:rPr>
          <w:rFonts w:hint="eastAsia" w:asciiTheme="minorEastAsia" w:hAnsiTheme="minorEastAsia" w:eastAsiaTheme="minorEastAsia"/>
          <w:color w:val="auto"/>
          <w:sz w:val="24"/>
          <w:highlight w:val="none"/>
          <w:u w:val="single"/>
        </w:rPr>
        <w:t>（招标人名称）</w:t>
      </w:r>
      <w:r>
        <w:rPr>
          <w:rFonts w:asciiTheme="minorEastAsia" w:hAnsiTheme="minorEastAsia" w:eastAsiaTheme="minorEastAsia"/>
          <w:color w:val="auto"/>
          <w:sz w:val="24"/>
          <w:highlight w:val="none"/>
        </w:rPr>
        <w:t>___</w:t>
      </w:r>
    </w:p>
    <w:p>
      <w:pPr>
        <w:spacing w:line="360" w:lineRule="exac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    根据</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项目（招标编号</w:t>
      </w:r>
      <w:r>
        <w:rPr>
          <w:rFonts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）的招标文件，签字代表</w:t>
      </w:r>
      <w:r>
        <w:rPr>
          <w:rFonts w:asciiTheme="minorEastAsia" w:hAnsiTheme="minorEastAsia" w:eastAsiaTheme="minorEastAsia"/>
          <w:color w:val="auto"/>
          <w:sz w:val="24"/>
          <w:highlight w:val="none"/>
        </w:rPr>
        <w:t>_______（全名、职务）经正式授权并代表投标人</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（投标人名称、地址）提交下述文件：</w:t>
      </w:r>
    </w:p>
    <w:p>
      <w:pPr>
        <w:spacing w:line="360" w:lineRule="exac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    （1）商务和资格文件。</w:t>
      </w:r>
    </w:p>
    <w:p>
      <w:pPr>
        <w:spacing w:line="360" w:lineRule="exact"/>
        <w:rPr>
          <w:rFonts w:hint="eastAsia" w:asciiTheme="minorEastAsia" w:hAnsiTheme="minorEastAsia" w:eastAsiaTheme="minorEastAsia"/>
          <w:color w:val="auto"/>
          <w:sz w:val="24"/>
          <w:highlight w:val="none"/>
          <w:lang w:eastAsia="zh-CN"/>
        </w:rPr>
      </w:pPr>
      <w:r>
        <w:rPr>
          <w:rFonts w:asciiTheme="minorEastAsia" w:hAnsiTheme="minorEastAsia" w:eastAsiaTheme="minorEastAsia"/>
          <w:color w:val="auto"/>
          <w:sz w:val="24"/>
          <w:highlight w:val="none"/>
        </w:rPr>
        <w:t xml:space="preserve">    （2）按招标文件投标人须知要求提供的其他资料。</w:t>
      </w:r>
    </w:p>
    <w:p>
      <w:pPr>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（3）我方拟派出</w:t>
      </w:r>
      <w:r>
        <w:rPr>
          <w:rFonts w:hint="eastAsia" w:asciiTheme="minorEastAsia" w:hAnsiTheme="minorEastAsia" w:eastAsiaTheme="minorEastAsia"/>
          <w:color w:val="auto"/>
          <w:sz w:val="24"/>
          <w:highlight w:val="none"/>
          <w:u w:val="single"/>
        </w:rPr>
        <w:t>（项目负责人）</w:t>
      </w:r>
      <w:r>
        <w:rPr>
          <w:rFonts w:hint="eastAsia" w:asciiTheme="minorEastAsia" w:hAnsiTheme="minorEastAsia" w:eastAsiaTheme="minorEastAsia"/>
          <w:color w:val="auto"/>
          <w:sz w:val="24"/>
          <w:highlight w:val="none"/>
        </w:rPr>
        <w:t>为本项目的项目负责人。</w:t>
      </w:r>
    </w:p>
    <w:p>
      <w:pPr>
        <w:spacing w:line="360" w:lineRule="exac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    据此函，签字代表宣布同意如下：</w:t>
      </w:r>
    </w:p>
    <w:p>
      <w:pPr>
        <w:spacing w:line="360" w:lineRule="exac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    1. 本投标人愿参加本招标项目投标，完全按照本项目招标文件规定的条件和要求承包合同规定的全部工作，并承担相应的责任。</w:t>
      </w:r>
    </w:p>
    <w:p>
      <w:pPr>
        <w:spacing w:line="360" w:lineRule="exac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    2. 投标人将按招标文件的规定履行合同责任和义务。</w:t>
      </w:r>
    </w:p>
    <w:p>
      <w:pPr>
        <w:spacing w:line="360" w:lineRule="exac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    3. 投标人已详细审查全部招标文件，包括修改文件（如有的话）以及全部参考资料和有关附件。我们完全理解并同意放弃对这方面有不明及误解的权利。</w:t>
      </w:r>
    </w:p>
    <w:p>
      <w:pPr>
        <w:spacing w:line="3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4. </w:t>
      </w:r>
      <w:r>
        <w:rPr>
          <w:rFonts w:hint="eastAsia" w:asciiTheme="minorEastAsia" w:hAnsiTheme="minorEastAsia" w:eastAsiaTheme="minorEastAsia"/>
          <w:color w:val="auto"/>
          <w:sz w:val="24"/>
          <w:highlight w:val="none"/>
        </w:rPr>
        <w:t>本投标文件自开标日起，投标有效期为在投标须知前附表第</w:t>
      </w:r>
      <w:r>
        <w:rPr>
          <w:rFonts w:asciiTheme="minorEastAsia" w:hAnsiTheme="minorEastAsia" w:eastAsiaTheme="minorEastAsia"/>
          <w:color w:val="auto"/>
          <w:sz w:val="24"/>
          <w:highlight w:val="none"/>
        </w:rPr>
        <w:t>6项所规定的日历日内保持有效。</w:t>
      </w:r>
    </w:p>
    <w:p>
      <w:pPr>
        <w:spacing w:line="3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5. </w:t>
      </w:r>
      <w:r>
        <w:rPr>
          <w:rFonts w:hint="eastAsia" w:asciiTheme="minorEastAsia" w:hAnsiTheme="minorEastAsia" w:eastAsiaTheme="minorEastAsia"/>
          <w:color w:val="auto"/>
          <w:sz w:val="24"/>
          <w:highlight w:val="none"/>
        </w:rPr>
        <w:t>如果在开标后，投标人在投标有效期内撤回投标，投标人同意向招标人支付</w:t>
      </w:r>
      <w:r>
        <w:rPr>
          <w:rFonts w:asciiTheme="minorEastAsia" w:hAnsiTheme="minorEastAsia" w:eastAsiaTheme="minorEastAsia"/>
          <w:color w:val="auto"/>
          <w:sz w:val="24"/>
          <w:highlight w:val="none"/>
        </w:rPr>
        <w:t>1万元的违约金。</w:t>
      </w:r>
    </w:p>
    <w:p>
      <w:pPr>
        <w:spacing w:line="3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6. </w:t>
      </w:r>
      <w:r>
        <w:rPr>
          <w:rFonts w:hint="eastAsia" w:asciiTheme="minorEastAsia" w:hAnsiTheme="minorEastAsia" w:eastAsiaTheme="minorEastAsia"/>
          <w:color w:val="auto"/>
          <w:sz w:val="24"/>
          <w:highlight w:val="none"/>
        </w:rPr>
        <w:t>我方承诺，与招标人聘请的为此项目提供咨询服务的公司及任何附属机构均无关联，我方不是招标人的附属机构。</w:t>
      </w:r>
    </w:p>
    <w:p>
      <w:pPr>
        <w:spacing w:line="3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7. </w:t>
      </w:r>
      <w:r>
        <w:rPr>
          <w:rFonts w:hint="eastAsia" w:cs="宋体" w:asciiTheme="minorEastAsia" w:hAnsiTheme="minorEastAsia" w:eastAsiaTheme="minorEastAsia"/>
          <w:bCs/>
          <w:color w:val="auto"/>
          <w:kern w:val="2"/>
          <w:sz w:val="24"/>
          <w:szCs w:val="24"/>
          <w:highlight w:val="none"/>
        </w:rPr>
        <w:t>招标人委托的具体业务以单项目中标通知书上注明的内容为准。</w:t>
      </w:r>
    </w:p>
    <w:p>
      <w:pPr>
        <w:spacing w:line="3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8. 与本投标有关的一切正式往来通讯请寄：  </w:t>
      </w:r>
    </w:p>
    <w:p>
      <w:pPr>
        <w:spacing w:line="360" w:lineRule="exac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    地址：________________ 邮编：__________________</w:t>
      </w:r>
    </w:p>
    <w:p>
      <w:pPr>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电话：</w:t>
      </w:r>
      <w:r>
        <w:rPr>
          <w:rFonts w:asciiTheme="minorEastAsia" w:hAnsiTheme="minorEastAsia" w:eastAsiaTheme="minorEastAsia"/>
          <w:color w:val="auto"/>
          <w:sz w:val="24"/>
          <w:highlight w:val="none"/>
        </w:rPr>
        <w:t xml:space="preserve">________________ </w:t>
      </w:r>
      <w:r>
        <w:rPr>
          <w:rFonts w:hint="eastAsia" w:asciiTheme="minorEastAsia" w:hAnsiTheme="minorEastAsia" w:eastAsiaTheme="minorEastAsia"/>
          <w:color w:val="auto"/>
          <w:sz w:val="24"/>
          <w:highlight w:val="none"/>
        </w:rPr>
        <w:t>传真：</w:t>
      </w:r>
      <w:r>
        <w:rPr>
          <w:rFonts w:asciiTheme="minorEastAsia" w:hAnsiTheme="minorEastAsia" w:eastAsiaTheme="minorEastAsia"/>
          <w:color w:val="auto"/>
          <w:sz w:val="24"/>
          <w:highlight w:val="none"/>
        </w:rPr>
        <w:t>__________________</w:t>
      </w:r>
    </w:p>
    <w:p>
      <w:pPr>
        <w:spacing w:line="360" w:lineRule="exact"/>
        <w:ind w:firstLine="480" w:firstLineChars="200"/>
        <w:rPr>
          <w:rFonts w:asciiTheme="minorEastAsia" w:hAnsiTheme="minorEastAsia" w:eastAsiaTheme="minorEastAsia"/>
          <w:color w:val="auto"/>
          <w:sz w:val="24"/>
          <w:highlight w:val="none"/>
        </w:rPr>
      </w:pPr>
    </w:p>
    <w:p>
      <w:pPr>
        <w:spacing w:line="360" w:lineRule="exact"/>
        <w:rPr>
          <w:rFonts w:asciiTheme="minorEastAsia" w:hAnsiTheme="minorEastAsia" w:eastAsiaTheme="minorEastAsia"/>
          <w:color w:val="auto"/>
          <w:sz w:val="24"/>
          <w:highlight w:val="none"/>
          <w:u w:val="single"/>
        </w:rPr>
      </w:pPr>
      <w:r>
        <w:rPr>
          <w:rFonts w:asciiTheme="minorEastAsia" w:hAnsiTheme="minorEastAsia" w:eastAsiaTheme="minorEastAsia"/>
          <w:color w:val="auto"/>
          <w:sz w:val="24"/>
          <w:highlight w:val="none"/>
        </w:rPr>
        <w:t xml:space="preserve">                      投标人代表姓名、职务（印刷体）：_________________</w:t>
      </w:r>
    </w:p>
    <w:p>
      <w:pPr>
        <w:spacing w:line="360" w:lineRule="exac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                      投标人代表签字：____________</w:t>
      </w:r>
    </w:p>
    <w:p>
      <w:pPr>
        <w:spacing w:line="360" w:lineRule="exact"/>
        <w:ind w:firstLine="264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投标人（盖投标人单位公章）：</w:t>
      </w:r>
      <w:r>
        <w:rPr>
          <w:rFonts w:asciiTheme="minorEastAsia" w:hAnsiTheme="minorEastAsia" w:eastAsiaTheme="minorEastAsia"/>
          <w:color w:val="auto"/>
          <w:sz w:val="24"/>
          <w:highlight w:val="none"/>
        </w:rPr>
        <w:t>____________________</w:t>
      </w:r>
    </w:p>
    <w:p>
      <w:pPr>
        <w:spacing w:line="360" w:lineRule="exact"/>
        <w:ind w:firstLine="2640" w:firstLineChars="1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日</w:t>
      </w:r>
      <w:r>
        <w:rPr>
          <w:rFonts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期：</w:t>
      </w:r>
      <w:r>
        <w:rPr>
          <w:rFonts w:asciiTheme="minorEastAsia" w:hAnsiTheme="minorEastAsia" w:eastAsiaTheme="minorEastAsia"/>
          <w:color w:val="auto"/>
          <w:sz w:val="24"/>
          <w:highlight w:val="none"/>
        </w:rPr>
        <w:t>______年____月____日</w:t>
      </w:r>
    </w:p>
    <w:p>
      <w:pPr>
        <w:spacing w:line="360" w:lineRule="exact"/>
        <w:rPr>
          <w:rFonts w:cs="宋体" w:asciiTheme="minorEastAsia" w:hAnsiTheme="minorEastAsia" w:eastAsiaTheme="minorEastAsia"/>
          <w:color w:val="auto"/>
          <w:sz w:val="24"/>
          <w:highlight w:val="none"/>
          <w:u w:val="single"/>
        </w:rPr>
      </w:pPr>
    </w:p>
    <w:p>
      <w:pPr>
        <w:spacing w:line="360" w:lineRule="exact"/>
        <w:rPr>
          <w:rFonts w:cs="宋体" w:asciiTheme="minorEastAsia" w:hAnsiTheme="minorEastAsia" w:eastAsiaTheme="minorEastAsia"/>
          <w:color w:val="auto"/>
          <w:sz w:val="24"/>
          <w:highlight w:val="none"/>
          <w:u w:val="single"/>
        </w:rPr>
        <w:sectPr>
          <w:footerReference r:id="rId14" w:type="default"/>
          <w:headerReference r:id="rId13" w:type="even"/>
          <w:footerReference r:id="rId15" w:type="even"/>
          <w:pgSz w:w="11906" w:h="16838"/>
          <w:pgMar w:top="1417" w:right="1335" w:bottom="1417" w:left="1331" w:header="851" w:footer="992" w:gutter="0"/>
          <w:cols w:space="720" w:num="1"/>
          <w:docGrid w:type="lines" w:linePitch="318" w:charSpace="0"/>
        </w:sectPr>
      </w:pPr>
    </w:p>
    <w:p>
      <w:pPr>
        <w:rPr>
          <w:rFonts w:asciiTheme="minorEastAsia" w:hAnsiTheme="minorEastAsia" w:eastAsiaTheme="minorEastAsia"/>
          <w:color w:val="auto"/>
          <w:highlight w:val="none"/>
        </w:rPr>
      </w:pPr>
      <w:bookmarkStart w:id="908" w:name="_Toc8444"/>
      <w:bookmarkStart w:id="909" w:name="_Toc12484"/>
      <w:bookmarkStart w:id="910" w:name="_Toc13130"/>
      <w:bookmarkStart w:id="911" w:name="_Toc19725"/>
      <w:bookmarkStart w:id="912" w:name="_Toc4770"/>
    </w:p>
    <w:p>
      <w:pPr>
        <w:pStyle w:val="5"/>
        <w:spacing w:before="120" w:after="120" w:line="400" w:lineRule="exact"/>
        <w:jc w:val="center"/>
        <w:rPr>
          <w:rFonts w:asciiTheme="minorEastAsia" w:hAnsiTheme="minorEastAsia" w:eastAsiaTheme="minorEastAsia"/>
          <w:color w:val="auto"/>
          <w:highlight w:val="none"/>
        </w:rPr>
      </w:pPr>
      <w:bookmarkStart w:id="913" w:name="_Toc11211"/>
      <w:bookmarkStart w:id="914" w:name="_Toc101406005"/>
      <w:bookmarkStart w:id="915" w:name="_Toc13538"/>
      <w:bookmarkStart w:id="916" w:name="_Toc13925"/>
      <w:bookmarkStart w:id="917" w:name="_Toc15952"/>
      <w:bookmarkStart w:id="918" w:name="_Toc26995"/>
      <w:bookmarkStart w:id="919" w:name="_Toc219"/>
      <w:bookmarkStart w:id="920" w:name="_Toc9195"/>
      <w:bookmarkStart w:id="921" w:name="_Toc28418"/>
      <w:bookmarkStart w:id="922" w:name="_Toc27915"/>
      <w:bookmarkStart w:id="923" w:name="_Toc32211"/>
      <w:bookmarkStart w:id="924" w:name="_Toc23860"/>
      <w:bookmarkStart w:id="925" w:name="_Toc1392"/>
      <w:r>
        <w:rPr>
          <w:rFonts w:hint="eastAsia" w:asciiTheme="minorEastAsia" w:hAnsiTheme="minorEastAsia" w:eastAsiaTheme="minorEastAsia"/>
          <w:color w:val="auto"/>
          <w:highlight w:val="none"/>
        </w:rPr>
        <w:t>（二）资格证明文件</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15"/>
        <w:snapToGrid w:val="0"/>
        <w:spacing w:line="420" w:lineRule="atLeast"/>
        <w:ind w:firstLine="0"/>
        <w:rPr>
          <w:rFonts w:asciiTheme="minorEastAsia" w:hAnsiTheme="minorEastAsia" w:eastAsiaTheme="minorEastAsia"/>
          <w:color w:val="auto"/>
          <w:highlight w:val="none"/>
        </w:rPr>
      </w:pPr>
    </w:p>
    <w:p>
      <w:pPr>
        <w:spacing w:line="480" w:lineRule="exact"/>
        <w:ind w:firstLine="482" w:firstLineChars="200"/>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填写须知：</w:t>
      </w:r>
    </w:p>
    <w:p>
      <w:pPr>
        <w:spacing w:line="48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1. </w:t>
      </w:r>
      <w:r>
        <w:rPr>
          <w:rFonts w:hint="eastAsia" w:asciiTheme="minorEastAsia" w:hAnsiTheme="minorEastAsia" w:eastAsiaTheme="minorEastAsia"/>
          <w:color w:val="auto"/>
          <w:sz w:val="24"/>
          <w:highlight w:val="none"/>
        </w:rPr>
        <w:t>投标时，应填写和提交此后规定全部表格，以及其它有关资料。</w:t>
      </w:r>
    </w:p>
    <w:p>
      <w:pPr>
        <w:spacing w:line="48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 </w:t>
      </w:r>
      <w:r>
        <w:rPr>
          <w:rFonts w:hint="eastAsia" w:asciiTheme="minorEastAsia" w:hAnsiTheme="minorEastAsia" w:eastAsiaTheme="minorEastAsia"/>
          <w:color w:val="auto"/>
          <w:sz w:val="24"/>
          <w:highlight w:val="none"/>
        </w:rPr>
        <w:t>对所附表格中要求的资料和询问应做出肯定的回答。</w:t>
      </w:r>
    </w:p>
    <w:p>
      <w:pPr>
        <w:spacing w:line="48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3. </w:t>
      </w:r>
      <w:r>
        <w:rPr>
          <w:rFonts w:hint="eastAsia" w:asciiTheme="minorEastAsia" w:hAnsiTheme="minorEastAsia" w:eastAsiaTheme="minorEastAsia"/>
          <w:color w:val="auto"/>
          <w:sz w:val="24"/>
          <w:highlight w:val="none"/>
        </w:rPr>
        <w:t>资格文件的签字人应保证他所做的声明及对一切问题的回答的真实性和准确性。</w:t>
      </w:r>
    </w:p>
    <w:p>
      <w:pPr>
        <w:spacing w:line="48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4. </w:t>
      </w:r>
      <w:r>
        <w:rPr>
          <w:rFonts w:hint="eastAsia" w:asciiTheme="minorEastAsia" w:hAnsiTheme="minorEastAsia" w:eastAsiaTheme="minorEastAsia"/>
          <w:color w:val="auto"/>
          <w:sz w:val="24"/>
          <w:highlight w:val="none"/>
        </w:rPr>
        <w:t>招标人将应用投标人提交的资料根据自己的判断决定投标人履行合同的合格性及能力。</w:t>
      </w:r>
    </w:p>
    <w:p>
      <w:pPr>
        <w:spacing w:line="48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5. </w:t>
      </w:r>
      <w:r>
        <w:rPr>
          <w:rFonts w:hint="eastAsia" w:asciiTheme="minorEastAsia" w:hAnsiTheme="minorEastAsia" w:eastAsiaTheme="minorEastAsia"/>
          <w:color w:val="auto"/>
          <w:sz w:val="24"/>
          <w:highlight w:val="none"/>
        </w:rPr>
        <w:t>投标人提交的文件将给予保密，但不退还。</w:t>
      </w:r>
    </w:p>
    <w:p>
      <w:pPr>
        <w:spacing w:line="48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6. </w:t>
      </w:r>
      <w:r>
        <w:rPr>
          <w:rFonts w:hint="eastAsia" w:asciiTheme="minorEastAsia" w:hAnsiTheme="minorEastAsia" w:eastAsiaTheme="minorEastAsia"/>
          <w:color w:val="auto"/>
          <w:sz w:val="24"/>
          <w:highlight w:val="none"/>
        </w:rPr>
        <w:t>若未提供本须知所列的证明文件，可能导致废标的结果。</w:t>
      </w:r>
    </w:p>
    <w:p>
      <w:pPr>
        <w:spacing w:line="480" w:lineRule="exact"/>
        <w:rPr>
          <w:rFonts w:asciiTheme="minorEastAsia" w:hAnsiTheme="minorEastAsia" w:eastAsiaTheme="minorEastAsia"/>
          <w:color w:val="auto"/>
          <w:sz w:val="24"/>
          <w:highlight w:val="none"/>
        </w:rPr>
      </w:pPr>
    </w:p>
    <w:p>
      <w:pPr>
        <w:jc w:val="center"/>
        <w:rPr>
          <w:rFonts w:asciiTheme="minorEastAsia" w:hAnsiTheme="minorEastAsia" w:eastAsiaTheme="minorEastAsia"/>
          <w:b/>
          <w:bCs/>
          <w:color w:val="auto"/>
          <w:sz w:val="28"/>
          <w:highlight w:val="none"/>
        </w:rPr>
      </w:pPr>
      <w:r>
        <w:rPr>
          <w:rFonts w:asciiTheme="minorEastAsia" w:hAnsiTheme="minorEastAsia" w:eastAsiaTheme="minorEastAsia"/>
          <w:color w:val="auto"/>
          <w:sz w:val="24"/>
          <w:highlight w:val="none"/>
        </w:rPr>
        <w:br w:type="page"/>
      </w:r>
      <w:r>
        <w:rPr>
          <w:rFonts w:asciiTheme="minorEastAsia" w:hAnsiTheme="minorEastAsia" w:eastAsiaTheme="minorEastAsia"/>
          <w:b/>
          <w:bCs/>
          <w:color w:val="auto"/>
          <w:sz w:val="28"/>
          <w:highlight w:val="none"/>
        </w:rPr>
        <w:t xml:space="preserve">2.1 </w:t>
      </w:r>
      <w:r>
        <w:rPr>
          <w:rFonts w:hint="eastAsia" w:asciiTheme="minorEastAsia" w:hAnsiTheme="minorEastAsia" w:eastAsiaTheme="minorEastAsia"/>
          <w:b/>
          <w:bCs/>
          <w:color w:val="auto"/>
          <w:sz w:val="28"/>
          <w:highlight w:val="none"/>
        </w:rPr>
        <w:t>法人营业执照</w:t>
      </w:r>
    </w:p>
    <w:p>
      <w:pPr>
        <w:pStyle w:val="15"/>
        <w:snapToGrid w:val="0"/>
        <w:spacing w:line="240" w:lineRule="exact"/>
        <w:ind w:firstLine="0"/>
        <w:rPr>
          <w:rFonts w:asciiTheme="minorEastAsia" w:hAnsiTheme="minorEastAsia" w:eastAsiaTheme="minorEastAsia"/>
          <w:color w:val="auto"/>
          <w:highlight w:val="none"/>
          <w:u w:val="single"/>
        </w:rPr>
      </w:pPr>
    </w:p>
    <w:p>
      <w:pPr>
        <w:pStyle w:val="15"/>
        <w:snapToGrid w:val="0"/>
        <w:spacing w:line="420" w:lineRule="atLeast"/>
        <w:ind w:firstLine="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rPr>
        <w:t>招标人</w:t>
      </w:r>
      <w:r>
        <w:rPr>
          <w:rFonts w:asciiTheme="minorEastAsia" w:hAnsiTheme="minorEastAsia" w:eastAsiaTheme="minorEastAsia"/>
          <w:color w:val="auto"/>
          <w:sz w:val="24"/>
          <w:highlight w:val="none"/>
          <w:u w:val="single"/>
        </w:rPr>
        <w:t xml:space="preserve">名称）    </w:t>
      </w:r>
      <w:r>
        <w:rPr>
          <w:rFonts w:hint="eastAsia" w:asciiTheme="minorEastAsia" w:hAnsiTheme="minorEastAsia" w:eastAsiaTheme="minorEastAsia"/>
          <w:color w:val="auto"/>
          <w:sz w:val="24"/>
          <w:highlight w:val="none"/>
        </w:rPr>
        <w:t>：</w:t>
      </w:r>
    </w:p>
    <w:p>
      <w:pPr>
        <w:pStyle w:val="15"/>
        <w:snapToGrid w:val="0"/>
        <w:spacing w:line="420" w:lineRule="atLeast"/>
        <w:ind w:firstLine="0"/>
        <w:rPr>
          <w:rFonts w:asciiTheme="minorEastAsia" w:hAnsiTheme="minorEastAsia" w:eastAsiaTheme="minorEastAsia"/>
          <w:color w:val="auto"/>
          <w:sz w:val="24"/>
          <w:highlight w:val="none"/>
        </w:rPr>
      </w:pPr>
    </w:p>
    <w:p>
      <w:pPr>
        <w:pStyle w:val="15"/>
        <w:snapToGrid w:val="0"/>
        <w:spacing w:line="48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现附上由</w:t>
      </w:r>
      <w:r>
        <w:rPr>
          <w:rFonts w:asciiTheme="minorEastAsia" w:hAnsiTheme="minorEastAsia" w:eastAsiaTheme="minorEastAsia"/>
          <w:color w:val="auto"/>
          <w:sz w:val="24"/>
          <w:highlight w:val="none"/>
          <w:u w:val="single"/>
        </w:rPr>
        <w:t xml:space="preserve">      （签发机关名称）     </w:t>
      </w:r>
      <w:r>
        <w:rPr>
          <w:rFonts w:hint="eastAsia" w:asciiTheme="minorEastAsia" w:hAnsiTheme="minorEastAsia" w:eastAsiaTheme="minorEastAsia"/>
          <w:color w:val="auto"/>
          <w:sz w:val="24"/>
          <w:highlight w:val="none"/>
        </w:rPr>
        <w:t>签发的我方法人营业执照副本复印件，该执照复印件与原件一致，并真实有效。</w:t>
      </w:r>
      <w:r>
        <w:rPr>
          <w:rFonts w:hint="eastAsia" w:cs="宋体" w:asciiTheme="minorEastAsia" w:hAnsiTheme="minorEastAsia" w:eastAsiaTheme="minorEastAsia"/>
          <w:color w:val="auto"/>
          <w:sz w:val="24"/>
          <w:szCs w:val="24"/>
          <w:highlight w:val="none"/>
          <w:u w:val="single"/>
        </w:rPr>
        <w:t>若</w:t>
      </w:r>
      <w:r>
        <w:rPr>
          <w:rFonts w:cs="宋体" w:asciiTheme="minorEastAsia" w:hAnsiTheme="minorEastAsia" w:eastAsiaTheme="minorEastAsia"/>
          <w:color w:val="auto"/>
          <w:sz w:val="24"/>
          <w:szCs w:val="24"/>
          <w:highlight w:val="none"/>
          <w:u w:val="single"/>
        </w:rPr>
        <w:t>投标人为事业单位的，提供有效的事业单位法人证书复印件</w:t>
      </w:r>
      <w:r>
        <w:rPr>
          <w:rFonts w:hint="eastAsia" w:cs="宋体" w:asciiTheme="minorEastAsia" w:hAnsiTheme="minorEastAsia" w:eastAsiaTheme="minorEastAsia"/>
          <w:color w:val="auto"/>
          <w:sz w:val="24"/>
          <w:szCs w:val="24"/>
          <w:highlight w:val="none"/>
          <w:u w:val="single"/>
        </w:rPr>
        <w:t>。</w:t>
      </w:r>
    </w:p>
    <w:p>
      <w:pPr>
        <w:pStyle w:val="15"/>
        <w:snapToGrid w:val="0"/>
        <w:spacing w:line="480" w:lineRule="exact"/>
        <w:ind w:firstLine="0"/>
        <w:rPr>
          <w:rFonts w:asciiTheme="minorEastAsia" w:hAnsiTheme="minorEastAsia" w:eastAsiaTheme="minorEastAsia"/>
          <w:color w:val="auto"/>
          <w:sz w:val="24"/>
          <w:highlight w:val="none"/>
        </w:rPr>
      </w:pPr>
    </w:p>
    <w:p>
      <w:pPr>
        <w:spacing w:line="540" w:lineRule="exact"/>
        <w:ind w:firstLine="480" w:firstLineChars="200"/>
        <w:rPr>
          <w:rFonts w:asciiTheme="minorEastAsia" w:hAnsiTheme="minorEastAsia" w:eastAsiaTheme="minorEastAsia"/>
          <w:color w:val="auto"/>
          <w:sz w:val="24"/>
          <w:szCs w:val="24"/>
          <w:highlight w:val="none"/>
        </w:rPr>
      </w:pPr>
      <w:bookmarkStart w:id="926" w:name="_Hlk45535451"/>
      <w:r>
        <w:rPr>
          <w:rFonts w:hint="eastAsia" w:asciiTheme="minorEastAsia" w:hAnsiTheme="minorEastAsia" w:eastAsiaTheme="minorEastAsia"/>
          <w:color w:val="auto"/>
          <w:sz w:val="24"/>
          <w:szCs w:val="24"/>
          <w:highlight w:val="none"/>
        </w:rPr>
        <w:t>附：营业执照或法人证书复印件并加盖单位公章。</w:t>
      </w:r>
    </w:p>
    <w:bookmarkEnd w:id="926"/>
    <w:p>
      <w:pPr>
        <w:pStyle w:val="15"/>
        <w:snapToGrid w:val="0"/>
        <w:spacing w:line="420" w:lineRule="atLeast"/>
        <w:ind w:firstLine="0"/>
        <w:rPr>
          <w:rFonts w:asciiTheme="minorEastAsia" w:hAnsiTheme="minorEastAsia" w:eastAsiaTheme="minorEastAsia"/>
          <w:color w:val="auto"/>
          <w:sz w:val="24"/>
          <w:highlight w:val="none"/>
        </w:rPr>
      </w:pPr>
    </w:p>
    <w:p>
      <w:pPr>
        <w:pStyle w:val="15"/>
        <w:snapToGrid w:val="0"/>
        <w:spacing w:line="420" w:lineRule="atLeast"/>
        <w:ind w:firstLine="0"/>
        <w:rPr>
          <w:rFonts w:asciiTheme="minorEastAsia" w:hAnsiTheme="minorEastAsia" w:eastAsiaTheme="minorEastAsia"/>
          <w:color w:val="auto"/>
          <w:highlight w:val="none"/>
        </w:rPr>
      </w:pPr>
    </w:p>
    <w:p>
      <w:pPr>
        <w:pStyle w:val="15"/>
        <w:snapToGrid w:val="0"/>
        <w:spacing w:line="420" w:lineRule="atLeast"/>
        <w:ind w:firstLine="0"/>
        <w:rPr>
          <w:rFonts w:asciiTheme="minorEastAsia" w:hAnsiTheme="minorEastAsia" w:eastAsiaTheme="minorEastAsia"/>
          <w:color w:val="auto"/>
          <w:highlight w:val="none"/>
        </w:rPr>
      </w:pPr>
    </w:p>
    <w:p>
      <w:pPr>
        <w:pStyle w:val="15"/>
        <w:snapToGrid w:val="0"/>
        <w:spacing w:line="480" w:lineRule="atLeast"/>
        <w:ind w:firstLine="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                               投  标  人 （盖章）：</w:t>
      </w:r>
    </w:p>
    <w:p>
      <w:pPr>
        <w:pStyle w:val="15"/>
        <w:snapToGrid w:val="0"/>
        <w:spacing w:line="480" w:lineRule="atLeast"/>
        <w:ind w:firstLine="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                               投标人代表 （签字）：</w:t>
      </w:r>
    </w:p>
    <w:p>
      <w:pPr>
        <w:pStyle w:val="15"/>
        <w:snapToGrid w:val="0"/>
        <w:spacing w:line="480" w:lineRule="atLeast"/>
        <w:ind w:firstLine="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                               日      期：</w:t>
      </w:r>
    </w:p>
    <w:p>
      <w:pPr>
        <w:jc w:val="center"/>
        <w:rPr>
          <w:rFonts w:asciiTheme="minorEastAsia" w:hAnsiTheme="minorEastAsia" w:eastAsiaTheme="minorEastAsia"/>
          <w:color w:val="auto"/>
          <w:sz w:val="24"/>
          <w:highlight w:val="none"/>
        </w:rPr>
        <w:sectPr>
          <w:type w:val="nextColumn"/>
          <w:pgSz w:w="11906" w:h="16838"/>
          <w:pgMar w:top="1417" w:right="1531" w:bottom="1417" w:left="1531" w:header="851" w:footer="992" w:gutter="0"/>
          <w:paperSrc w:first="15" w:other="15"/>
          <w:cols w:space="720" w:num="1"/>
          <w:docGrid w:type="lines" w:linePitch="318" w:charSpace="0"/>
        </w:sectPr>
      </w:pPr>
      <w:r>
        <w:rPr>
          <w:rFonts w:asciiTheme="minorEastAsia" w:hAnsiTheme="minorEastAsia" w:eastAsiaTheme="minorEastAsia"/>
          <w:color w:val="auto"/>
          <w:sz w:val="24"/>
          <w:highlight w:val="none"/>
        </w:rPr>
        <w:br w:type="page"/>
      </w:r>
    </w:p>
    <w:p>
      <w:pPr>
        <w:jc w:val="center"/>
        <w:rPr>
          <w:rFonts w:asciiTheme="minorEastAsia" w:hAnsiTheme="minorEastAsia" w:eastAsiaTheme="minorEastAsia"/>
          <w:color w:val="auto"/>
          <w:highlight w:val="none"/>
        </w:rPr>
      </w:pPr>
      <w:r>
        <w:rPr>
          <w:rFonts w:asciiTheme="minorEastAsia" w:hAnsiTheme="minorEastAsia" w:eastAsiaTheme="minorEastAsia"/>
          <w:b/>
          <w:bCs/>
          <w:color w:val="auto"/>
          <w:sz w:val="28"/>
          <w:highlight w:val="none"/>
        </w:rPr>
        <w:t>2.</w:t>
      </w:r>
      <w:r>
        <w:rPr>
          <w:rFonts w:hint="eastAsia" w:asciiTheme="minorEastAsia" w:hAnsiTheme="minorEastAsia" w:eastAsiaTheme="minorEastAsia"/>
          <w:b/>
          <w:bCs/>
          <w:color w:val="auto"/>
          <w:sz w:val="28"/>
          <w:highlight w:val="none"/>
        </w:rPr>
        <w:t>2</w:t>
      </w:r>
      <w:r>
        <w:rPr>
          <w:rFonts w:asciiTheme="minorEastAsia" w:hAnsiTheme="minorEastAsia" w:eastAsiaTheme="minorEastAsia"/>
          <w:b/>
          <w:bCs/>
          <w:color w:val="auto"/>
          <w:sz w:val="28"/>
          <w:highlight w:val="none"/>
        </w:rPr>
        <w:t>法定代表人授权书</w:t>
      </w:r>
      <w:r>
        <w:rPr>
          <w:rFonts w:asciiTheme="minorEastAsia" w:hAnsiTheme="minorEastAsia" w:eastAsiaTheme="minorEastAsia"/>
          <w:b/>
          <w:bCs/>
          <w:color w:val="auto"/>
          <w:sz w:val="28"/>
          <w:highlight w:val="none"/>
        </w:rPr>
        <w:cr/>
      </w:r>
    </w:p>
    <w:p>
      <w:pPr>
        <w:spacing w:line="480" w:lineRule="exact"/>
        <w:rPr>
          <w:rFonts w:asciiTheme="minorEastAsia" w:hAnsiTheme="minorEastAsia" w:eastAsiaTheme="minorEastAsia"/>
          <w:color w:val="auto"/>
          <w:sz w:val="24"/>
          <w:highlight w:val="none"/>
          <w:u w:val="single"/>
        </w:rPr>
      </w:pP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rPr>
        <w:t>招标人</w:t>
      </w:r>
      <w:r>
        <w:rPr>
          <w:rFonts w:asciiTheme="minorEastAsia" w:hAnsiTheme="minorEastAsia" w:eastAsiaTheme="minorEastAsia"/>
          <w:color w:val="auto"/>
          <w:sz w:val="24"/>
          <w:highlight w:val="none"/>
          <w:u w:val="single"/>
        </w:rPr>
        <w:t xml:space="preserve">名称）      </w:t>
      </w:r>
      <w:r>
        <w:rPr>
          <w:rFonts w:hint="eastAsia" w:asciiTheme="minorEastAsia" w:hAnsiTheme="minorEastAsia" w:eastAsiaTheme="minorEastAsia"/>
          <w:color w:val="auto"/>
          <w:sz w:val="24"/>
          <w:highlight w:val="none"/>
        </w:rPr>
        <w:t>：</w:t>
      </w:r>
    </w:p>
    <w:p>
      <w:pPr>
        <w:spacing w:line="480" w:lineRule="exact"/>
        <w:ind w:firstLine="480" w:firstLineChars="200"/>
        <w:rPr>
          <w:rFonts w:asciiTheme="minorEastAsia" w:hAnsiTheme="minorEastAsia" w:eastAsiaTheme="minorEastAsia"/>
          <w:color w:val="auto"/>
          <w:sz w:val="24"/>
          <w:highlight w:val="none"/>
        </w:rPr>
      </w:pPr>
      <w:bookmarkStart w:id="927" w:name="_Hlk46330188"/>
      <w:r>
        <w:rPr>
          <w:rFonts w:asciiTheme="minorEastAsia" w:hAnsiTheme="minorEastAsia" w:eastAsiaTheme="minorEastAsia"/>
          <w:color w:val="auto"/>
          <w:sz w:val="24"/>
          <w:szCs w:val="28"/>
          <w:highlight w:val="none"/>
          <w:u w:val="single"/>
        </w:rPr>
        <w:t xml:space="preserve">  </w:t>
      </w:r>
      <w:r>
        <w:rPr>
          <w:rFonts w:hint="eastAsia" w:asciiTheme="minorEastAsia" w:hAnsiTheme="minorEastAsia" w:eastAsiaTheme="minorEastAsia"/>
          <w:color w:val="auto"/>
          <w:sz w:val="24"/>
          <w:szCs w:val="28"/>
          <w:highlight w:val="none"/>
          <w:u w:val="single"/>
        </w:rPr>
        <w:t>（投标人全称）</w:t>
      </w:r>
      <w:r>
        <w:rPr>
          <w:rFonts w:asciiTheme="minorEastAsia" w:hAnsiTheme="minorEastAsia" w:eastAsiaTheme="minorEastAsia"/>
          <w:color w:val="auto"/>
          <w:sz w:val="24"/>
          <w:szCs w:val="28"/>
          <w:highlight w:val="none"/>
          <w:u w:val="single"/>
        </w:rPr>
        <w:t xml:space="preserve">     </w:t>
      </w:r>
      <w:r>
        <w:rPr>
          <w:rFonts w:asciiTheme="minorEastAsia" w:hAnsiTheme="minorEastAsia" w:eastAsiaTheme="minorEastAsia"/>
          <w:color w:val="auto"/>
          <w:sz w:val="24"/>
          <w:highlight w:val="none"/>
        </w:rPr>
        <w:t>法定代表</w:t>
      </w:r>
      <w:r>
        <w:rPr>
          <w:rFonts w:hint="eastAsia" w:asciiTheme="minorEastAsia" w:hAnsiTheme="minorEastAsia" w:eastAsiaTheme="minorEastAsia"/>
          <w:color w:val="auto"/>
          <w:sz w:val="24"/>
          <w:highlight w:val="none"/>
          <w:lang w:val="en-US" w:eastAsia="zh-CN"/>
        </w:rPr>
        <w:t>(负责）</w:t>
      </w:r>
      <w:r>
        <w:rPr>
          <w:rFonts w:asciiTheme="minorEastAsia" w:hAnsiTheme="minorEastAsia" w:eastAsiaTheme="minorEastAsia"/>
          <w:color w:val="auto"/>
          <w:sz w:val="24"/>
          <w:highlight w:val="none"/>
        </w:rPr>
        <w:t>人授权</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szCs w:val="28"/>
          <w:highlight w:val="none"/>
          <w:u w:val="single"/>
        </w:rPr>
        <w:t>（投标人代表姓名全称）</w:t>
      </w:r>
      <w:r>
        <w:rPr>
          <w:rFonts w:asciiTheme="minorEastAsia" w:hAnsiTheme="minorEastAsia" w:eastAsiaTheme="minorEastAsia"/>
          <w:color w:val="auto"/>
          <w:sz w:val="24"/>
          <w:szCs w:val="28"/>
          <w:highlight w:val="none"/>
          <w:u w:val="single"/>
        </w:rPr>
        <w:t xml:space="preserve">    </w:t>
      </w:r>
      <w:r>
        <w:rPr>
          <w:rFonts w:asciiTheme="minorEastAsia" w:hAnsiTheme="minorEastAsia" w:eastAsiaTheme="minorEastAsia"/>
          <w:color w:val="auto"/>
          <w:sz w:val="24"/>
          <w:highlight w:val="none"/>
        </w:rPr>
        <w:t>为投标人代表，代表本公司参加贵</w:t>
      </w:r>
      <w:r>
        <w:rPr>
          <w:rFonts w:hint="eastAsia" w:asciiTheme="minorEastAsia" w:hAnsiTheme="minorEastAsia" w:eastAsiaTheme="minorEastAsia"/>
          <w:color w:val="auto"/>
          <w:sz w:val="24"/>
          <w:highlight w:val="none"/>
        </w:rPr>
        <w:t>公司</w:t>
      </w:r>
      <w:r>
        <w:rPr>
          <w:rFonts w:asciiTheme="minorEastAsia" w:hAnsiTheme="minorEastAsia" w:eastAsiaTheme="minorEastAsia"/>
          <w:color w:val="auto"/>
          <w:sz w:val="24"/>
          <w:highlight w:val="none"/>
        </w:rPr>
        <w:t>组织的</w:t>
      </w:r>
      <w:r>
        <w:rPr>
          <w:rFonts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项目（招标编号:</w:t>
      </w:r>
      <w:r>
        <w:rPr>
          <w:rFonts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）招标活动，全权代表我方处理投标过程的一切事宜。投标人代表在投标过程中所签署的一切文件和处理与之有关的一切事务，我均予以承认。投标人代表无转委权。特此授权。</w:t>
      </w:r>
    </w:p>
    <w:bookmarkEnd w:id="927"/>
    <w:p>
      <w:pPr>
        <w:spacing w:line="480" w:lineRule="exact"/>
        <w:rPr>
          <w:rFonts w:asciiTheme="minorEastAsia" w:hAnsiTheme="minorEastAsia" w:eastAsiaTheme="minorEastAsia"/>
          <w:color w:val="auto"/>
          <w:sz w:val="24"/>
          <w:highlight w:val="none"/>
        </w:rPr>
      </w:pPr>
    </w:p>
    <w:p>
      <w:pPr>
        <w:spacing w:line="48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投标人代表：</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性别：</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身份证号：</w:t>
      </w:r>
      <w:r>
        <w:rPr>
          <w:rFonts w:asciiTheme="minorEastAsia" w:hAnsiTheme="minorEastAsia" w:eastAsiaTheme="minorEastAsia"/>
          <w:color w:val="auto"/>
          <w:sz w:val="24"/>
          <w:highlight w:val="none"/>
          <w:u w:val="single"/>
        </w:rPr>
        <w:t xml:space="preserve">        </w:t>
      </w:r>
    </w:p>
    <w:p>
      <w:pPr>
        <w:spacing w:line="48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单位：</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部门：</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职务：</w:t>
      </w:r>
      <w:r>
        <w:rPr>
          <w:rFonts w:asciiTheme="minorEastAsia" w:hAnsiTheme="minorEastAsia" w:eastAsiaTheme="minorEastAsia"/>
          <w:color w:val="auto"/>
          <w:sz w:val="24"/>
          <w:highlight w:val="none"/>
          <w:u w:val="single"/>
        </w:rPr>
        <w:t xml:space="preserve">        </w:t>
      </w:r>
    </w:p>
    <w:p>
      <w:pPr>
        <w:spacing w:line="48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详细通讯地址：</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邮政编码：</w:t>
      </w:r>
      <w:r>
        <w:rPr>
          <w:rFonts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 xml:space="preserve"> 电话：</w:t>
      </w:r>
      <w:r>
        <w:rPr>
          <w:rFonts w:asciiTheme="minorEastAsia" w:hAnsiTheme="minorEastAsia" w:eastAsiaTheme="minorEastAsia"/>
          <w:color w:val="auto"/>
          <w:sz w:val="24"/>
          <w:highlight w:val="none"/>
          <w:u w:val="single"/>
        </w:rPr>
        <w:t xml:space="preserve">        </w:t>
      </w:r>
    </w:p>
    <w:p>
      <w:pPr>
        <w:spacing w:line="480" w:lineRule="exact"/>
        <w:rPr>
          <w:rFonts w:asciiTheme="minorEastAsia" w:hAnsiTheme="minorEastAsia" w:eastAsiaTheme="minorEastAsia"/>
          <w:color w:val="auto"/>
          <w:sz w:val="24"/>
          <w:highlight w:val="none"/>
        </w:rPr>
      </w:pPr>
    </w:p>
    <w:p>
      <w:pPr>
        <w:spacing w:line="480" w:lineRule="exact"/>
        <w:rPr>
          <w:rFonts w:asciiTheme="minorEastAsia" w:hAnsiTheme="minorEastAsia" w:eastAsiaTheme="minorEastAsia"/>
          <w:color w:val="auto"/>
          <w:sz w:val="24"/>
          <w:highlight w:val="none"/>
        </w:rPr>
      </w:pPr>
    </w:p>
    <w:p>
      <w:pPr>
        <w:spacing w:line="480" w:lineRule="exact"/>
        <w:rPr>
          <w:rFonts w:asciiTheme="minorEastAsia" w:hAnsiTheme="minorEastAsia" w:eastAsiaTheme="minorEastAsia"/>
          <w:color w:val="auto"/>
          <w:sz w:val="24"/>
          <w:highlight w:val="none"/>
        </w:rPr>
      </w:pPr>
    </w:p>
    <w:p>
      <w:pPr>
        <w:spacing w:line="480" w:lineRule="exact"/>
        <w:ind w:firstLine="4337" w:firstLineChars="1800"/>
        <w:rPr>
          <w:rFonts w:asciiTheme="minorEastAsia" w:hAnsiTheme="minorEastAsia" w:eastAsiaTheme="minorEastAsia"/>
          <w:b/>
          <w:color w:val="auto"/>
          <w:sz w:val="24"/>
          <w:highlight w:val="none"/>
          <w:u w:val="single"/>
        </w:rPr>
      </w:pPr>
      <w:r>
        <w:rPr>
          <w:rFonts w:hint="eastAsia" w:asciiTheme="minorEastAsia" w:hAnsiTheme="minorEastAsia" w:eastAsiaTheme="minorEastAsia"/>
          <w:b/>
          <w:color w:val="auto"/>
          <w:sz w:val="24"/>
          <w:highlight w:val="none"/>
          <w:u w:val="single"/>
        </w:rPr>
        <w:t>授权方</w:t>
      </w:r>
    </w:p>
    <w:p>
      <w:pPr>
        <w:spacing w:line="240" w:lineRule="exact"/>
        <w:rPr>
          <w:rFonts w:asciiTheme="minorEastAsia" w:hAnsiTheme="minorEastAsia" w:eastAsiaTheme="minorEastAsia"/>
          <w:color w:val="auto"/>
          <w:sz w:val="24"/>
          <w:highlight w:val="none"/>
        </w:rPr>
      </w:pPr>
    </w:p>
    <w:p>
      <w:pPr>
        <w:spacing w:line="480" w:lineRule="exact"/>
        <w:ind w:firstLine="4320" w:firstLineChars="18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w:t>
      </w:r>
      <w:r>
        <w:rPr>
          <w:rFonts w:asciiTheme="minorEastAsia" w:hAnsiTheme="minorEastAsia" w:eastAsiaTheme="minorEastAsia"/>
          <w:color w:val="auto"/>
          <w:sz w:val="24"/>
          <w:highlight w:val="none"/>
          <w:u w:val="single"/>
        </w:rPr>
        <w:t xml:space="preserve">  （盖投标人单位公章） </w:t>
      </w:r>
    </w:p>
    <w:p>
      <w:pPr>
        <w:spacing w:line="240" w:lineRule="exact"/>
        <w:rPr>
          <w:rFonts w:asciiTheme="minorEastAsia" w:hAnsiTheme="minorEastAsia" w:eastAsiaTheme="minorEastAsia"/>
          <w:color w:val="auto"/>
          <w:sz w:val="24"/>
          <w:highlight w:val="none"/>
        </w:rPr>
      </w:pPr>
    </w:p>
    <w:p>
      <w:pPr>
        <w:spacing w:line="480" w:lineRule="exact"/>
        <w:ind w:firstLine="4320" w:firstLineChars="18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法定代表人</w:t>
      </w:r>
      <w:r>
        <w:rPr>
          <w:rFonts w:hint="eastAsia" w:asciiTheme="minorEastAsia" w:hAnsiTheme="minorEastAsia" w:eastAsiaTheme="minorEastAsia"/>
          <w:color w:val="auto"/>
          <w:sz w:val="24"/>
          <w:highlight w:val="none"/>
          <w:lang w:eastAsia="zh-CN"/>
        </w:rPr>
        <w:t>（</w:t>
      </w:r>
      <w:r>
        <w:rPr>
          <w:rFonts w:hint="eastAsia" w:asciiTheme="minorEastAsia" w:hAnsiTheme="minorEastAsia" w:eastAsiaTheme="minorEastAsia"/>
          <w:color w:val="auto"/>
          <w:sz w:val="24"/>
          <w:highlight w:val="none"/>
          <w:lang w:val="en-US" w:eastAsia="zh-CN"/>
        </w:rPr>
        <w:t>负责人）</w:t>
      </w:r>
      <w:r>
        <w:rPr>
          <w:rFonts w:hint="eastAsia" w:asciiTheme="minorEastAsia" w:hAnsiTheme="minorEastAsia" w:eastAsiaTheme="minorEastAsia"/>
          <w:b/>
          <w:color w:val="auto"/>
          <w:sz w:val="24"/>
          <w:highlight w:val="none"/>
        </w:rPr>
        <w:t>签字或盖章</w:t>
      </w:r>
      <w:r>
        <w:rPr>
          <w:rFonts w:hint="eastAsia" w:asciiTheme="minorEastAsia" w:hAnsiTheme="minorEastAsia" w:eastAsiaTheme="minorEastAsia"/>
          <w:color w:val="auto"/>
          <w:sz w:val="24"/>
          <w:highlight w:val="none"/>
        </w:rPr>
        <w:t>：</w:t>
      </w:r>
    </w:p>
    <w:p>
      <w:pPr>
        <w:spacing w:line="240" w:lineRule="exact"/>
        <w:rPr>
          <w:rFonts w:asciiTheme="minorEastAsia" w:hAnsiTheme="minorEastAsia" w:eastAsiaTheme="minorEastAsia"/>
          <w:color w:val="auto"/>
          <w:sz w:val="24"/>
          <w:highlight w:val="none"/>
        </w:rPr>
      </w:pPr>
    </w:p>
    <w:p>
      <w:pPr>
        <w:spacing w:line="480" w:lineRule="exac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                                    日     期：</w:t>
      </w:r>
    </w:p>
    <w:p>
      <w:pPr>
        <w:spacing w:line="480" w:lineRule="exact"/>
        <w:rPr>
          <w:rFonts w:asciiTheme="minorEastAsia" w:hAnsiTheme="minorEastAsia" w:eastAsiaTheme="minorEastAsia"/>
          <w:color w:val="auto"/>
          <w:sz w:val="24"/>
          <w:highlight w:val="none"/>
        </w:rPr>
      </w:pPr>
    </w:p>
    <w:p>
      <w:pPr>
        <w:spacing w:line="480" w:lineRule="exact"/>
        <w:ind w:firstLine="4337" w:firstLineChars="1800"/>
        <w:rPr>
          <w:rFonts w:asciiTheme="minorEastAsia" w:hAnsiTheme="minorEastAsia" w:eastAsiaTheme="minorEastAsia"/>
          <w:b/>
          <w:color w:val="auto"/>
          <w:sz w:val="24"/>
          <w:highlight w:val="none"/>
          <w:u w:val="single"/>
        </w:rPr>
      </w:pPr>
      <w:r>
        <w:rPr>
          <w:rFonts w:hint="eastAsia" w:asciiTheme="minorEastAsia" w:hAnsiTheme="minorEastAsia" w:eastAsiaTheme="minorEastAsia"/>
          <w:b/>
          <w:color w:val="auto"/>
          <w:sz w:val="24"/>
          <w:highlight w:val="none"/>
          <w:u w:val="single"/>
        </w:rPr>
        <w:t>接受授权方</w:t>
      </w:r>
    </w:p>
    <w:p>
      <w:pPr>
        <w:spacing w:line="240" w:lineRule="exact"/>
        <w:rPr>
          <w:rFonts w:asciiTheme="minorEastAsia" w:hAnsiTheme="minorEastAsia" w:eastAsiaTheme="minorEastAsia"/>
          <w:color w:val="auto"/>
          <w:sz w:val="24"/>
          <w:highlight w:val="none"/>
        </w:rPr>
      </w:pPr>
    </w:p>
    <w:p>
      <w:pPr>
        <w:spacing w:line="480" w:lineRule="exact"/>
        <w:ind w:firstLine="4320" w:firstLineChars="18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投标人代表</w:t>
      </w:r>
      <w:r>
        <w:rPr>
          <w:rFonts w:hint="eastAsia" w:asciiTheme="minorEastAsia" w:hAnsiTheme="minorEastAsia" w:eastAsiaTheme="minorEastAsia"/>
          <w:b/>
          <w:color w:val="auto"/>
          <w:sz w:val="24"/>
          <w:highlight w:val="none"/>
        </w:rPr>
        <w:t>签字</w:t>
      </w:r>
      <w:r>
        <w:rPr>
          <w:rFonts w:hint="eastAsia" w:asciiTheme="minorEastAsia" w:hAnsiTheme="minorEastAsia" w:eastAsiaTheme="minorEastAsia"/>
          <w:color w:val="auto"/>
          <w:sz w:val="24"/>
          <w:highlight w:val="none"/>
        </w:rPr>
        <w:t>：</w:t>
      </w:r>
    </w:p>
    <w:p>
      <w:pPr>
        <w:spacing w:line="240" w:lineRule="exact"/>
        <w:rPr>
          <w:rFonts w:asciiTheme="minorEastAsia" w:hAnsiTheme="minorEastAsia" w:eastAsiaTheme="minorEastAsia"/>
          <w:color w:val="auto"/>
          <w:sz w:val="24"/>
          <w:highlight w:val="none"/>
        </w:rPr>
      </w:pPr>
    </w:p>
    <w:p>
      <w:pPr>
        <w:spacing w:line="480" w:lineRule="exact"/>
        <w:ind w:firstLine="4320" w:firstLineChars="18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日</w:t>
      </w:r>
      <w:r>
        <w:rPr>
          <w:rFonts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期：</w:t>
      </w:r>
    </w:p>
    <w:p>
      <w:pPr>
        <w:spacing w:line="480" w:lineRule="exact"/>
        <w:rPr>
          <w:rFonts w:asciiTheme="minorEastAsia" w:hAnsiTheme="minorEastAsia" w:eastAsiaTheme="minorEastAsia"/>
          <w:b/>
          <w:color w:val="auto"/>
          <w:sz w:val="24"/>
          <w:highlight w:val="none"/>
        </w:rPr>
        <w:sectPr>
          <w:type w:val="nextColumn"/>
          <w:pgSz w:w="11906" w:h="16838"/>
          <w:pgMar w:top="1417" w:right="1531" w:bottom="1417" w:left="1531" w:header="851" w:footer="992" w:gutter="0"/>
          <w:paperSrc w:first="15" w:other="15"/>
          <w:cols w:space="720" w:num="1"/>
          <w:docGrid w:type="lines" w:linePitch="318" w:charSpace="0"/>
        </w:sectPr>
      </w:pPr>
    </w:p>
    <w:p>
      <w:pPr>
        <w:spacing w:line="480" w:lineRule="exact"/>
        <w:rPr>
          <w:rFonts w:asciiTheme="minorEastAsia" w:hAnsiTheme="minorEastAsia" w:eastAsiaTheme="minorEastAsia"/>
          <w:b/>
          <w:color w:val="auto"/>
          <w:sz w:val="24"/>
          <w:highlight w:val="none"/>
        </w:rPr>
      </w:pPr>
    </w:p>
    <w:p>
      <w:pPr>
        <w:spacing w:line="480" w:lineRule="exact"/>
        <w:jc w:val="left"/>
        <w:rPr>
          <w:rFonts w:asciiTheme="minorEastAsia" w:hAnsiTheme="minorEastAsia" w:eastAsiaTheme="minorEastAsia"/>
          <w:b/>
          <w:color w:val="auto"/>
          <w:sz w:val="24"/>
          <w:highlight w:val="none"/>
        </w:rPr>
      </w:pPr>
      <w:bookmarkStart w:id="928" w:name="_Hlk45535544"/>
      <w:r>
        <w:rPr>
          <w:rFonts w:hint="eastAsia" w:asciiTheme="minorEastAsia" w:hAnsiTheme="minorEastAsia" w:eastAsiaTheme="minorEastAsia"/>
          <w:b/>
          <w:color w:val="auto"/>
          <w:sz w:val="24"/>
          <w:highlight w:val="none"/>
        </w:rPr>
        <w:t>附：</w:t>
      </w:r>
      <w:r>
        <w:rPr>
          <w:rFonts w:asciiTheme="minorEastAsia" w:hAnsiTheme="minorEastAsia" w:eastAsiaTheme="minorEastAsia"/>
          <w:b/>
          <w:color w:val="auto"/>
          <w:sz w:val="24"/>
          <w:highlight w:val="none"/>
        </w:rPr>
        <w:t>1.</w:t>
      </w:r>
      <w:r>
        <w:rPr>
          <w:rFonts w:hint="eastAsia" w:asciiTheme="minorEastAsia" w:hAnsiTheme="minorEastAsia" w:eastAsiaTheme="minorEastAsia"/>
          <w:b/>
          <w:color w:val="auto"/>
          <w:sz w:val="24"/>
          <w:highlight w:val="none"/>
        </w:rPr>
        <w:t>法定代表人</w:t>
      </w:r>
      <w:r>
        <w:rPr>
          <w:rFonts w:hint="eastAsia" w:asciiTheme="minorEastAsia" w:hAnsiTheme="minorEastAsia" w:eastAsiaTheme="minorEastAsia"/>
          <w:b/>
          <w:color w:val="auto"/>
          <w:sz w:val="24"/>
          <w:highlight w:val="none"/>
          <w:lang w:eastAsia="zh-CN"/>
        </w:rPr>
        <w:t>（</w:t>
      </w:r>
      <w:r>
        <w:rPr>
          <w:rFonts w:hint="eastAsia" w:asciiTheme="minorEastAsia" w:hAnsiTheme="minorEastAsia" w:eastAsiaTheme="minorEastAsia"/>
          <w:b/>
          <w:color w:val="auto"/>
          <w:sz w:val="24"/>
          <w:highlight w:val="none"/>
          <w:lang w:val="en-US" w:eastAsia="zh-CN"/>
        </w:rPr>
        <w:t>负责人）</w:t>
      </w:r>
      <w:r>
        <w:rPr>
          <w:rFonts w:hint="eastAsia" w:asciiTheme="minorEastAsia" w:hAnsiTheme="minorEastAsia" w:eastAsiaTheme="minorEastAsia"/>
          <w:b/>
          <w:color w:val="auto"/>
          <w:sz w:val="24"/>
          <w:highlight w:val="none"/>
        </w:rPr>
        <w:t>身份证（正、反面）复印件（加盖投标人单位公章）</w:t>
      </w:r>
    </w:p>
    <w:p>
      <w:pPr>
        <w:spacing w:line="480" w:lineRule="exact"/>
        <w:jc w:val="left"/>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147320</wp:posOffset>
                </wp:positionV>
                <wp:extent cx="5094605" cy="2988310"/>
                <wp:effectExtent l="7620" t="7620" r="22225" b="13970"/>
                <wp:wrapNone/>
                <wp:docPr id="6" name="Text Box 13"/>
                <wp:cNvGraphicFramePr/>
                <a:graphic xmlns:a="http://schemas.openxmlformats.org/drawingml/2006/main">
                  <a:graphicData uri="http://schemas.microsoft.com/office/word/2010/wordprocessingShape">
                    <wps:wsp>
                      <wps:cNvSpPr txBox="1">
                        <a:spLocks noChangeArrowheads="1"/>
                      </wps:cNvSpPr>
                      <wps:spPr bwMode="auto">
                        <a:xfrm>
                          <a:off x="0" y="0"/>
                          <a:ext cx="5094605" cy="2988310"/>
                        </a:xfrm>
                        <a:prstGeom prst="rect">
                          <a:avLst/>
                        </a:prstGeom>
                        <a:gradFill rotWithShape="0">
                          <a:gsLst>
                            <a:gs pos="0">
                              <a:srgbClr val="FFFFFF"/>
                            </a:gs>
                            <a:gs pos="100000">
                              <a:srgbClr val="FFFFFF"/>
                            </a:gs>
                          </a:gsLst>
                          <a:lin ang="0"/>
                        </a:gradFill>
                        <a:ln w="15875">
                          <a:solidFill>
                            <a:srgbClr val="739CC3"/>
                          </a:solidFill>
                          <a:miter lim="800000"/>
                        </a:ln>
                      </wps:spPr>
                      <wps:txbx>
                        <w:txbxContent>
                          <w:p>
                            <w:r>
                              <w:rPr>
                                <w:rFonts w:hint="eastAsia"/>
                              </w:rPr>
                              <w:t>（复印件清晰、有效）</w:t>
                            </w:r>
                          </w:p>
                        </w:txbxContent>
                      </wps:txbx>
                      <wps:bodyPr rot="0" vert="horz" wrap="square" lIns="91440" tIns="45720" rIns="91440" bIns="45720" anchor="t" anchorCtr="0" upright="1">
                        <a:noAutofit/>
                      </wps:bodyPr>
                    </wps:wsp>
                  </a:graphicData>
                </a:graphic>
              </wp:anchor>
            </w:drawing>
          </mc:Choice>
          <mc:Fallback>
            <w:pict>
              <v:shape id="Text Box 13" o:spid="_x0000_s1026" o:spt="202" type="#_x0000_t202" style="position:absolute;left:0pt;margin-left:1.05pt;margin-top:11.6pt;height:235.3pt;width:401.15pt;z-index:251659264;mso-width-relative:page;mso-height-relative:page;" fillcolor="#FFFFFF" filled="t" stroked="t" coordsize="21600,21600" o:gfxdata="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EbksKTXAAAACAEAAA8A&#10;AAAAAAAAAQAgAAAAIgAAAGRycy9kb3ducmV2LnhtbFBLAQIUABQAAAAIAIdO4kCGC0GoUQIAALUE&#10;AAAOAAAAAAAAAAEAIAAAACYBAABkcnMvZTJvRG9jLnhtbFBLBQYAAAAABgAGAFkBAADpBQAAAAA=&#10;">
                <v:fill type="gradient" on="t" color2="#FFFFFF" angle="90" focus="100%" focussize="0,0">
                  <o:fill type="gradientUnscaled" v:ext="backwardCompatible"/>
                </v:fill>
                <v:stroke weight="1.25pt" color="#739CC3" miterlimit="8" joinstyle="miter"/>
                <v:imagedata o:title=""/>
                <o:lock v:ext="edit" aspectratio="f"/>
                <v:textbox>
                  <w:txbxContent>
                    <w:p>
                      <w:r>
                        <w:rPr>
                          <w:rFonts w:hint="eastAsia"/>
                        </w:rPr>
                        <w:t>（复印件清晰、有效）</w:t>
                      </w:r>
                    </w:p>
                  </w:txbxContent>
                </v:textbox>
              </v:shape>
            </w:pict>
          </mc:Fallback>
        </mc:AlternateContent>
      </w:r>
    </w:p>
    <w:p>
      <w:pPr>
        <w:spacing w:line="480" w:lineRule="exact"/>
        <w:jc w:val="left"/>
        <w:rPr>
          <w:rFonts w:asciiTheme="minorEastAsia" w:hAnsiTheme="minorEastAsia" w:eastAsiaTheme="minorEastAsia"/>
          <w:b/>
          <w:color w:val="auto"/>
          <w:sz w:val="24"/>
          <w:highlight w:val="none"/>
        </w:rPr>
      </w:pPr>
    </w:p>
    <w:p>
      <w:pPr>
        <w:spacing w:line="480" w:lineRule="exact"/>
        <w:jc w:val="left"/>
        <w:rPr>
          <w:rFonts w:asciiTheme="minorEastAsia" w:hAnsiTheme="minorEastAsia" w:eastAsiaTheme="minorEastAsia"/>
          <w:b/>
          <w:color w:val="auto"/>
          <w:sz w:val="24"/>
          <w:highlight w:val="none"/>
        </w:rPr>
      </w:pPr>
    </w:p>
    <w:p>
      <w:pPr>
        <w:spacing w:line="480" w:lineRule="exact"/>
        <w:jc w:val="left"/>
        <w:rPr>
          <w:rFonts w:asciiTheme="minorEastAsia" w:hAnsiTheme="minorEastAsia" w:eastAsiaTheme="minorEastAsia"/>
          <w:b/>
          <w:color w:val="auto"/>
          <w:sz w:val="24"/>
          <w:highlight w:val="none"/>
        </w:rPr>
      </w:pPr>
    </w:p>
    <w:p>
      <w:pPr>
        <w:spacing w:line="480" w:lineRule="exact"/>
        <w:jc w:val="left"/>
        <w:rPr>
          <w:rFonts w:asciiTheme="minorEastAsia" w:hAnsiTheme="minorEastAsia" w:eastAsiaTheme="minorEastAsia"/>
          <w:b/>
          <w:color w:val="auto"/>
          <w:sz w:val="24"/>
          <w:highlight w:val="none"/>
        </w:rPr>
      </w:pPr>
    </w:p>
    <w:p>
      <w:pPr>
        <w:spacing w:line="480" w:lineRule="exact"/>
        <w:jc w:val="left"/>
        <w:rPr>
          <w:rFonts w:asciiTheme="minorEastAsia" w:hAnsiTheme="minorEastAsia" w:eastAsiaTheme="minorEastAsia"/>
          <w:b/>
          <w:color w:val="auto"/>
          <w:sz w:val="24"/>
          <w:highlight w:val="none"/>
        </w:rPr>
      </w:pPr>
    </w:p>
    <w:p>
      <w:pPr>
        <w:spacing w:line="480" w:lineRule="exact"/>
        <w:jc w:val="left"/>
        <w:rPr>
          <w:rFonts w:asciiTheme="minorEastAsia" w:hAnsiTheme="minorEastAsia" w:eastAsiaTheme="minorEastAsia"/>
          <w:b/>
          <w:color w:val="auto"/>
          <w:sz w:val="24"/>
          <w:highlight w:val="none"/>
        </w:rPr>
      </w:pPr>
    </w:p>
    <w:p>
      <w:pPr>
        <w:spacing w:line="480" w:lineRule="exact"/>
        <w:jc w:val="left"/>
        <w:rPr>
          <w:rFonts w:asciiTheme="minorEastAsia" w:hAnsiTheme="minorEastAsia" w:eastAsiaTheme="minorEastAsia"/>
          <w:b/>
          <w:color w:val="auto"/>
          <w:sz w:val="24"/>
          <w:highlight w:val="none"/>
        </w:rPr>
      </w:pPr>
    </w:p>
    <w:p>
      <w:pPr>
        <w:spacing w:line="480" w:lineRule="exact"/>
        <w:jc w:val="left"/>
        <w:rPr>
          <w:rFonts w:asciiTheme="minorEastAsia" w:hAnsiTheme="minorEastAsia" w:eastAsiaTheme="minorEastAsia"/>
          <w:b/>
          <w:color w:val="auto"/>
          <w:sz w:val="24"/>
          <w:highlight w:val="none"/>
        </w:rPr>
      </w:pPr>
    </w:p>
    <w:p>
      <w:pPr>
        <w:spacing w:line="480" w:lineRule="exact"/>
        <w:jc w:val="left"/>
        <w:rPr>
          <w:rFonts w:asciiTheme="minorEastAsia" w:hAnsiTheme="minorEastAsia" w:eastAsiaTheme="minorEastAsia"/>
          <w:b/>
          <w:color w:val="auto"/>
          <w:sz w:val="24"/>
          <w:highlight w:val="none"/>
        </w:rPr>
      </w:pPr>
    </w:p>
    <w:p>
      <w:pPr>
        <w:spacing w:line="480" w:lineRule="exact"/>
        <w:jc w:val="left"/>
        <w:rPr>
          <w:rFonts w:asciiTheme="minorEastAsia" w:hAnsiTheme="minorEastAsia" w:eastAsiaTheme="minorEastAsia"/>
          <w:b/>
          <w:color w:val="auto"/>
          <w:sz w:val="24"/>
          <w:highlight w:val="none"/>
        </w:rPr>
      </w:pPr>
    </w:p>
    <w:p>
      <w:pPr>
        <w:spacing w:line="480" w:lineRule="exact"/>
        <w:jc w:val="left"/>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2.</w:t>
      </w:r>
      <w:r>
        <w:rPr>
          <w:rFonts w:hint="eastAsia" w:asciiTheme="minorEastAsia" w:hAnsiTheme="minorEastAsia" w:eastAsiaTheme="minorEastAsia"/>
          <w:color w:val="auto"/>
          <w:sz w:val="24"/>
          <w:highlight w:val="none"/>
        </w:rPr>
        <w:t>投标人代表</w:t>
      </w:r>
      <w:r>
        <w:rPr>
          <w:rFonts w:hint="eastAsia" w:asciiTheme="minorEastAsia" w:hAnsiTheme="minorEastAsia" w:eastAsiaTheme="minorEastAsia"/>
          <w:b/>
          <w:color w:val="auto"/>
          <w:sz w:val="24"/>
          <w:highlight w:val="none"/>
        </w:rPr>
        <w:t>身份证（正、反面）复印件（加盖投标人单位公章）</w:t>
      </w:r>
    </w:p>
    <w:p>
      <w:pPr>
        <w:spacing w:line="480" w:lineRule="exact"/>
        <w:jc w:val="left"/>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107950</wp:posOffset>
                </wp:positionV>
                <wp:extent cx="5094605" cy="3019425"/>
                <wp:effectExtent l="7620" t="7620" r="22225" b="20955"/>
                <wp:wrapNone/>
                <wp:docPr id="5" name="Text Box 14"/>
                <wp:cNvGraphicFramePr/>
                <a:graphic xmlns:a="http://schemas.openxmlformats.org/drawingml/2006/main">
                  <a:graphicData uri="http://schemas.microsoft.com/office/word/2010/wordprocessingShape">
                    <wps:wsp>
                      <wps:cNvSpPr txBox="1">
                        <a:spLocks noChangeArrowheads="1"/>
                      </wps:cNvSpPr>
                      <wps:spPr bwMode="auto">
                        <a:xfrm>
                          <a:off x="0" y="0"/>
                          <a:ext cx="5094605" cy="3019425"/>
                        </a:xfrm>
                        <a:prstGeom prst="rect">
                          <a:avLst/>
                        </a:prstGeom>
                        <a:gradFill rotWithShape="0">
                          <a:gsLst>
                            <a:gs pos="0">
                              <a:srgbClr val="FFFFFF"/>
                            </a:gs>
                            <a:gs pos="100000">
                              <a:srgbClr val="FFFFFF"/>
                            </a:gs>
                          </a:gsLst>
                          <a:lin ang="0"/>
                        </a:gradFill>
                        <a:ln w="15875">
                          <a:solidFill>
                            <a:srgbClr val="739CC3"/>
                          </a:solidFill>
                          <a:miter lim="800000"/>
                        </a:ln>
                      </wps:spPr>
                      <wps:txbx>
                        <w:txbxContent>
                          <w:p>
                            <w:r>
                              <w:rPr>
                                <w:rFonts w:hint="eastAsia"/>
                              </w:rPr>
                              <w:t>（复印件清晰、有效）</w:t>
                            </w:r>
                          </w:p>
                        </w:txbxContent>
                      </wps:txbx>
                      <wps:bodyPr rot="0" vert="horz" wrap="square" lIns="91440" tIns="45720" rIns="91440" bIns="45720" anchor="t" anchorCtr="0" upright="1">
                        <a:noAutofit/>
                      </wps:bodyPr>
                    </wps:wsp>
                  </a:graphicData>
                </a:graphic>
              </wp:anchor>
            </w:drawing>
          </mc:Choice>
          <mc:Fallback>
            <w:pict>
              <v:shape id="Text Box 14" o:spid="_x0000_s1026" o:spt="202" type="#_x0000_t202" style="position:absolute;left:0pt;margin-left:2pt;margin-top:8.5pt;height:237.75pt;width:401.15pt;z-index:251660288;mso-width-relative:page;mso-height-relative:page;" fillcolor="#FFFFFF" filled="t" stroked="t" coordsize="21600,21600" o:gfxdata="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jLASHtcAAAAIAQAADwAA&#10;AAAAAAABACAAAAAiAAAAZHJzL2Rvd25yZXYueG1sUEsBAhQAFAAAAAgAh07iQOy7oihQAgAAtQQA&#10;AA4AAAAAAAAAAQAgAAAAJgEAAGRycy9lMm9Eb2MueG1sUEsFBgAAAAAGAAYAWQEAAOgFAAAAAA==&#10;">
                <v:fill type="gradient" on="t" color2="#FFFFFF" angle="90" focus="100%" focussize="0,0">
                  <o:fill type="gradientUnscaled" v:ext="backwardCompatible"/>
                </v:fill>
                <v:stroke weight="1.25pt" color="#739CC3" miterlimit="8" joinstyle="miter"/>
                <v:imagedata o:title=""/>
                <o:lock v:ext="edit" aspectratio="f"/>
                <v:textbox>
                  <w:txbxContent>
                    <w:p>
                      <w:r>
                        <w:rPr>
                          <w:rFonts w:hint="eastAsia"/>
                        </w:rPr>
                        <w:t>（复印件清晰、有效）</w:t>
                      </w:r>
                    </w:p>
                  </w:txbxContent>
                </v:textbox>
              </v:shape>
            </w:pict>
          </mc:Fallback>
        </mc:AlternateContent>
      </w:r>
    </w:p>
    <w:p>
      <w:pPr>
        <w:spacing w:line="480" w:lineRule="exact"/>
        <w:jc w:val="left"/>
        <w:rPr>
          <w:rFonts w:asciiTheme="minorEastAsia" w:hAnsiTheme="minorEastAsia" w:eastAsiaTheme="minorEastAsia"/>
          <w:b/>
          <w:color w:val="auto"/>
          <w:sz w:val="24"/>
          <w:highlight w:val="none"/>
        </w:rPr>
        <w:sectPr>
          <w:pgSz w:w="11906" w:h="16838"/>
          <w:pgMar w:top="1417" w:right="1531" w:bottom="1417" w:left="1531" w:header="851" w:footer="992" w:gutter="0"/>
          <w:paperSrc w:first="15" w:other="15"/>
          <w:cols w:space="720" w:num="1"/>
          <w:docGrid w:type="lines" w:linePitch="318" w:charSpace="0"/>
        </w:sectPr>
      </w:pPr>
    </w:p>
    <w:bookmarkEnd w:id="928"/>
    <w:p>
      <w:pPr>
        <w:spacing w:line="480" w:lineRule="exact"/>
        <w:rPr>
          <w:rFonts w:asciiTheme="minorEastAsia" w:hAnsiTheme="minorEastAsia" w:eastAsiaTheme="minorEastAsia"/>
          <w:color w:val="auto"/>
          <w:sz w:val="24"/>
          <w:highlight w:val="none"/>
        </w:rPr>
      </w:pPr>
    </w:p>
    <w:p>
      <w:pPr>
        <w:jc w:val="center"/>
        <w:rPr>
          <w:rFonts w:asciiTheme="minorEastAsia" w:hAnsiTheme="minorEastAsia" w:eastAsiaTheme="minorEastAsia"/>
          <w:b/>
          <w:bCs/>
          <w:color w:val="auto"/>
          <w:sz w:val="28"/>
          <w:highlight w:val="none"/>
        </w:rPr>
      </w:pPr>
      <w:r>
        <w:rPr>
          <w:rFonts w:asciiTheme="minorEastAsia" w:hAnsiTheme="minorEastAsia" w:eastAsiaTheme="minorEastAsia"/>
          <w:b/>
          <w:bCs/>
          <w:color w:val="auto"/>
          <w:sz w:val="28"/>
          <w:highlight w:val="none"/>
        </w:rPr>
        <w:t>2.</w:t>
      </w:r>
      <w:r>
        <w:rPr>
          <w:rFonts w:hint="eastAsia" w:asciiTheme="minorEastAsia" w:hAnsiTheme="minorEastAsia" w:eastAsiaTheme="minorEastAsia"/>
          <w:b/>
          <w:bCs/>
          <w:color w:val="auto"/>
          <w:sz w:val="28"/>
          <w:highlight w:val="none"/>
        </w:rPr>
        <w:t>3</w:t>
      </w:r>
      <w:r>
        <w:rPr>
          <w:rFonts w:asciiTheme="minorEastAsia" w:hAnsiTheme="minorEastAsia" w:eastAsiaTheme="minorEastAsia"/>
          <w:b/>
          <w:bCs/>
          <w:color w:val="auto"/>
          <w:sz w:val="28"/>
          <w:highlight w:val="none"/>
        </w:rPr>
        <w:t>关于</w:t>
      </w:r>
      <w:r>
        <w:rPr>
          <w:rFonts w:hint="eastAsia" w:asciiTheme="minorEastAsia" w:hAnsiTheme="minorEastAsia" w:eastAsiaTheme="minorEastAsia"/>
          <w:b/>
          <w:bCs/>
          <w:color w:val="auto"/>
          <w:sz w:val="28"/>
          <w:highlight w:val="none"/>
        </w:rPr>
        <w:t>三年在经营活动中无重大违法记录的书面声明</w:t>
      </w:r>
      <w:r>
        <w:rPr>
          <w:rFonts w:asciiTheme="minorEastAsia" w:hAnsiTheme="minorEastAsia" w:eastAsiaTheme="minorEastAsia"/>
          <w:b/>
          <w:bCs/>
          <w:color w:val="auto"/>
          <w:sz w:val="28"/>
          <w:highlight w:val="none"/>
        </w:rPr>
        <w:t>函</w:t>
      </w:r>
    </w:p>
    <w:p>
      <w:pPr>
        <w:spacing w:line="400" w:lineRule="exact"/>
        <w:rPr>
          <w:rFonts w:asciiTheme="minorEastAsia" w:hAnsiTheme="minorEastAsia" w:eastAsiaTheme="minorEastAsia"/>
          <w:b/>
          <w:bCs/>
          <w:color w:val="auto"/>
          <w:sz w:val="24"/>
          <w:highlight w:val="none"/>
        </w:rPr>
      </w:pPr>
    </w:p>
    <w:p>
      <w:pPr>
        <w:spacing w:line="400" w:lineRule="exact"/>
        <w:rPr>
          <w:rFonts w:asciiTheme="minorEastAsia" w:hAnsiTheme="minorEastAsia" w:eastAsiaTheme="minorEastAsia"/>
          <w:b/>
          <w:bCs/>
          <w:color w:val="auto"/>
          <w:sz w:val="24"/>
          <w:highlight w:val="none"/>
        </w:rPr>
      </w:pPr>
    </w:p>
    <w:p>
      <w:pPr>
        <w:spacing w:line="360" w:lineRule="auto"/>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rPr>
        <w:t>招标人</w:t>
      </w:r>
      <w:r>
        <w:rPr>
          <w:rFonts w:asciiTheme="minorEastAsia" w:hAnsiTheme="minorEastAsia" w:eastAsiaTheme="minorEastAsia"/>
          <w:color w:val="auto"/>
          <w:sz w:val="24"/>
          <w:highlight w:val="none"/>
          <w:u w:val="single"/>
        </w:rPr>
        <w:t xml:space="preserve">名称）      </w:t>
      </w:r>
      <w:r>
        <w:rPr>
          <w:rFonts w:hint="eastAsia" w:asciiTheme="minorEastAsia" w:hAnsiTheme="minorEastAsia" w:eastAsiaTheme="minorEastAsia"/>
          <w:color w:val="auto"/>
          <w:sz w:val="24"/>
          <w:highlight w:val="none"/>
        </w:rPr>
        <w:t>：</w:t>
      </w:r>
    </w:p>
    <w:p>
      <w:pPr>
        <w:spacing w:line="360" w:lineRule="auto"/>
        <w:rPr>
          <w:rFonts w:asciiTheme="minorEastAsia" w:hAnsiTheme="minorEastAsia" w:eastAsiaTheme="minorEastAsia"/>
          <w:color w:val="auto"/>
          <w:sz w:val="24"/>
          <w:highlight w:val="none"/>
        </w:rPr>
      </w:pPr>
    </w:p>
    <w:p>
      <w:pPr>
        <w:pStyle w:val="23"/>
        <w:tabs>
          <w:tab w:val="left" w:pos="420"/>
        </w:tabs>
        <w:spacing w:line="400" w:lineRule="exact"/>
        <w:jc w:val="lef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    关于贵方</w:t>
      </w:r>
      <w:r>
        <w:rPr>
          <w:rFonts w:hint="eastAsia" w:asciiTheme="minorEastAsia" w:hAnsiTheme="minorEastAsia" w:eastAsiaTheme="minorEastAsia"/>
          <w:color w:val="auto"/>
          <w:sz w:val="24"/>
          <w:highlight w:val="none"/>
          <w:u w:val="single"/>
        </w:rPr>
        <w:t>三明市信息产业发展有限公司</w:t>
      </w:r>
      <w:r>
        <w:rPr>
          <w:rFonts w:asciiTheme="minorEastAsia" w:hAnsiTheme="minorEastAsia" w:eastAsiaTheme="minorEastAsia"/>
          <w:color w:val="auto"/>
          <w:sz w:val="24"/>
          <w:highlight w:val="none"/>
          <w:u w:val="single"/>
        </w:rPr>
        <w:t>2022-2024年信息系统安全测评单位入库遴选项目</w:t>
      </w:r>
      <w:r>
        <w:rPr>
          <w:rFonts w:hint="eastAsia" w:asciiTheme="minorEastAsia" w:hAnsiTheme="minorEastAsia" w:eastAsiaTheme="minorEastAsia"/>
          <w:color w:val="auto"/>
          <w:sz w:val="24"/>
          <w:highlight w:val="none"/>
          <w:u w:val="single"/>
        </w:rPr>
        <w:t>（招标编号：SMXX-20220601</w:t>
      </w:r>
      <w:r>
        <w:rPr>
          <w:rFonts w:asciiTheme="minorEastAsia" w:hAnsiTheme="minorEastAsia" w:eastAsiaTheme="minorEastAsia"/>
          <w:color w:val="auto"/>
          <w:sz w:val="24"/>
          <w:highlight w:val="none"/>
          <w:u w:val="single"/>
        </w:rPr>
        <w:t>）</w:t>
      </w:r>
      <w:r>
        <w:rPr>
          <w:rFonts w:hint="eastAsia" w:asciiTheme="minorEastAsia" w:hAnsiTheme="minorEastAsia" w:eastAsiaTheme="minorEastAsia"/>
          <w:color w:val="auto"/>
          <w:sz w:val="24"/>
          <w:highlight w:val="none"/>
        </w:rPr>
        <w:t>的招标，我方承诺如下：</w:t>
      </w:r>
      <w:r>
        <w:rPr>
          <w:rFonts w:asciiTheme="minorEastAsia" w:hAnsiTheme="minorEastAsia" w:eastAsiaTheme="minorEastAsia"/>
          <w:color w:val="auto"/>
          <w:sz w:val="24"/>
          <w:highlight w:val="none"/>
        </w:rPr>
        <w:cr/>
      </w:r>
    </w:p>
    <w:p>
      <w:pPr>
        <w:pStyle w:val="23"/>
        <w:spacing w:line="400" w:lineRule="exact"/>
        <w:ind w:firstLine="480" w:firstLineChars="200"/>
        <w:jc w:val="lef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1. </w:t>
      </w:r>
      <w:r>
        <w:rPr>
          <w:rFonts w:hint="eastAsia" w:cs="宋体" w:asciiTheme="minorEastAsia" w:hAnsiTheme="minorEastAsia" w:eastAsiaTheme="minorEastAsia"/>
          <w:color w:val="auto"/>
          <w:sz w:val="24"/>
          <w:szCs w:val="24"/>
          <w:highlight w:val="none"/>
          <w:u w:val="single"/>
        </w:rPr>
        <w:t>我公司近三年在经营活动中无重大违法记录</w:t>
      </w:r>
      <w:r>
        <w:rPr>
          <w:rFonts w:hint="eastAsia" w:asciiTheme="minorEastAsia" w:hAnsiTheme="minorEastAsia" w:eastAsiaTheme="minorEastAsia"/>
          <w:color w:val="auto"/>
          <w:sz w:val="24"/>
          <w:highlight w:val="none"/>
        </w:rPr>
        <w:t>。</w:t>
      </w:r>
    </w:p>
    <w:p>
      <w:pPr>
        <w:pStyle w:val="23"/>
        <w:spacing w:line="400" w:lineRule="exact"/>
        <w:jc w:val="left"/>
        <w:rPr>
          <w:rFonts w:asciiTheme="minorEastAsia" w:hAnsiTheme="minorEastAsia" w:eastAsiaTheme="minorEastAsia"/>
          <w:color w:val="auto"/>
          <w:sz w:val="24"/>
          <w:highlight w:val="none"/>
        </w:rPr>
      </w:pPr>
    </w:p>
    <w:p>
      <w:pPr>
        <w:pStyle w:val="23"/>
        <w:spacing w:line="400" w:lineRule="exact"/>
        <w:jc w:val="left"/>
        <w:rPr>
          <w:rFonts w:asciiTheme="minorEastAsia" w:hAnsiTheme="minorEastAsia" w:eastAsiaTheme="minorEastAsia"/>
          <w:color w:val="auto"/>
          <w:sz w:val="24"/>
          <w:highlight w:val="none"/>
        </w:rPr>
      </w:pPr>
    </w:p>
    <w:p>
      <w:pPr>
        <w:pStyle w:val="23"/>
        <w:spacing w:line="400" w:lineRule="exact"/>
        <w:jc w:val="left"/>
        <w:rPr>
          <w:rFonts w:asciiTheme="minorEastAsia" w:hAnsiTheme="minorEastAsia" w:eastAsiaTheme="minorEastAsia"/>
          <w:color w:val="auto"/>
          <w:sz w:val="24"/>
          <w:highlight w:val="none"/>
        </w:rPr>
      </w:pPr>
    </w:p>
    <w:p>
      <w:pPr>
        <w:pStyle w:val="23"/>
        <w:spacing w:line="400" w:lineRule="exact"/>
        <w:jc w:val="left"/>
        <w:rPr>
          <w:rFonts w:asciiTheme="minorEastAsia" w:hAnsiTheme="minorEastAsia" w:eastAsiaTheme="minorEastAsia"/>
          <w:color w:val="auto"/>
          <w:sz w:val="24"/>
          <w:highlight w:val="none"/>
        </w:rPr>
      </w:pPr>
    </w:p>
    <w:p>
      <w:pPr>
        <w:spacing w:line="400" w:lineRule="exact"/>
        <w:jc w:val="righ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  投标人：___________（盖投标人单位公章）</w:t>
      </w:r>
    </w:p>
    <w:p>
      <w:pPr>
        <w:spacing w:line="480" w:lineRule="exact"/>
        <w:ind w:firstLine="4108" w:firstLineChars="1712"/>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日</w:t>
      </w:r>
      <w:r>
        <w:rPr>
          <w:rFonts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期：</w:t>
      </w:r>
    </w:p>
    <w:p>
      <w:pPr>
        <w:spacing w:line="400" w:lineRule="exact"/>
        <w:jc w:val="right"/>
        <w:rPr>
          <w:rFonts w:asciiTheme="minorEastAsia" w:hAnsiTheme="minorEastAsia" w:eastAsiaTheme="minorEastAsia"/>
          <w:color w:val="auto"/>
          <w:sz w:val="24"/>
          <w:highlight w:val="none"/>
        </w:rPr>
      </w:pPr>
    </w:p>
    <w:p>
      <w:pPr>
        <w:rPr>
          <w:rFonts w:asciiTheme="minorEastAsia" w:hAnsiTheme="minorEastAsia" w:eastAsiaTheme="minorEastAsia"/>
          <w:color w:val="auto"/>
          <w:highlight w:val="none"/>
        </w:rPr>
      </w:pPr>
      <w:bookmarkStart w:id="929" w:name="_Toc239672550"/>
      <w:bookmarkStart w:id="930" w:name="_Toc11336"/>
      <w:bookmarkStart w:id="931" w:name="_Toc20631"/>
      <w:bookmarkStart w:id="932" w:name="_Toc177186433"/>
      <w:bookmarkStart w:id="933" w:name="_Toc430257907"/>
      <w:bookmarkStart w:id="934" w:name="_Toc164076626"/>
      <w:bookmarkStart w:id="935" w:name="_Toc14637"/>
      <w:bookmarkStart w:id="936" w:name="_Toc25563"/>
    </w:p>
    <w:bookmarkEnd w:id="929"/>
    <w:bookmarkEnd w:id="930"/>
    <w:bookmarkEnd w:id="931"/>
    <w:bookmarkEnd w:id="932"/>
    <w:bookmarkEnd w:id="933"/>
    <w:bookmarkEnd w:id="934"/>
    <w:bookmarkEnd w:id="935"/>
    <w:bookmarkEnd w:id="936"/>
    <w:p>
      <w:pPr>
        <w:autoSpaceDE w:val="0"/>
        <w:autoSpaceDN w:val="0"/>
        <w:spacing w:line="300" w:lineRule="auto"/>
        <w:ind w:firstLine="480" w:firstLineChars="200"/>
        <w:jc w:val="left"/>
        <w:rPr>
          <w:rFonts w:asciiTheme="minorEastAsia" w:hAnsiTheme="minorEastAsia" w:eastAsiaTheme="minorEastAsia"/>
          <w:bCs/>
          <w:color w:val="auto"/>
          <w:sz w:val="24"/>
          <w:szCs w:val="21"/>
          <w:highlight w:val="none"/>
        </w:rPr>
      </w:pPr>
    </w:p>
    <w:p>
      <w:pPr>
        <w:autoSpaceDE w:val="0"/>
        <w:autoSpaceDN w:val="0"/>
        <w:spacing w:line="300" w:lineRule="auto"/>
        <w:ind w:firstLine="480" w:firstLineChars="200"/>
        <w:jc w:val="left"/>
        <w:rPr>
          <w:rFonts w:asciiTheme="minorEastAsia" w:hAnsiTheme="minorEastAsia" w:eastAsiaTheme="minorEastAsia"/>
          <w:bCs/>
          <w:color w:val="auto"/>
          <w:sz w:val="24"/>
          <w:szCs w:val="21"/>
          <w:highlight w:val="none"/>
        </w:rPr>
      </w:pPr>
    </w:p>
    <w:p>
      <w:pPr>
        <w:autoSpaceDE w:val="0"/>
        <w:autoSpaceDN w:val="0"/>
        <w:spacing w:line="300" w:lineRule="auto"/>
        <w:ind w:firstLine="480" w:firstLineChars="200"/>
        <w:jc w:val="left"/>
        <w:rPr>
          <w:rFonts w:asciiTheme="minorEastAsia" w:hAnsiTheme="minorEastAsia" w:eastAsiaTheme="minorEastAsia"/>
          <w:bCs/>
          <w:color w:val="auto"/>
          <w:sz w:val="24"/>
          <w:szCs w:val="21"/>
          <w:highlight w:val="none"/>
        </w:rPr>
      </w:pPr>
    </w:p>
    <w:p>
      <w:pPr>
        <w:autoSpaceDE w:val="0"/>
        <w:autoSpaceDN w:val="0"/>
        <w:spacing w:line="300" w:lineRule="auto"/>
        <w:ind w:firstLine="480" w:firstLineChars="200"/>
        <w:jc w:val="left"/>
        <w:rPr>
          <w:rFonts w:asciiTheme="minorEastAsia" w:hAnsiTheme="minorEastAsia" w:eastAsiaTheme="minorEastAsia"/>
          <w:bCs/>
          <w:color w:val="auto"/>
          <w:sz w:val="24"/>
          <w:szCs w:val="21"/>
          <w:highlight w:val="none"/>
        </w:rPr>
      </w:pPr>
    </w:p>
    <w:p>
      <w:pPr>
        <w:autoSpaceDE w:val="0"/>
        <w:autoSpaceDN w:val="0"/>
        <w:spacing w:line="300" w:lineRule="auto"/>
        <w:ind w:firstLine="480" w:firstLineChars="200"/>
        <w:jc w:val="left"/>
        <w:rPr>
          <w:rFonts w:asciiTheme="minorEastAsia" w:hAnsiTheme="minorEastAsia" w:eastAsiaTheme="minorEastAsia"/>
          <w:bCs/>
          <w:color w:val="auto"/>
          <w:sz w:val="24"/>
          <w:szCs w:val="21"/>
          <w:highlight w:val="none"/>
        </w:rPr>
      </w:pPr>
    </w:p>
    <w:p>
      <w:pPr>
        <w:autoSpaceDE w:val="0"/>
        <w:autoSpaceDN w:val="0"/>
        <w:spacing w:line="300" w:lineRule="auto"/>
        <w:ind w:firstLine="480" w:firstLineChars="200"/>
        <w:jc w:val="left"/>
        <w:rPr>
          <w:rFonts w:asciiTheme="minorEastAsia" w:hAnsiTheme="minorEastAsia" w:eastAsiaTheme="minorEastAsia"/>
          <w:bCs/>
          <w:color w:val="auto"/>
          <w:sz w:val="24"/>
          <w:szCs w:val="21"/>
          <w:highlight w:val="none"/>
        </w:rPr>
      </w:pPr>
    </w:p>
    <w:p>
      <w:pPr>
        <w:autoSpaceDE w:val="0"/>
        <w:autoSpaceDN w:val="0"/>
        <w:spacing w:line="300" w:lineRule="auto"/>
        <w:ind w:firstLine="480" w:firstLineChars="200"/>
        <w:jc w:val="left"/>
        <w:rPr>
          <w:rFonts w:asciiTheme="minorEastAsia" w:hAnsiTheme="minorEastAsia" w:eastAsiaTheme="minorEastAsia"/>
          <w:bCs/>
          <w:color w:val="auto"/>
          <w:sz w:val="24"/>
          <w:szCs w:val="21"/>
          <w:highlight w:val="none"/>
        </w:rPr>
      </w:pPr>
    </w:p>
    <w:p>
      <w:pPr>
        <w:autoSpaceDE w:val="0"/>
        <w:autoSpaceDN w:val="0"/>
        <w:spacing w:line="300" w:lineRule="auto"/>
        <w:ind w:firstLine="480" w:firstLineChars="200"/>
        <w:jc w:val="left"/>
        <w:rPr>
          <w:rFonts w:asciiTheme="minorEastAsia" w:hAnsiTheme="minorEastAsia" w:eastAsiaTheme="minorEastAsia"/>
          <w:bCs/>
          <w:color w:val="auto"/>
          <w:sz w:val="24"/>
          <w:szCs w:val="21"/>
          <w:highlight w:val="none"/>
        </w:rPr>
      </w:pPr>
    </w:p>
    <w:p>
      <w:pPr>
        <w:autoSpaceDE w:val="0"/>
        <w:autoSpaceDN w:val="0"/>
        <w:spacing w:line="300" w:lineRule="auto"/>
        <w:ind w:firstLine="480" w:firstLineChars="200"/>
        <w:jc w:val="left"/>
        <w:rPr>
          <w:rFonts w:asciiTheme="minorEastAsia" w:hAnsiTheme="minorEastAsia" w:eastAsiaTheme="minorEastAsia"/>
          <w:bCs/>
          <w:color w:val="auto"/>
          <w:sz w:val="24"/>
          <w:szCs w:val="21"/>
          <w:highlight w:val="none"/>
        </w:rPr>
      </w:pPr>
    </w:p>
    <w:p>
      <w:pPr>
        <w:autoSpaceDE w:val="0"/>
        <w:autoSpaceDN w:val="0"/>
        <w:spacing w:line="300" w:lineRule="auto"/>
        <w:ind w:firstLine="480" w:firstLineChars="200"/>
        <w:jc w:val="left"/>
        <w:rPr>
          <w:rFonts w:asciiTheme="minorEastAsia" w:hAnsiTheme="minorEastAsia" w:eastAsiaTheme="minorEastAsia"/>
          <w:bCs/>
          <w:color w:val="auto"/>
          <w:sz w:val="24"/>
          <w:szCs w:val="21"/>
          <w:highlight w:val="none"/>
        </w:rPr>
      </w:pPr>
    </w:p>
    <w:p>
      <w:pPr>
        <w:autoSpaceDE w:val="0"/>
        <w:autoSpaceDN w:val="0"/>
        <w:spacing w:line="300" w:lineRule="auto"/>
        <w:ind w:firstLine="480" w:firstLineChars="200"/>
        <w:jc w:val="left"/>
        <w:rPr>
          <w:rFonts w:asciiTheme="minorEastAsia" w:hAnsiTheme="minorEastAsia" w:eastAsiaTheme="minorEastAsia"/>
          <w:bCs/>
          <w:color w:val="auto"/>
          <w:sz w:val="24"/>
          <w:szCs w:val="21"/>
          <w:highlight w:val="none"/>
        </w:rPr>
      </w:pPr>
    </w:p>
    <w:p>
      <w:pPr>
        <w:autoSpaceDE w:val="0"/>
        <w:autoSpaceDN w:val="0"/>
        <w:spacing w:line="300" w:lineRule="auto"/>
        <w:ind w:firstLine="480" w:firstLineChars="200"/>
        <w:jc w:val="left"/>
        <w:rPr>
          <w:rFonts w:asciiTheme="minorEastAsia" w:hAnsiTheme="minorEastAsia" w:eastAsiaTheme="minorEastAsia"/>
          <w:bCs/>
          <w:color w:val="auto"/>
          <w:sz w:val="24"/>
          <w:szCs w:val="21"/>
          <w:highlight w:val="none"/>
        </w:rPr>
      </w:pPr>
    </w:p>
    <w:p>
      <w:pPr>
        <w:autoSpaceDE w:val="0"/>
        <w:autoSpaceDN w:val="0"/>
        <w:spacing w:line="300" w:lineRule="auto"/>
        <w:ind w:firstLine="480" w:firstLineChars="200"/>
        <w:jc w:val="left"/>
        <w:rPr>
          <w:rFonts w:asciiTheme="minorEastAsia" w:hAnsiTheme="minorEastAsia" w:eastAsiaTheme="minorEastAsia"/>
          <w:bCs/>
          <w:color w:val="auto"/>
          <w:sz w:val="24"/>
          <w:szCs w:val="21"/>
          <w:highlight w:val="none"/>
        </w:rPr>
      </w:pPr>
    </w:p>
    <w:p>
      <w:pPr>
        <w:autoSpaceDE w:val="0"/>
        <w:autoSpaceDN w:val="0"/>
        <w:spacing w:line="300" w:lineRule="auto"/>
        <w:ind w:firstLine="480" w:firstLineChars="200"/>
        <w:jc w:val="left"/>
        <w:rPr>
          <w:rFonts w:asciiTheme="minorEastAsia" w:hAnsiTheme="minorEastAsia" w:eastAsiaTheme="minorEastAsia"/>
          <w:bCs/>
          <w:color w:val="auto"/>
          <w:sz w:val="24"/>
          <w:szCs w:val="21"/>
          <w:highlight w:val="none"/>
        </w:rPr>
      </w:pPr>
    </w:p>
    <w:p>
      <w:pPr>
        <w:jc w:val="center"/>
        <w:rPr>
          <w:rFonts w:asciiTheme="minorEastAsia" w:hAnsiTheme="minorEastAsia" w:eastAsiaTheme="minorEastAsia"/>
          <w:b/>
          <w:bCs/>
          <w:color w:val="auto"/>
          <w:sz w:val="28"/>
          <w:highlight w:val="none"/>
        </w:rPr>
      </w:pPr>
      <w:r>
        <w:rPr>
          <w:rFonts w:asciiTheme="minorEastAsia" w:hAnsiTheme="minorEastAsia" w:eastAsiaTheme="minorEastAsia"/>
          <w:b/>
          <w:bCs/>
          <w:color w:val="auto"/>
          <w:sz w:val="28"/>
          <w:highlight w:val="none"/>
        </w:rPr>
        <w:t>2.</w:t>
      </w:r>
      <w:r>
        <w:rPr>
          <w:rFonts w:hint="eastAsia" w:asciiTheme="minorEastAsia" w:hAnsiTheme="minorEastAsia" w:eastAsiaTheme="minorEastAsia"/>
          <w:b/>
          <w:bCs/>
          <w:color w:val="auto"/>
          <w:sz w:val="28"/>
          <w:highlight w:val="none"/>
        </w:rPr>
        <w:t>4</w:t>
      </w:r>
      <w:r>
        <w:rPr>
          <w:rFonts w:asciiTheme="minorEastAsia" w:hAnsiTheme="minorEastAsia" w:eastAsiaTheme="minorEastAsia"/>
          <w:b/>
          <w:bCs/>
          <w:color w:val="auto"/>
          <w:sz w:val="28"/>
          <w:highlight w:val="none"/>
        </w:rPr>
        <w:t>关于</w:t>
      </w:r>
      <w:r>
        <w:rPr>
          <w:rFonts w:hint="eastAsia" w:asciiTheme="minorEastAsia" w:hAnsiTheme="minorEastAsia" w:eastAsiaTheme="minorEastAsia"/>
          <w:b/>
          <w:bCs/>
          <w:color w:val="auto"/>
          <w:sz w:val="28"/>
          <w:highlight w:val="none"/>
        </w:rPr>
        <w:t>信用信息查询结果</w:t>
      </w:r>
      <w:r>
        <w:rPr>
          <w:rFonts w:asciiTheme="minorEastAsia" w:hAnsiTheme="minorEastAsia" w:eastAsiaTheme="minorEastAsia"/>
          <w:b/>
          <w:bCs/>
          <w:color w:val="auto"/>
          <w:sz w:val="28"/>
          <w:highlight w:val="none"/>
        </w:rPr>
        <w:t>的函</w:t>
      </w:r>
    </w:p>
    <w:p>
      <w:pPr>
        <w:spacing w:line="400" w:lineRule="exact"/>
        <w:rPr>
          <w:rFonts w:asciiTheme="minorEastAsia" w:hAnsiTheme="minorEastAsia" w:eastAsiaTheme="minorEastAsia"/>
          <w:b/>
          <w:bCs/>
          <w:color w:val="auto"/>
          <w:sz w:val="24"/>
          <w:highlight w:val="none"/>
        </w:rPr>
      </w:pPr>
    </w:p>
    <w:p>
      <w:pPr>
        <w:spacing w:line="400" w:lineRule="exact"/>
        <w:rPr>
          <w:rFonts w:asciiTheme="minorEastAsia" w:hAnsiTheme="minorEastAsia" w:eastAsiaTheme="minorEastAsia"/>
          <w:b/>
          <w:bCs/>
          <w:color w:val="auto"/>
          <w:sz w:val="24"/>
          <w:highlight w:val="none"/>
        </w:rPr>
      </w:pPr>
    </w:p>
    <w:p>
      <w:pPr>
        <w:spacing w:line="360" w:lineRule="auto"/>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rPr>
        <w:t>招标人</w:t>
      </w:r>
      <w:r>
        <w:rPr>
          <w:rFonts w:asciiTheme="minorEastAsia" w:hAnsiTheme="minorEastAsia" w:eastAsiaTheme="minorEastAsia"/>
          <w:color w:val="auto"/>
          <w:sz w:val="24"/>
          <w:highlight w:val="none"/>
          <w:u w:val="single"/>
        </w:rPr>
        <w:t xml:space="preserve">名称）      </w:t>
      </w:r>
      <w:r>
        <w:rPr>
          <w:rFonts w:hint="eastAsia" w:asciiTheme="minorEastAsia" w:hAnsiTheme="minorEastAsia" w:eastAsiaTheme="minorEastAsia"/>
          <w:color w:val="auto"/>
          <w:sz w:val="24"/>
          <w:highlight w:val="none"/>
        </w:rPr>
        <w:t>：</w:t>
      </w:r>
    </w:p>
    <w:p>
      <w:pPr>
        <w:spacing w:line="360" w:lineRule="auto"/>
        <w:rPr>
          <w:rFonts w:asciiTheme="minorEastAsia" w:hAnsiTheme="minorEastAsia" w:eastAsiaTheme="minorEastAsia"/>
          <w:color w:val="auto"/>
          <w:sz w:val="24"/>
          <w:highlight w:val="none"/>
        </w:rPr>
      </w:pPr>
    </w:p>
    <w:p>
      <w:pPr>
        <w:pStyle w:val="23"/>
        <w:tabs>
          <w:tab w:val="left" w:pos="420"/>
        </w:tabs>
        <w:spacing w:line="400" w:lineRule="exact"/>
        <w:jc w:val="lef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    关于贵方</w:t>
      </w:r>
      <w:r>
        <w:rPr>
          <w:rFonts w:hint="eastAsia" w:asciiTheme="minorEastAsia" w:hAnsiTheme="minorEastAsia" w:eastAsiaTheme="minorEastAsia"/>
          <w:color w:val="auto"/>
          <w:sz w:val="24"/>
          <w:highlight w:val="none"/>
          <w:u w:val="single"/>
        </w:rPr>
        <w:t>三明市信息产业发展有限公司</w:t>
      </w:r>
      <w:r>
        <w:rPr>
          <w:rFonts w:asciiTheme="minorEastAsia" w:hAnsiTheme="minorEastAsia" w:eastAsiaTheme="minorEastAsia"/>
          <w:color w:val="auto"/>
          <w:sz w:val="24"/>
          <w:highlight w:val="none"/>
          <w:u w:val="single"/>
        </w:rPr>
        <w:t>2022-2024年信息系统安全测评单位入库遴选项目</w:t>
      </w:r>
      <w:r>
        <w:rPr>
          <w:rFonts w:hint="eastAsia" w:asciiTheme="minorEastAsia" w:hAnsiTheme="minorEastAsia" w:eastAsiaTheme="minorEastAsia"/>
          <w:color w:val="auto"/>
          <w:sz w:val="24"/>
          <w:highlight w:val="none"/>
          <w:u w:val="single"/>
        </w:rPr>
        <w:t>（招标编号：SMXX-20220601</w:t>
      </w:r>
      <w:r>
        <w:rPr>
          <w:rFonts w:asciiTheme="minorEastAsia" w:hAnsiTheme="minorEastAsia" w:eastAsiaTheme="minorEastAsia"/>
          <w:color w:val="auto"/>
          <w:sz w:val="24"/>
          <w:highlight w:val="none"/>
          <w:u w:val="single"/>
        </w:rPr>
        <w:t>）</w:t>
      </w:r>
      <w:r>
        <w:rPr>
          <w:rFonts w:hint="eastAsia" w:asciiTheme="minorEastAsia" w:hAnsiTheme="minorEastAsia" w:eastAsiaTheme="minorEastAsia"/>
          <w:color w:val="auto"/>
          <w:sz w:val="24"/>
          <w:highlight w:val="none"/>
        </w:rPr>
        <w:t>的招标，我方信用信息查询结果如下：</w:t>
      </w:r>
      <w:r>
        <w:rPr>
          <w:rFonts w:asciiTheme="minorEastAsia" w:hAnsiTheme="minorEastAsia" w:eastAsiaTheme="minorEastAsia"/>
          <w:color w:val="auto"/>
          <w:sz w:val="24"/>
          <w:highlight w:val="none"/>
        </w:rPr>
        <w:cr/>
      </w:r>
    </w:p>
    <w:p>
      <w:pPr>
        <w:pStyle w:val="23"/>
        <w:spacing w:line="400" w:lineRule="exact"/>
        <w:ind w:firstLine="480" w:firstLineChars="200"/>
        <w:jc w:val="left"/>
        <w:rPr>
          <w:rFonts w:asciiTheme="minorEastAsia" w:hAnsiTheme="minorEastAsia" w:eastAsiaTheme="minorEastAsia"/>
          <w:color w:val="auto"/>
          <w:sz w:val="24"/>
          <w:highlight w:val="none"/>
        </w:rPr>
      </w:pPr>
    </w:p>
    <w:p>
      <w:pPr>
        <w:pStyle w:val="23"/>
        <w:spacing w:line="400" w:lineRule="exact"/>
        <w:ind w:firstLine="480" w:firstLineChars="200"/>
        <w:jc w:val="left"/>
        <w:rPr>
          <w:rFonts w:asciiTheme="minorEastAsia" w:hAnsiTheme="minorEastAsia" w:eastAsiaTheme="minorEastAsia"/>
          <w:color w:val="auto"/>
          <w:sz w:val="24"/>
          <w:highlight w:val="none"/>
        </w:rPr>
      </w:pPr>
    </w:p>
    <w:p>
      <w:pPr>
        <w:pStyle w:val="23"/>
        <w:spacing w:line="400" w:lineRule="exact"/>
        <w:ind w:firstLine="480" w:firstLineChars="200"/>
        <w:jc w:val="left"/>
        <w:rPr>
          <w:rFonts w:asciiTheme="minorEastAsia" w:hAnsiTheme="minorEastAsia" w:eastAsiaTheme="minorEastAsia"/>
          <w:color w:val="auto"/>
          <w:sz w:val="24"/>
          <w:highlight w:val="none"/>
        </w:rPr>
      </w:pPr>
    </w:p>
    <w:p>
      <w:pPr>
        <w:pStyle w:val="23"/>
        <w:spacing w:line="400" w:lineRule="exact"/>
        <w:ind w:firstLine="480" w:firstLineChars="200"/>
        <w:jc w:val="left"/>
        <w:rPr>
          <w:rFonts w:asciiTheme="minorEastAsia" w:hAnsiTheme="minorEastAsia" w:eastAsiaTheme="minorEastAsia"/>
          <w:color w:val="auto"/>
          <w:sz w:val="24"/>
          <w:highlight w:val="none"/>
        </w:rPr>
      </w:pPr>
    </w:p>
    <w:p>
      <w:pPr>
        <w:pStyle w:val="23"/>
        <w:spacing w:line="400" w:lineRule="exact"/>
        <w:ind w:firstLine="480" w:firstLineChars="200"/>
        <w:jc w:val="left"/>
        <w:rPr>
          <w:rFonts w:asciiTheme="minorEastAsia" w:hAnsiTheme="minorEastAsia" w:eastAsiaTheme="minorEastAsia"/>
          <w:color w:val="auto"/>
          <w:sz w:val="24"/>
          <w:highlight w:val="none"/>
        </w:rPr>
      </w:pPr>
    </w:p>
    <w:p>
      <w:pPr>
        <w:pStyle w:val="23"/>
        <w:spacing w:line="400" w:lineRule="exact"/>
        <w:ind w:firstLine="480" w:firstLineChars="200"/>
        <w:jc w:val="left"/>
        <w:rPr>
          <w:rFonts w:asciiTheme="minorEastAsia" w:hAnsiTheme="minorEastAsia" w:eastAsiaTheme="minorEastAsia"/>
          <w:color w:val="auto"/>
          <w:sz w:val="24"/>
          <w:highlight w:val="none"/>
        </w:rPr>
      </w:pPr>
    </w:p>
    <w:p>
      <w:pPr>
        <w:pStyle w:val="23"/>
        <w:spacing w:line="400" w:lineRule="exact"/>
        <w:ind w:firstLine="480" w:firstLineChars="200"/>
        <w:jc w:val="left"/>
        <w:rPr>
          <w:rFonts w:asciiTheme="minorEastAsia" w:hAnsiTheme="minorEastAsia" w:eastAsiaTheme="minorEastAsia"/>
          <w:color w:val="auto"/>
          <w:sz w:val="24"/>
          <w:highlight w:val="none"/>
        </w:rPr>
      </w:pPr>
    </w:p>
    <w:p>
      <w:pPr>
        <w:pStyle w:val="23"/>
        <w:spacing w:line="400" w:lineRule="exact"/>
        <w:jc w:val="left"/>
        <w:rPr>
          <w:rFonts w:asciiTheme="minorEastAsia" w:hAnsiTheme="minorEastAsia" w:eastAsiaTheme="minorEastAsia"/>
          <w:color w:val="auto"/>
          <w:sz w:val="24"/>
          <w:highlight w:val="none"/>
        </w:rPr>
      </w:pPr>
    </w:p>
    <w:p>
      <w:pPr>
        <w:pStyle w:val="23"/>
        <w:spacing w:line="400" w:lineRule="exact"/>
        <w:jc w:val="left"/>
        <w:rPr>
          <w:rFonts w:asciiTheme="minorEastAsia" w:hAnsiTheme="minorEastAsia" w:eastAsiaTheme="minorEastAsia"/>
          <w:color w:val="auto"/>
          <w:sz w:val="24"/>
          <w:highlight w:val="none"/>
        </w:rPr>
      </w:pPr>
    </w:p>
    <w:p>
      <w:pPr>
        <w:spacing w:line="400" w:lineRule="exact"/>
        <w:jc w:val="righ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  投标人：___________（盖投标人单位公章）</w:t>
      </w:r>
    </w:p>
    <w:p>
      <w:pPr>
        <w:spacing w:line="480" w:lineRule="exact"/>
        <w:ind w:firstLine="4108" w:firstLineChars="1712"/>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日</w:t>
      </w:r>
      <w:r>
        <w:rPr>
          <w:rFonts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期：</w:t>
      </w:r>
    </w:p>
    <w:p>
      <w:pPr>
        <w:spacing w:line="400" w:lineRule="exact"/>
        <w:jc w:val="right"/>
        <w:rPr>
          <w:rFonts w:asciiTheme="minorEastAsia" w:hAnsiTheme="minorEastAsia" w:eastAsiaTheme="minorEastAsia"/>
          <w:color w:val="auto"/>
          <w:sz w:val="24"/>
          <w:highlight w:val="none"/>
        </w:rPr>
      </w:pPr>
    </w:p>
    <w:p>
      <w:pPr>
        <w:rPr>
          <w:rFonts w:asciiTheme="minorEastAsia" w:hAnsiTheme="minorEastAsia" w:eastAsiaTheme="minorEastAsia"/>
          <w:color w:val="auto"/>
          <w:highlight w:val="none"/>
        </w:rPr>
      </w:pPr>
    </w:p>
    <w:p>
      <w:pPr>
        <w:autoSpaceDE w:val="0"/>
        <w:autoSpaceDN w:val="0"/>
        <w:spacing w:line="300" w:lineRule="auto"/>
        <w:ind w:firstLine="480" w:firstLineChars="200"/>
        <w:jc w:val="left"/>
        <w:rPr>
          <w:rFonts w:asciiTheme="minorEastAsia" w:hAnsiTheme="minorEastAsia" w:eastAsiaTheme="minorEastAsia"/>
          <w:bCs/>
          <w:color w:val="auto"/>
          <w:sz w:val="24"/>
          <w:szCs w:val="21"/>
          <w:highlight w:val="none"/>
        </w:rPr>
      </w:pPr>
    </w:p>
    <w:p>
      <w:pPr>
        <w:autoSpaceDE w:val="0"/>
        <w:autoSpaceDN w:val="0"/>
        <w:spacing w:line="300" w:lineRule="auto"/>
        <w:ind w:firstLine="480" w:firstLineChars="200"/>
        <w:jc w:val="left"/>
        <w:rPr>
          <w:rFonts w:asciiTheme="minorEastAsia" w:hAnsiTheme="minorEastAsia" w:eastAsiaTheme="minorEastAsia"/>
          <w:bCs/>
          <w:color w:val="auto"/>
          <w:sz w:val="24"/>
          <w:szCs w:val="21"/>
          <w:highlight w:val="none"/>
        </w:rPr>
        <w:sectPr>
          <w:pgSz w:w="11906" w:h="16838"/>
          <w:pgMar w:top="1417" w:right="1531" w:bottom="1417" w:left="1531" w:header="851" w:footer="992" w:gutter="0"/>
          <w:paperSrc w:first="15" w:other="15"/>
          <w:cols w:space="720" w:num="1"/>
          <w:docGrid w:type="lines" w:linePitch="318" w:charSpace="0"/>
        </w:sectPr>
      </w:pPr>
      <w:bookmarkStart w:id="937" w:name="_Hlk101369447"/>
    </w:p>
    <w:bookmarkEnd w:id="937"/>
    <w:p>
      <w:pPr>
        <w:pStyle w:val="5"/>
        <w:spacing w:before="120" w:after="120" w:line="400" w:lineRule="exact"/>
        <w:jc w:val="center"/>
        <w:rPr>
          <w:rFonts w:cs="宋体" w:asciiTheme="minorEastAsia" w:hAnsiTheme="minorEastAsia" w:eastAsiaTheme="minorEastAsia"/>
          <w:color w:val="auto"/>
          <w:sz w:val="24"/>
          <w:highlight w:val="none"/>
        </w:rPr>
      </w:pPr>
      <w:bookmarkStart w:id="938" w:name="_Toc101406006"/>
      <w:bookmarkStart w:id="939" w:name="_Toc2409"/>
      <w:bookmarkStart w:id="940" w:name="_Toc15939"/>
      <w:bookmarkStart w:id="941" w:name="_Toc23803"/>
      <w:bookmarkStart w:id="942" w:name="_Toc26865"/>
      <w:r>
        <w:rPr>
          <w:rFonts w:hint="eastAsia" w:asciiTheme="minorEastAsia" w:hAnsiTheme="minorEastAsia" w:eastAsiaTheme="minorEastAsia"/>
          <w:color w:val="auto"/>
          <w:highlight w:val="none"/>
        </w:rPr>
        <w:t>（三）响应偏离表</w:t>
      </w:r>
      <w:bookmarkEnd w:id="938"/>
      <w:bookmarkEnd w:id="939"/>
      <w:bookmarkEnd w:id="940"/>
      <w:bookmarkEnd w:id="941"/>
      <w:bookmarkEnd w:id="942"/>
    </w:p>
    <w:p>
      <w:pPr>
        <w:widowControl/>
        <w:shd w:val="clear" w:color="auto" w:fill="FFFFFF"/>
        <w:jc w:val="left"/>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投标人名称：</w:t>
      </w:r>
      <w:r>
        <w:rPr>
          <w:rFonts w:cs="宋体" w:asciiTheme="minorEastAsia" w:hAnsiTheme="minorEastAsia" w:eastAsiaTheme="minorEastAsia"/>
          <w:color w:val="auto"/>
          <w:sz w:val="24"/>
          <w:highlight w:val="none"/>
          <w:u w:val="single"/>
        </w:rPr>
        <w:t>（全称加盖单位公章）</w:t>
      </w:r>
      <w:r>
        <w:rPr>
          <w:rFonts w:cs="宋体" w:asciiTheme="minorEastAsia" w:hAnsiTheme="minorEastAsia" w:eastAsiaTheme="minorEastAsia"/>
          <w:color w:val="auto"/>
          <w:sz w:val="24"/>
          <w:highlight w:val="none"/>
        </w:rPr>
        <w:t>项目编号</w:t>
      </w:r>
      <w:r>
        <w:rPr>
          <w:rFonts w:hint="eastAsia" w:cs="宋体" w:asciiTheme="minorEastAsia" w:hAnsiTheme="minorEastAsia" w:eastAsiaTheme="minorEastAsia"/>
          <w:color w:val="auto"/>
          <w:sz w:val="24"/>
          <w:highlight w:val="none"/>
        </w:rPr>
        <w:t>∶</w:t>
      </w:r>
    </w:p>
    <w:tbl>
      <w:tblPr>
        <w:tblStyle w:val="41"/>
        <w:tblW w:w="8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456"/>
        <w:gridCol w:w="1456"/>
        <w:gridCol w:w="2447"/>
        <w:gridCol w:w="2198"/>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12" w:hRule="atLeast"/>
        </w:trPr>
        <w:tc>
          <w:tcPr>
            <w:tcW w:w="1456" w:type="dxa"/>
            <w:vAlign w:val="center"/>
          </w:tcPr>
          <w:p>
            <w:pPr>
              <w:widowControl/>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合同包</w:t>
            </w:r>
          </w:p>
        </w:tc>
        <w:tc>
          <w:tcPr>
            <w:tcW w:w="1456"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章节条目号</w:t>
            </w:r>
          </w:p>
        </w:tc>
        <w:tc>
          <w:tcPr>
            <w:tcW w:w="2447"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招标</w:t>
            </w:r>
            <w:r>
              <w:rPr>
                <w:rFonts w:cs="宋体" w:asciiTheme="minorEastAsia" w:hAnsiTheme="minorEastAsia" w:eastAsiaTheme="minorEastAsia"/>
                <w:color w:val="auto"/>
                <w:sz w:val="24"/>
                <w:highlight w:val="none"/>
              </w:rPr>
              <w:t>文件规定的技术和服务要求</w:t>
            </w:r>
          </w:p>
        </w:tc>
        <w:tc>
          <w:tcPr>
            <w:tcW w:w="2198"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响应文件响应承诺</w:t>
            </w:r>
          </w:p>
        </w:tc>
        <w:tc>
          <w:tcPr>
            <w:tcW w:w="1207"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59" w:hRule="atLeast"/>
        </w:trPr>
        <w:tc>
          <w:tcPr>
            <w:tcW w:w="1456" w:type="dxa"/>
          </w:tcPr>
          <w:p>
            <w:pPr>
              <w:widowControl/>
              <w:jc w:val="center"/>
              <w:rPr>
                <w:rFonts w:cs="宋体" w:asciiTheme="minorEastAsia" w:hAnsiTheme="minorEastAsia" w:eastAsiaTheme="minorEastAsia"/>
                <w:color w:val="auto"/>
                <w:sz w:val="24"/>
                <w:highlight w:val="none"/>
              </w:rPr>
            </w:pPr>
          </w:p>
        </w:tc>
        <w:tc>
          <w:tcPr>
            <w:tcW w:w="1456"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c>
          <w:tcPr>
            <w:tcW w:w="2447"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c>
          <w:tcPr>
            <w:tcW w:w="2198"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c>
          <w:tcPr>
            <w:tcW w:w="1207"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1" w:hRule="atLeast"/>
        </w:trPr>
        <w:tc>
          <w:tcPr>
            <w:tcW w:w="1456" w:type="dxa"/>
          </w:tcPr>
          <w:p>
            <w:pPr>
              <w:widowControl/>
              <w:jc w:val="center"/>
              <w:rPr>
                <w:rFonts w:cs="宋体" w:asciiTheme="minorEastAsia" w:hAnsiTheme="minorEastAsia" w:eastAsiaTheme="minorEastAsia"/>
                <w:color w:val="auto"/>
                <w:sz w:val="24"/>
                <w:highlight w:val="none"/>
              </w:rPr>
            </w:pPr>
          </w:p>
        </w:tc>
        <w:tc>
          <w:tcPr>
            <w:tcW w:w="1456"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c>
          <w:tcPr>
            <w:tcW w:w="2447"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c>
          <w:tcPr>
            <w:tcW w:w="2198"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c>
          <w:tcPr>
            <w:tcW w:w="1207"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1" w:hRule="atLeast"/>
        </w:trPr>
        <w:tc>
          <w:tcPr>
            <w:tcW w:w="1456" w:type="dxa"/>
          </w:tcPr>
          <w:p>
            <w:pPr>
              <w:widowControl/>
              <w:jc w:val="center"/>
              <w:rPr>
                <w:rFonts w:cs="宋体" w:asciiTheme="minorEastAsia" w:hAnsiTheme="minorEastAsia" w:eastAsiaTheme="minorEastAsia"/>
                <w:color w:val="auto"/>
                <w:sz w:val="24"/>
                <w:highlight w:val="none"/>
              </w:rPr>
            </w:pPr>
          </w:p>
        </w:tc>
        <w:tc>
          <w:tcPr>
            <w:tcW w:w="1456"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c>
          <w:tcPr>
            <w:tcW w:w="2447"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c>
          <w:tcPr>
            <w:tcW w:w="2198"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c>
          <w:tcPr>
            <w:tcW w:w="1207"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1" w:hRule="atLeast"/>
        </w:trPr>
        <w:tc>
          <w:tcPr>
            <w:tcW w:w="1456" w:type="dxa"/>
          </w:tcPr>
          <w:p>
            <w:pPr>
              <w:widowControl/>
              <w:jc w:val="center"/>
              <w:rPr>
                <w:rFonts w:cs="宋体" w:asciiTheme="minorEastAsia" w:hAnsiTheme="minorEastAsia" w:eastAsiaTheme="minorEastAsia"/>
                <w:color w:val="auto"/>
                <w:sz w:val="24"/>
                <w:highlight w:val="none"/>
              </w:rPr>
            </w:pPr>
          </w:p>
        </w:tc>
        <w:tc>
          <w:tcPr>
            <w:tcW w:w="1456"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c>
          <w:tcPr>
            <w:tcW w:w="2447"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c>
          <w:tcPr>
            <w:tcW w:w="2198"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c>
          <w:tcPr>
            <w:tcW w:w="1207"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1" w:hRule="atLeast"/>
        </w:trPr>
        <w:tc>
          <w:tcPr>
            <w:tcW w:w="1456" w:type="dxa"/>
          </w:tcPr>
          <w:p>
            <w:pPr>
              <w:widowControl/>
              <w:jc w:val="center"/>
              <w:rPr>
                <w:rFonts w:cs="宋体" w:asciiTheme="minorEastAsia" w:hAnsiTheme="minorEastAsia" w:eastAsiaTheme="minorEastAsia"/>
                <w:color w:val="auto"/>
                <w:sz w:val="24"/>
                <w:highlight w:val="none"/>
              </w:rPr>
            </w:pPr>
          </w:p>
        </w:tc>
        <w:tc>
          <w:tcPr>
            <w:tcW w:w="1456"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c>
          <w:tcPr>
            <w:tcW w:w="2447"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c>
          <w:tcPr>
            <w:tcW w:w="2198"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c>
          <w:tcPr>
            <w:tcW w:w="1207"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59" w:hRule="atLeast"/>
        </w:trPr>
        <w:tc>
          <w:tcPr>
            <w:tcW w:w="1456" w:type="dxa"/>
          </w:tcPr>
          <w:p>
            <w:pPr>
              <w:widowControl/>
              <w:jc w:val="center"/>
              <w:rPr>
                <w:rFonts w:cs="宋体" w:asciiTheme="minorEastAsia" w:hAnsiTheme="minorEastAsia" w:eastAsiaTheme="minorEastAsia"/>
                <w:color w:val="auto"/>
                <w:sz w:val="24"/>
                <w:highlight w:val="none"/>
              </w:rPr>
            </w:pPr>
          </w:p>
        </w:tc>
        <w:tc>
          <w:tcPr>
            <w:tcW w:w="1456"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c>
          <w:tcPr>
            <w:tcW w:w="2447"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c>
          <w:tcPr>
            <w:tcW w:w="2198"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c>
          <w:tcPr>
            <w:tcW w:w="1207"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1" w:hRule="atLeast"/>
        </w:trPr>
        <w:tc>
          <w:tcPr>
            <w:tcW w:w="1456" w:type="dxa"/>
          </w:tcPr>
          <w:p>
            <w:pPr>
              <w:widowControl/>
              <w:jc w:val="center"/>
              <w:rPr>
                <w:rFonts w:cs="宋体" w:asciiTheme="minorEastAsia" w:hAnsiTheme="minorEastAsia" w:eastAsiaTheme="minorEastAsia"/>
                <w:color w:val="auto"/>
                <w:sz w:val="24"/>
                <w:highlight w:val="none"/>
              </w:rPr>
            </w:pPr>
          </w:p>
        </w:tc>
        <w:tc>
          <w:tcPr>
            <w:tcW w:w="1456"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c>
          <w:tcPr>
            <w:tcW w:w="2447"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c>
          <w:tcPr>
            <w:tcW w:w="2198"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c>
          <w:tcPr>
            <w:tcW w:w="1207"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1" w:hRule="atLeast"/>
        </w:trPr>
        <w:tc>
          <w:tcPr>
            <w:tcW w:w="1456" w:type="dxa"/>
          </w:tcPr>
          <w:p>
            <w:pPr>
              <w:widowControl/>
              <w:jc w:val="center"/>
              <w:rPr>
                <w:rFonts w:cs="宋体" w:asciiTheme="minorEastAsia" w:hAnsiTheme="minorEastAsia" w:eastAsiaTheme="minorEastAsia"/>
                <w:color w:val="auto"/>
                <w:sz w:val="24"/>
                <w:highlight w:val="none"/>
              </w:rPr>
            </w:pPr>
          </w:p>
        </w:tc>
        <w:tc>
          <w:tcPr>
            <w:tcW w:w="1456"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c>
          <w:tcPr>
            <w:tcW w:w="2447"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c>
          <w:tcPr>
            <w:tcW w:w="2198"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c>
          <w:tcPr>
            <w:tcW w:w="1207"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1" w:hRule="atLeast"/>
        </w:trPr>
        <w:tc>
          <w:tcPr>
            <w:tcW w:w="1456" w:type="dxa"/>
          </w:tcPr>
          <w:p>
            <w:pPr>
              <w:widowControl/>
              <w:jc w:val="center"/>
              <w:rPr>
                <w:rFonts w:cs="宋体" w:asciiTheme="minorEastAsia" w:hAnsiTheme="minorEastAsia" w:eastAsiaTheme="minorEastAsia"/>
                <w:color w:val="auto"/>
                <w:sz w:val="24"/>
                <w:highlight w:val="none"/>
              </w:rPr>
            </w:pPr>
          </w:p>
        </w:tc>
        <w:tc>
          <w:tcPr>
            <w:tcW w:w="1456"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c>
          <w:tcPr>
            <w:tcW w:w="2447"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c>
          <w:tcPr>
            <w:tcW w:w="2198"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c>
          <w:tcPr>
            <w:tcW w:w="1207"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1" w:hRule="atLeast"/>
        </w:trPr>
        <w:tc>
          <w:tcPr>
            <w:tcW w:w="1456" w:type="dxa"/>
          </w:tcPr>
          <w:p>
            <w:pPr>
              <w:widowControl/>
              <w:jc w:val="center"/>
              <w:rPr>
                <w:rFonts w:cs="宋体" w:asciiTheme="minorEastAsia" w:hAnsiTheme="minorEastAsia" w:eastAsiaTheme="minorEastAsia"/>
                <w:color w:val="auto"/>
                <w:sz w:val="24"/>
                <w:highlight w:val="none"/>
              </w:rPr>
            </w:pPr>
          </w:p>
        </w:tc>
        <w:tc>
          <w:tcPr>
            <w:tcW w:w="1456"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c>
          <w:tcPr>
            <w:tcW w:w="2447"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c>
          <w:tcPr>
            <w:tcW w:w="2198"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c>
          <w:tcPr>
            <w:tcW w:w="1207"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1" w:hRule="atLeast"/>
        </w:trPr>
        <w:tc>
          <w:tcPr>
            <w:tcW w:w="1456" w:type="dxa"/>
          </w:tcPr>
          <w:p>
            <w:pPr>
              <w:widowControl/>
              <w:jc w:val="center"/>
              <w:rPr>
                <w:rFonts w:cs="宋体" w:asciiTheme="minorEastAsia" w:hAnsiTheme="minorEastAsia" w:eastAsiaTheme="minorEastAsia"/>
                <w:color w:val="auto"/>
                <w:sz w:val="24"/>
                <w:highlight w:val="none"/>
              </w:rPr>
            </w:pPr>
          </w:p>
        </w:tc>
        <w:tc>
          <w:tcPr>
            <w:tcW w:w="1456"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c>
          <w:tcPr>
            <w:tcW w:w="2447"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c>
          <w:tcPr>
            <w:tcW w:w="2198"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c>
          <w:tcPr>
            <w:tcW w:w="1207"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1" w:hRule="atLeast"/>
        </w:trPr>
        <w:tc>
          <w:tcPr>
            <w:tcW w:w="1456" w:type="dxa"/>
          </w:tcPr>
          <w:p>
            <w:pPr>
              <w:widowControl/>
              <w:jc w:val="center"/>
              <w:rPr>
                <w:rFonts w:cs="宋体" w:asciiTheme="minorEastAsia" w:hAnsiTheme="minorEastAsia" w:eastAsiaTheme="minorEastAsia"/>
                <w:color w:val="auto"/>
                <w:sz w:val="24"/>
                <w:highlight w:val="none"/>
              </w:rPr>
            </w:pPr>
          </w:p>
        </w:tc>
        <w:tc>
          <w:tcPr>
            <w:tcW w:w="1456"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c>
          <w:tcPr>
            <w:tcW w:w="2447"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c>
          <w:tcPr>
            <w:tcW w:w="2198"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c>
          <w:tcPr>
            <w:tcW w:w="1207" w:type="dxa"/>
            <w:tcMar>
              <w:top w:w="0" w:type="dxa"/>
              <w:left w:w="105" w:type="dxa"/>
              <w:bottom w:w="0" w:type="dxa"/>
              <w:right w:w="105" w:type="dxa"/>
            </w:tcMar>
            <w:vAlign w:val="center"/>
          </w:tcPr>
          <w:p>
            <w:pPr>
              <w:widowControl/>
              <w:jc w:val="center"/>
              <w:rPr>
                <w:rFonts w:cs="宋体" w:asciiTheme="minorEastAsia" w:hAnsiTheme="minorEastAsia" w:eastAsiaTheme="minorEastAsia"/>
                <w:color w:val="auto"/>
                <w:sz w:val="24"/>
                <w:highlight w:val="none"/>
              </w:rPr>
            </w:pPr>
          </w:p>
        </w:tc>
      </w:tr>
    </w:tbl>
    <w:p>
      <w:pPr>
        <w:widowControl/>
        <w:shd w:val="clear" w:color="auto" w:fill="FFFFFF"/>
        <w:jc w:val="left"/>
        <w:rPr>
          <w:rFonts w:cs="宋体" w:asciiTheme="minorEastAsia" w:hAnsiTheme="minorEastAsia" w:eastAsiaTheme="minorEastAsia"/>
          <w:b/>
          <w:bCs/>
          <w:color w:val="auto"/>
          <w:sz w:val="24"/>
          <w:highlight w:val="none"/>
        </w:rPr>
      </w:pPr>
      <w:r>
        <w:rPr>
          <w:rFonts w:cs="宋体" w:asciiTheme="minorEastAsia" w:hAnsiTheme="minorEastAsia" w:eastAsiaTheme="minorEastAsia"/>
          <w:b/>
          <w:bCs/>
          <w:color w:val="auto"/>
          <w:sz w:val="24"/>
          <w:highlight w:val="none"/>
        </w:rPr>
        <w:t>注：</w:t>
      </w:r>
    </w:p>
    <w:p>
      <w:pPr>
        <w:widowControl/>
        <w:shd w:val="clear" w:color="auto" w:fill="FFFFFF"/>
        <w:jc w:val="left"/>
        <w:rPr>
          <w:rFonts w:cs="宋体" w:asciiTheme="minorEastAsia" w:hAnsiTheme="minorEastAsia" w:eastAsiaTheme="minorEastAsia"/>
          <w:b w:val="0"/>
          <w:bCs w:val="0"/>
          <w:color w:val="auto"/>
          <w:sz w:val="24"/>
          <w:highlight w:val="none"/>
        </w:rPr>
      </w:pPr>
      <w:r>
        <w:rPr>
          <w:rFonts w:cs="宋体" w:asciiTheme="minorEastAsia" w:hAnsiTheme="minorEastAsia" w:eastAsiaTheme="minorEastAsia"/>
          <w:b w:val="0"/>
          <w:bCs w:val="0"/>
          <w:color w:val="auto"/>
          <w:sz w:val="24"/>
          <w:highlight w:val="none"/>
        </w:rPr>
        <w:t>（1）</w:t>
      </w:r>
      <w:r>
        <w:rPr>
          <w:rFonts w:hint="eastAsia" w:cs="宋体" w:asciiTheme="minorEastAsia" w:hAnsiTheme="minorEastAsia" w:eastAsiaTheme="minorEastAsia"/>
          <w:b w:val="0"/>
          <w:bCs w:val="0"/>
          <w:color w:val="auto"/>
          <w:sz w:val="24"/>
          <w:highlight w:val="none"/>
        </w:rPr>
        <w:t>招标</w:t>
      </w:r>
      <w:r>
        <w:rPr>
          <w:rFonts w:cs="宋体" w:asciiTheme="minorEastAsia" w:hAnsiTheme="minorEastAsia" w:eastAsiaTheme="minorEastAsia"/>
          <w:b w:val="0"/>
          <w:bCs w:val="0"/>
          <w:color w:val="auto"/>
          <w:sz w:val="24"/>
          <w:highlight w:val="none"/>
        </w:rPr>
        <w:t>文件规定的各相关条款要求，如果</w:t>
      </w:r>
      <w:r>
        <w:rPr>
          <w:rFonts w:hint="eastAsia" w:cs="宋体" w:asciiTheme="minorEastAsia" w:hAnsiTheme="minorEastAsia" w:eastAsiaTheme="minorEastAsia"/>
          <w:b w:val="0"/>
          <w:bCs w:val="0"/>
          <w:color w:val="auto"/>
          <w:sz w:val="24"/>
          <w:highlight w:val="none"/>
        </w:rPr>
        <w:t>投标人在投标</w:t>
      </w:r>
      <w:r>
        <w:rPr>
          <w:rFonts w:cs="宋体" w:asciiTheme="minorEastAsia" w:hAnsiTheme="minorEastAsia" w:eastAsiaTheme="minorEastAsia"/>
          <w:b w:val="0"/>
          <w:bCs w:val="0"/>
          <w:color w:val="auto"/>
          <w:sz w:val="24"/>
          <w:highlight w:val="none"/>
        </w:rPr>
        <w:t>文件中没有以书面方式对</w:t>
      </w:r>
      <w:r>
        <w:rPr>
          <w:rFonts w:hint="eastAsia" w:cs="宋体" w:asciiTheme="minorEastAsia" w:hAnsiTheme="minorEastAsia" w:eastAsiaTheme="minorEastAsia"/>
          <w:b w:val="0"/>
          <w:bCs w:val="0"/>
          <w:color w:val="auto"/>
          <w:sz w:val="24"/>
          <w:highlight w:val="none"/>
        </w:rPr>
        <w:t>招标</w:t>
      </w:r>
      <w:r>
        <w:rPr>
          <w:rFonts w:cs="宋体" w:asciiTheme="minorEastAsia" w:hAnsiTheme="minorEastAsia" w:eastAsiaTheme="minorEastAsia"/>
          <w:b w:val="0"/>
          <w:bCs w:val="0"/>
          <w:color w:val="auto"/>
          <w:sz w:val="24"/>
          <w:highlight w:val="none"/>
        </w:rPr>
        <w:t>文件规定的各项要求和条款提出不满足或不响应或负偏离，则视为投标人能够完全理解并满足本投标文件规定的各相关条款要求。如有不满足或不响应或负偏离，不管是多么微小，投标人都应在响应文件中按上表格式加以如实详细说明，否则，投标人成交后才提出或者被采购人发现的任何负偏离或不响应或不满足均视为成交投标人违约，按投标人虚假承诺骗取成交处理，采购人将取消其成交投标人资格，给采购人和采购代理机构造成损失的，还必须进行赔偿并负相关责任。</w:t>
      </w:r>
    </w:p>
    <w:p>
      <w:pPr>
        <w:widowControl/>
        <w:shd w:val="clear" w:color="auto" w:fill="FFFFFF"/>
        <w:jc w:val="left"/>
        <w:rPr>
          <w:rFonts w:cs="宋体" w:asciiTheme="minorEastAsia" w:hAnsiTheme="minorEastAsia" w:eastAsiaTheme="minorEastAsia"/>
          <w:color w:val="auto"/>
          <w:sz w:val="24"/>
          <w:highlight w:val="none"/>
        </w:rPr>
      </w:pPr>
      <w:r>
        <w:rPr>
          <w:rFonts w:cs="宋体" w:asciiTheme="minorEastAsia" w:hAnsiTheme="minorEastAsia" w:eastAsiaTheme="minorEastAsia"/>
          <w:b w:val="0"/>
          <w:bCs w:val="0"/>
          <w:color w:val="auto"/>
          <w:sz w:val="24"/>
          <w:highlight w:val="none"/>
        </w:rPr>
        <w:t>（</w:t>
      </w:r>
      <w:r>
        <w:rPr>
          <w:rFonts w:hint="eastAsia" w:cs="宋体" w:asciiTheme="minorEastAsia" w:hAnsiTheme="minorEastAsia" w:eastAsiaTheme="minorEastAsia"/>
          <w:b w:val="0"/>
          <w:bCs w:val="0"/>
          <w:color w:val="auto"/>
          <w:sz w:val="24"/>
          <w:highlight w:val="none"/>
        </w:rPr>
        <w:t>2</w:t>
      </w:r>
      <w:r>
        <w:rPr>
          <w:rFonts w:cs="宋体" w:asciiTheme="minorEastAsia" w:hAnsiTheme="minorEastAsia" w:eastAsiaTheme="minorEastAsia"/>
          <w:b w:val="0"/>
          <w:bCs w:val="0"/>
          <w:color w:val="auto"/>
          <w:sz w:val="24"/>
          <w:highlight w:val="none"/>
        </w:rPr>
        <w:t>）</w:t>
      </w:r>
      <w:r>
        <w:rPr>
          <w:rFonts w:hint="eastAsia" w:cs="宋体" w:asciiTheme="minorEastAsia" w:hAnsiTheme="minorEastAsia" w:eastAsiaTheme="minorEastAsia"/>
          <w:b w:val="0"/>
          <w:bCs w:val="0"/>
          <w:color w:val="auto"/>
          <w:sz w:val="24"/>
          <w:highlight w:val="none"/>
        </w:rPr>
        <w:t>可格式自拟。</w:t>
      </w:r>
    </w:p>
    <w:p>
      <w:pPr>
        <w:widowControl/>
        <w:shd w:val="clear" w:color="auto" w:fill="FFFFFF"/>
        <w:jc w:val="left"/>
        <w:rPr>
          <w:rFonts w:cs="宋体" w:asciiTheme="minorEastAsia" w:hAnsiTheme="minorEastAsia" w:eastAsiaTheme="minorEastAsia"/>
          <w:color w:val="auto"/>
          <w:sz w:val="24"/>
          <w:highlight w:val="none"/>
        </w:rPr>
      </w:pPr>
    </w:p>
    <w:p>
      <w:pPr>
        <w:widowControl/>
        <w:shd w:val="clear" w:color="auto" w:fill="FFFFFF"/>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投标人代表：</w:t>
      </w:r>
      <w:r>
        <w:rPr>
          <w:rFonts w:cs="宋体" w:asciiTheme="minorEastAsia" w:hAnsiTheme="minorEastAsia" w:eastAsiaTheme="minorEastAsia"/>
          <w:color w:val="auto"/>
          <w:sz w:val="24"/>
          <w:highlight w:val="none"/>
          <w:u w:val="single"/>
        </w:rPr>
        <w:t>（签字）</w:t>
      </w:r>
    </w:p>
    <w:p>
      <w:pPr>
        <w:widowControl/>
        <w:shd w:val="clear" w:color="auto" w:fill="FFFFFF"/>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投标人名称：</w:t>
      </w:r>
      <w:r>
        <w:rPr>
          <w:rFonts w:cs="宋体" w:asciiTheme="minorEastAsia" w:hAnsiTheme="minorEastAsia" w:eastAsiaTheme="minorEastAsia"/>
          <w:color w:val="auto"/>
          <w:sz w:val="24"/>
          <w:highlight w:val="none"/>
          <w:u w:val="single"/>
        </w:rPr>
        <w:t>（全称并加盖公章）</w:t>
      </w:r>
    </w:p>
    <w:p>
      <w:pPr>
        <w:widowControl/>
        <w:shd w:val="clear" w:color="auto" w:fill="FFFFFF"/>
        <w:jc w:val="left"/>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日期：</w:t>
      </w:r>
      <w:r>
        <w:rPr>
          <w:rFonts w:hint="eastAsia" w:cs="宋体" w:asciiTheme="minorEastAsia" w:hAnsiTheme="minorEastAsia" w:eastAsiaTheme="minorEastAsia"/>
          <w:color w:val="auto"/>
          <w:sz w:val="24"/>
          <w:highlight w:val="none"/>
        </w:rPr>
        <w:t xml:space="preserve">   </w:t>
      </w:r>
      <w:r>
        <w:rPr>
          <w:rFonts w:cs="宋体" w:asciiTheme="minorEastAsia" w:hAnsiTheme="minorEastAsia" w:eastAsiaTheme="minorEastAsia"/>
          <w:color w:val="auto"/>
          <w:sz w:val="24"/>
          <w:highlight w:val="none"/>
        </w:rPr>
        <w:t>年</w:t>
      </w:r>
      <w:r>
        <w:rPr>
          <w:rFonts w:hint="eastAsia" w:cs="宋体" w:asciiTheme="minorEastAsia" w:hAnsiTheme="minorEastAsia" w:eastAsiaTheme="minorEastAsia"/>
          <w:color w:val="auto"/>
          <w:sz w:val="24"/>
          <w:highlight w:val="none"/>
        </w:rPr>
        <w:t xml:space="preserve">   </w:t>
      </w:r>
      <w:r>
        <w:rPr>
          <w:rFonts w:cs="宋体" w:asciiTheme="minorEastAsia" w:hAnsiTheme="minorEastAsia" w:eastAsiaTheme="minorEastAsia"/>
          <w:color w:val="auto"/>
          <w:sz w:val="24"/>
          <w:highlight w:val="none"/>
        </w:rPr>
        <w:t>月</w:t>
      </w:r>
      <w:r>
        <w:rPr>
          <w:rFonts w:hint="eastAsia" w:cs="宋体" w:asciiTheme="minorEastAsia" w:hAnsiTheme="minorEastAsia" w:eastAsiaTheme="minorEastAsia"/>
          <w:color w:val="auto"/>
          <w:sz w:val="24"/>
          <w:highlight w:val="none"/>
        </w:rPr>
        <w:t xml:space="preserve">   </w:t>
      </w:r>
      <w:r>
        <w:rPr>
          <w:rFonts w:cs="宋体" w:asciiTheme="minorEastAsia" w:hAnsiTheme="minorEastAsia" w:eastAsiaTheme="minorEastAsia"/>
          <w:color w:val="auto"/>
          <w:sz w:val="24"/>
          <w:highlight w:val="none"/>
        </w:rPr>
        <w:t>日</w:t>
      </w:r>
    </w:p>
    <w:p>
      <w:pPr>
        <w:widowControl/>
        <w:shd w:val="clear" w:color="auto" w:fill="FFFFFF"/>
        <w:jc w:val="left"/>
        <w:rPr>
          <w:rFonts w:cs="宋体" w:asciiTheme="minorEastAsia" w:hAnsiTheme="minorEastAsia" w:eastAsiaTheme="minorEastAsia"/>
          <w:color w:val="auto"/>
          <w:sz w:val="24"/>
          <w:highlight w:val="none"/>
        </w:rPr>
      </w:pPr>
    </w:p>
    <w:p>
      <w:pPr>
        <w:widowControl/>
        <w:jc w:val="left"/>
        <w:rPr>
          <w:rFonts w:cs="宋体" w:asciiTheme="minorEastAsia" w:hAnsiTheme="minorEastAsia" w:eastAsiaTheme="minorEastAsia"/>
          <w:color w:val="auto"/>
          <w:sz w:val="24"/>
          <w:highlight w:val="none"/>
        </w:rPr>
        <w:sectPr>
          <w:pgSz w:w="11906" w:h="16838"/>
          <w:pgMar w:top="2098" w:right="1474" w:bottom="1985" w:left="1588" w:header="851" w:footer="1418" w:gutter="0"/>
          <w:cols w:space="720" w:num="1"/>
          <w:docGrid w:type="linesAndChars" w:linePitch="579" w:charSpace="0"/>
        </w:sectPr>
      </w:pPr>
      <w:r>
        <w:rPr>
          <w:rFonts w:cs="宋体" w:asciiTheme="minorEastAsia" w:hAnsiTheme="minorEastAsia" w:eastAsiaTheme="minorEastAsia"/>
          <w:color w:val="auto"/>
          <w:sz w:val="24"/>
          <w:highlight w:val="none"/>
        </w:rPr>
        <w:br w:type="page"/>
      </w:r>
    </w:p>
    <w:p>
      <w:pPr>
        <w:pStyle w:val="5"/>
        <w:spacing w:before="120" w:after="120" w:line="400" w:lineRule="exact"/>
        <w:jc w:val="center"/>
        <w:rPr>
          <w:rFonts w:asciiTheme="minorEastAsia" w:hAnsiTheme="minorEastAsia" w:eastAsiaTheme="minorEastAsia"/>
          <w:color w:val="auto"/>
          <w:highlight w:val="none"/>
        </w:rPr>
      </w:pPr>
      <w:bookmarkStart w:id="943" w:name="_Toc3332"/>
      <w:bookmarkStart w:id="944" w:name="_Toc101406007"/>
      <w:bookmarkStart w:id="945" w:name="_Toc11285"/>
      <w:bookmarkStart w:id="946" w:name="_Toc19767"/>
      <w:bookmarkStart w:id="947" w:name="_Toc27371"/>
      <w:r>
        <w:rPr>
          <w:rFonts w:hint="eastAsia" w:asciiTheme="minorEastAsia" w:hAnsiTheme="minorEastAsia" w:eastAsiaTheme="minorEastAsia"/>
          <w:color w:val="auto"/>
          <w:highlight w:val="none"/>
        </w:rPr>
        <w:t>（四）评分标准对照情况点对点应答表</w:t>
      </w:r>
      <w:bookmarkEnd w:id="943"/>
      <w:bookmarkEnd w:id="944"/>
      <w:bookmarkEnd w:id="945"/>
      <w:bookmarkEnd w:id="946"/>
      <w:bookmarkEnd w:id="947"/>
    </w:p>
    <w:p>
      <w:pPr>
        <w:spacing w:line="360" w:lineRule="exact"/>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 </w:t>
      </w:r>
    </w:p>
    <w:tbl>
      <w:tblPr>
        <w:tblStyle w:val="41"/>
        <w:tblW w:w="8981" w:type="dxa"/>
        <w:tblInd w:w="0" w:type="dxa"/>
        <w:tblLayout w:type="fixed"/>
        <w:tblCellMar>
          <w:top w:w="0" w:type="dxa"/>
          <w:left w:w="108" w:type="dxa"/>
          <w:bottom w:w="0" w:type="dxa"/>
          <w:right w:w="108" w:type="dxa"/>
        </w:tblCellMar>
      </w:tblPr>
      <w:tblGrid>
        <w:gridCol w:w="2263"/>
        <w:gridCol w:w="3200"/>
        <w:gridCol w:w="1759"/>
        <w:gridCol w:w="1759"/>
      </w:tblGrid>
      <w:tr>
        <w:tblPrEx>
          <w:tblLayout w:type="fixed"/>
          <w:tblCellMar>
            <w:top w:w="0" w:type="dxa"/>
            <w:left w:w="108" w:type="dxa"/>
            <w:bottom w:w="0" w:type="dxa"/>
            <w:right w:w="108" w:type="dxa"/>
          </w:tblCellMar>
        </w:tblPrEx>
        <w:trPr>
          <w:trHeight w:val="981" w:hRule="atLeast"/>
        </w:trPr>
        <w:tc>
          <w:tcPr>
            <w:tcW w:w="22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评分内容</w:t>
            </w:r>
          </w:p>
        </w:tc>
        <w:tc>
          <w:tcPr>
            <w:tcW w:w="3200" w:type="dxa"/>
            <w:tcBorders>
              <w:top w:val="single" w:color="auto" w:sz="4" w:space="0"/>
              <w:left w:val="nil"/>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响应情况简述(具体内容或相应资料证明可以索引至响应文件中相应页码)</w:t>
            </w:r>
          </w:p>
        </w:tc>
        <w:tc>
          <w:tcPr>
            <w:tcW w:w="1759" w:type="dxa"/>
            <w:tcBorders>
              <w:top w:val="single" w:color="auto" w:sz="4" w:space="0"/>
              <w:left w:val="nil"/>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详见页码</w:t>
            </w:r>
          </w:p>
        </w:tc>
        <w:tc>
          <w:tcPr>
            <w:tcW w:w="1759" w:type="dxa"/>
            <w:tcBorders>
              <w:top w:val="single" w:color="auto" w:sz="4" w:space="0"/>
              <w:left w:val="nil"/>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自评分</w:t>
            </w:r>
          </w:p>
        </w:tc>
      </w:tr>
      <w:tr>
        <w:tblPrEx>
          <w:tblLayout w:type="fixed"/>
          <w:tblCellMar>
            <w:top w:w="0" w:type="dxa"/>
            <w:left w:w="108" w:type="dxa"/>
            <w:bottom w:w="0" w:type="dxa"/>
            <w:right w:w="108" w:type="dxa"/>
          </w:tblCellMar>
        </w:tblPrEx>
        <w:trPr>
          <w:trHeight w:val="498" w:hRule="atLeast"/>
        </w:trPr>
        <w:tc>
          <w:tcPr>
            <w:tcW w:w="2263" w:type="dxa"/>
            <w:tcBorders>
              <w:top w:val="single" w:color="auto" w:sz="4" w:space="0"/>
              <w:left w:val="single" w:color="auto" w:sz="4" w:space="0"/>
              <w:bottom w:val="single" w:color="auto" w:sz="4" w:space="0"/>
              <w:right w:val="single" w:color="auto" w:sz="4" w:space="0"/>
            </w:tcBorders>
          </w:tcPr>
          <w:p>
            <w:pPr>
              <w:spacing w:line="360" w:lineRule="exact"/>
              <w:jc w:val="center"/>
              <w:rPr>
                <w:rFonts w:cs="宋体" w:asciiTheme="minorEastAsia" w:hAnsiTheme="minorEastAsia" w:eastAsiaTheme="minorEastAsia"/>
                <w:color w:val="auto"/>
                <w:sz w:val="24"/>
                <w:highlight w:val="none"/>
              </w:rPr>
            </w:pPr>
          </w:p>
        </w:tc>
        <w:tc>
          <w:tcPr>
            <w:tcW w:w="3200" w:type="dxa"/>
            <w:tcBorders>
              <w:top w:val="single" w:color="auto" w:sz="4" w:space="0"/>
              <w:left w:val="nil"/>
              <w:bottom w:val="single" w:color="auto" w:sz="4" w:space="0"/>
              <w:right w:val="single" w:color="auto" w:sz="4" w:space="0"/>
            </w:tcBorders>
          </w:tcPr>
          <w:p>
            <w:pPr>
              <w:spacing w:line="360" w:lineRule="exact"/>
              <w:jc w:val="center"/>
              <w:rPr>
                <w:rFonts w:cs="宋体" w:asciiTheme="minorEastAsia" w:hAnsiTheme="minorEastAsia" w:eastAsiaTheme="minorEastAsia"/>
                <w:color w:val="auto"/>
                <w:sz w:val="24"/>
                <w:highlight w:val="none"/>
              </w:rPr>
            </w:pPr>
          </w:p>
        </w:tc>
        <w:tc>
          <w:tcPr>
            <w:tcW w:w="1759" w:type="dxa"/>
            <w:tcBorders>
              <w:top w:val="single" w:color="auto" w:sz="4" w:space="0"/>
              <w:left w:val="nil"/>
              <w:bottom w:val="single" w:color="auto" w:sz="4" w:space="0"/>
              <w:right w:val="single" w:color="auto" w:sz="4" w:space="0"/>
            </w:tcBorders>
          </w:tcPr>
          <w:p>
            <w:pPr>
              <w:spacing w:line="360" w:lineRule="exact"/>
              <w:jc w:val="center"/>
              <w:rPr>
                <w:rFonts w:cs="宋体" w:asciiTheme="minorEastAsia" w:hAnsiTheme="minorEastAsia" w:eastAsiaTheme="minorEastAsia"/>
                <w:color w:val="auto"/>
                <w:sz w:val="24"/>
                <w:highlight w:val="none"/>
              </w:rPr>
            </w:pPr>
          </w:p>
        </w:tc>
        <w:tc>
          <w:tcPr>
            <w:tcW w:w="1759" w:type="dxa"/>
            <w:tcBorders>
              <w:top w:val="single" w:color="auto" w:sz="4" w:space="0"/>
              <w:left w:val="nil"/>
              <w:bottom w:val="single" w:color="auto" w:sz="4" w:space="0"/>
              <w:right w:val="single" w:color="auto" w:sz="4" w:space="0"/>
            </w:tcBorders>
          </w:tcPr>
          <w:p>
            <w:pPr>
              <w:spacing w:line="360" w:lineRule="exact"/>
              <w:jc w:val="center"/>
              <w:rPr>
                <w:rFonts w:cs="宋体" w:asciiTheme="minorEastAsia" w:hAnsiTheme="minorEastAsia" w:eastAsiaTheme="minorEastAsia"/>
                <w:color w:val="auto"/>
                <w:sz w:val="24"/>
                <w:highlight w:val="none"/>
              </w:rPr>
            </w:pPr>
          </w:p>
        </w:tc>
      </w:tr>
      <w:tr>
        <w:tblPrEx>
          <w:tblLayout w:type="fixed"/>
          <w:tblCellMar>
            <w:top w:w="0" w:type="dxa"/>
            <w:left w:w="108" w:type="dxa"/>
            <w:bottom w:w="0" w:type="dxa"/>
            <w:right w:w="108" w:type="dxa"/>
          </w:tblCellMar>
        </w:tblPrEx>
        <w:trPr>
          <w:trHeight w:val="482" w:hRule="atLeast"/>
        </w:trPr>
        <w:tc>
          <w:tcPr>
            <w:tcW w:w="2263" w:type="dxa"/>
            <w:tcBorders>
              <w:top w:val="single" w:color="auto" w:sz="4" w:space="0"/>
              <w:left w:val="single" w:color="auto" w:sz="4" w:space="0"/>
              <w:bottom w:val="single" w:color="auto" w:sz="4" w:space="0"/>
              <w:right w:val="single" w:color="auto" w:sz="4" w:space="0"/>
            </w:tcBorders>
          </w:tcPr>
          <w:p>
            <w:pPr>
              <w:spacing w:line="360" w:lineRule="exact"/>
              <w:jc w:val="center"/>
              <w:rPr>
                <w:rFonts w:cs="宋体" w:asciiTheme="minorEastAsia" w:hAnsiTheme="minorEastAsia" w:eastAsiaTheme="minorEastAsia"/>
                <w:color w:val="auto"/>
                <w:sz w:val="24"/>
                <w:highlight w:val="none"/>
              </w:rPr>
            </w:pPr>
          </w:p>
        </w:tc>
        <w:tc>
          <w:tcPr>
            <w:tcW w:w="3200" w:type="dxa"/>
            <w:tcBorders>
              <w:top w:val="single" w:color="auto" w:sz="4" w:space="0"/>
              <w:left w:val="nil"/>
              <w:bottom w:val="single" w:color="auto" w:sz="4" w:space="0"/>
              <w:right w:val="single" w:color="auto" w:sz="4" w:space="0"/>
            </w:tcBorders>
          </w:tcPr>
          <w:p>
            <w:pPr>
              <w:spacing w:line="360" w:lineRule="exact"/>
              <w:jc w:val="center"/>
              <w:rPr>
                <w:rFonts w:cs="宋体" w:asciiTheme="minorEastAsia" w:hAnsiTheme="minorEastAsia" w:eastAsiaTheme="minorEastAsia"/>
                <w:color w:val="auto"/>
                <w:sz w:val="24"/>
                <w:highlight w:val="none"/>
              </w:rPr>
            </w:pPr>
          </w:p>
        </w:tc>
        <w:tc>
          <w:tcPr>
            <w:tcW w:w="1759" w:type="dxa"/>
            <w:tcBorders>
              <w:top w:val="single" w:color="auto" w:sz="4" w:space="0"/>
              <w:left w:val="nil"/>
              <w:bottom w:val="single" w:color="auto" w:sz="4" w:space="0"/>
              <w:right w:val="single" w:color="auto" w:sz="4" w:space="0"/>
            </w:tcBorders>
          </w:tcPr>
          <w:p>
            <w:pPr>
              <w:spacing w:line="360" w:lineRule="exact"/>
              <w:jc w:val="center"/>
              <w:rPr>
                <w:rFonts w:cs="宋体" w:asciiTheme="minorEastAsia" w:hAnsiTheme="minorEastAsia" w:eastAsiaTheme="minorEastAsia"/>
                <w:color w:val="auto"/>
                <w:sz w:val="24"/>
                <w:highlight w:val="none"/>
              </w:rPr>
            </w:pPr>
          </w:p>
        </w:tc>
        <w:tc>
          <w:tcPr>
            <w:tcW w:w="1759" w:type="dxa"/>
            <w:tcBorders>
              <w:top w:val="single" w:color="auto" w:sz="4" w:space="0"/>
              <w:left w:val="nil"/>
              <w:bottom w:val="single" w:color="auto" w:sz="4" w:space="0"/>
              <w:right w:val="single" w:color="auto" w:sz="4" w:space="0"/>
            </w:tcBorders>
          </w:tcPr>
          <w:p>
            <w:pPr>
              <w:spacing w:line="360" w:lineRule="exact"/>
              <w:jc w:val="center"/>
              <w:rPr>
                <w:rFonts w:cs="宋体" w:asciiTheme="minorEastAsia" w:hAnsiTheme="minorEastAsia" w:eastAsiaTheme="minorEastAsia"/>
                <w:color w:val="auto"/>
                <w:sz w:val="24"/>
                <w:highlight w:val="none"/>
              </w:rPr>
            </w:pPr>
          </w:p>
        </w:tc>
      </w:tr>
      <w:tr>
        <w:tblPrEx>
          <w:tblLayout w:type="fixed"/>
          <w:tblCellMar>
            <w:top w:w="0" w:type="dxa"/>
            <w:left w:w="108" w:type="dxa"/>
            <w:bottom w:w="0" w:type="dxa"/>
            <w:right w:w="108" w:type="dxa"/>
          </w:tblCellMar>
        </w:tblPrEx>
        <w:trPr>
          <w:trHeight w:val="498" w:hRule="atLeast"/>
        </w:trPr>
        <w:tc>
          <w:tcPr>
            <w:tcW w:w="2263" w:type="dxa"/>
            <w:tcBorders>
              <w:top w:val="single" w:color="auto" w:sz="4" w:space="0"/>
              <w:left w:val="single" w:color="auto" w:sz="4" w:space="0"/>
              <w:bottom w:val="single" w:color="auto" w:sz="4" w:space="0"/>
              <w:right w:val="single" w:color="auto" w:sz="4" w:space="0"/>
            </w:tcBorders>
          </w:tcPr>
          <w:p>
            <w:pPr>
              <w:spacing w:line="360" w:lineRule="exact"/>
              <w:jc w:val="center"/>
              <w:rPr>
                <w:rFonts w:cs="宋体" w:asciiTheme="minorEastAsia" w:hAnsiTheme="minorEastAsia" w:eastAsiaTheme="minorEastAsia"/>
                <w:color w:val="auto"/>
                <w:sz w:val="24"/>
                <w:highlight w:val="none"/>
              </w:rPr>
            </w:pPr>
          </w:p>
        </w:tc>
        <w:tc>
          <w:tcPr>
            <w:tcW w:w="3200" w:type="dxa"/>
            <w:tcBorders>
              <w:top w:val="single" w:color="auto" w:sz="4" w:space="0"/>
              <w:left w:val="nil"/>
              <w:bottom w:val="single" w:color="auto" w:sz="4" w:space="0"/>
              <w:right w:val="single" w:color="auto" w:sz="4" w:space="0"/>
            </w:tcBorders>
          </w:tcPr>
          <w:p>
            <w:pPr>
              <w:spacing w:line="360" w:lineRule="exact"/>
              <w:jc w:val="center"/>
              <w:rPr>
                <w:rFonts w:cs="宋体" w:asciiTheme="minorEastAsia" w:hAnsiTheme="minorEastAsia" w:eastAsiaTheme="minorEastAsia"/>
                <w:color w:val="auto"/>
                <w:sz w:val="24"/>
                <w:highlight w:val="none"/>
              </w:rPr>
            </w:pPr>
          </w:p>
        </w:tc>
        <w:tc>
          <w:tcPr>
            <w:tcW w:w="1759" w:type="dxa"/>
            <w:tcBorders>
              <w:top w:val="single" w:color="auto" w:sz="4" w:space="0"/>
              <w:left w:val="nil"/>
              <w:bottom w:val="single" w:color="auto" w:sz="4" w:space="0"/>
              <w:right w:val="single" w:color="auto" w:sz="4" w:space="0"/>
            </w:tcBorders>
          </w:tcPr>
          <w:p>
            <w:pPr>
              <w:spacing w:line="360" w:lineRule="exact"/>
              <w:jc w:val="center"/>
              <w:rPr>
                <w:rFonts w:cs="宋体" w:asciiTheme="minorEastAsia" w:hAnsiTheme="minorEastAsia" w:eastAsiaTheme="minorEastAsia"/>
                <w:color w:val="auto"/>
                <w:sz w:val="24"/>
                <w:highlight w:val="none"/>
              </w:rPr>
            </w:pPr>
          </w:p>
        </w:tc>
        <w:tc>
          <w:tcPr>
            <w:tcW w:w="1759" w:type="dxa"/>
            <w:tcBorders>
              <w:top w:val="single" w:color="auto" w:sz="4" w:space="0"/>
              <w:left w:val="nil"/>
              <w:bottom w:val="single" w:color="auto" w:sz="4" w:space="0"/>
              <w:right w:val="single" w:color="auto" w:sz="4" w:space="0"/>
            </w:tcBorders>
          </w:tcPr>
          <w:p>
            <w:pPr>
              <w:spacing w:line="360" w:lineRule="exact"/>
              <w:jc w:val="center"/>
              <w:rPr>
                <w:rFonts w:cs="宋体" w:asciiTheme="minorEastAsia" w:hAnsiTheme="minorEastAsia" w:eastAsiaTheme="minorEastAsia"/>
                <w:color w:val="auto"/>
                <w:sz w:val="24"/>
                <w:highlight w:val="none"/>
              </w:rPr>
            </w:pPr>
          </w:p>
        </w:tc>
      </w:tr>
      <w:tr>
        <w:tblPrEx>
          <w:tblLayout w:type="fixed"/>
          <w:tblCellMar>
            <w:top w:w="0" w:type="dxa"/>
            <w:left w:w="108" w:type="dxa"/>
            <w:bottom w:w="0" w:type="dxa"/>
            <w:right w:w="108" w:type="dxa"/>
          </w:tblCellMar>
        </w:tblPrEx>
        <w:trPr>
          <w:trHeight w:val="482" w:hRule="atLeast"/>
        </w:trPr>
        <w:tc>
          <w:tcPr>
            <w:tcW w:w="2263" w:type="dxa"/>
            <w:tcBorders>
              <w:top w:val="single" w:color="auto" w:sz="4" w:space="0"/>
              <w:left w:val="single" w:color="auto" w:sz="4" w:space="0"/>
              <w:bottom w:val="single" w:color="auto" w:sz="4" w:space="0"/>
              <w:right w:val="single" w:color="auto" w:sz="4" w:space="0"/>
            </w:tcBorders>
          </w:tcPr>
          <w:p>
            <w:pPr>
              <w:spacing w:line="360" w:lineRule="exact"/>
              <w:jc w:val="center"/>
              <w:rPr>
                <w:rFonts w:cs="宋体" w:asciiTheme="minorEastAsia" w:hAnsiTheme="minorEastAsia" w:eastAsiaTheme="minorEastAsia"/>
                <w:color w:val="auto"/>
                <w:sz w:val="24"/>
                <w:highlight w:val="none"/>
              </w:rPr>
            </w:pPr>
          </w:p>
        </w:tc>
        <w:tc>
          <w:tcPr>
            <w:tcW w:w="3200" w:type="dxa"/>
            <w:tcBorders>
              <w:top w:val="single" w:color="auto" w:sz="4" w:space="0"/>
              <w:left w:val="nil"/>
              <w:bottom w:val="single" w:color="auto" w:sz="4" w:space="0"/>
              <w:right w:val="single" w:color="auto" w:sz="4" w:space="0"/>
            </w:tcBorders>
          </w:tcPr>
          <w:p>
            <w:pPr>
              <w:spacing w:line="360" w:lineRule="exact"/>
              <w:jc w:val="center"/>
              <w:rPr>
                <w:rFonts w:cs="宋体" w:asciiTheme="minorEastAsia" w:hAnsiTheme="minorEastAsia" w:eastAsiaTheme="minorEastAsia"/>
                <w:color w:val="auto"/>
                <w:sz w:val="24"/>
                <w:highlight w:val="none"/>
              </w:rPr>
            </w:pPr>
          </w:p>
        </w:tc>
        <w:tc>
          <w:tcPr>
            <w:tcW w:w="1759" w:type="dxa"/>
            <w:tcBorders>
              <w:top w:val="single" w:color="auto" w:sz="4" w:space="0"/>
              <w:left w:val="nil"/>
              <w:bottom w:val="single" w:color="auto" w:sz="4" w:space="0"/>
              <w:right w:val="single" w:color="auto" w:sz="4" w:space="0"/>
            </w:tcBorders>
          </w:tcPr>
          <w:p>
            <w:pPr>
              <w:spacing w:line="360" w:lineRule="exact"/>
              <w:jc w:val="center"/>
              <w:rPr>
                <w:rFonts w:cs="宋体" w:asciiTheme="minorEastAsia" w:hAnsiTheme="minorEastAsia" w:eastAsiaTheme="minorEastAsia"/>
                <w:color w:val="auto"/>
                <w:sz w:val="24"/>
                <w:highlight w:val="none"/>
              </w:rPr>
            </w:pPr>
          </w:p>
        </w:tc>
        <w:tc>
          <w:tcPr>
            <w:tcW w:w="1759" w:type="dxa"/>
            <w:tcBorders>
              <w:top w:val="single" w:color="auto" w:sz="4" w:space="0"/>
              <w:left w:val="nil"/>
              <w:bottom w:val="single" w:color="auto" w:sz="4" w:space="0"/>
              <w:right w:val="single" w:color="auto" w:sz="4" w:space="0"/>
            </w:tcBorders>
          </w:tcPr>
          <w:p>
            <w:pPr>
              <w:spacing w:line="360" w:lineRule="exact"/>
              <w:jc w:val="center"/>
              <w:rPr>
                <w:rFonts w:cs="宋体" w:asciiTheme="minorEastAsia" w:hAnsiTheme="minorEastAsia" w:eastAsiaTheme="minorEastAsia"/>
                <w:color w:val="auto"/>
                <w:sz w:val="24"/>
                <w:highlight w:val="none"/>
              </w:rPr>
            </w:pPr>
          </w:p>
        </w:tc>
      </w:tr>
      <w:tr>
        <w:tblPrEx>
          <w:tblLayout w:type="fixed"/>
          <w:tblCellMar>
            <w:top w:w="0" w:type="dxa"/>
            <w:left w:w="108" w:type="dxa"/>
            <w:bottom w:w="0" w:type="dxa"/>
            <w:right w:w="108" w:type="dxa"/>
          </w:tblCellMar>
        </w:tblPrEx>
        <w:trPr>
          <w:trHeight w:val="482" w:hRule="atLeast"/>
        </w:trPr>
        <w:tc>
          <w:tcPr>
            <w:tcW w:w="7222" w:type="dxa"/>
            <w:gridSpan w:val="3"/>
            <w:tcBorders>
              <w:top w:val="single" w:color="auto" w:sz="4" w:space="0"/>
              <w:left w:val="single" w:color="auto" w:sz="4" w:space="0"/>
              <w:bottom w:val="single" w:color="auto" w:sz="4" w:space="0"/>
              <w:right w:val="single" w:color="auto" w:sz="4" w:space="0"/>
            </w:tcBorders>
          </w:tcPr>
          <w:p>
            <w:pPr>
              <w:spacing w:line="360" w:lineRule="exact"/>
              <w:jc w:val="righ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合计：</w:t>
            </w:r>
          </w:p>
        </w:tc>
        <w:tc>
          <w:tcPr>
            <w:tcW w:w="1759" w:type="dxa"/>
            <w:tcBorders>
              <w:top w:val="single" w:color="auto" w:sz="4" w:space="0"/>
              <w:left w:val="nil"/>
              <w:bottom w:val="single" w:color="auto" w:sz="4" w:space="0"/>
              <w:right w:val="single" w:color="auto" w:sz="4" w:space="0"/>
            </w:tcBorders>
          </w:tcPr>
          <w:p>
            <w:pPr>
              <w:spacing w:line="360" w:lineRule="exact"/>
              <w:jc w:val="center"/>
              <w:rPr>
                <w:rFonts w:cs="宋体" w:asciiTheme="minorEastAsia" w:hAnsiTheme="minorEastAsia" w:eastAsiaTheme="minorEastAsia"/>
                <w:color w:val="auto"/>
                <w:sz w:val="24"/>
                <w:highlight w:val="none"/>
              </w:rPr>
            </w:pPr>
          </w:p>
        </w:tc>
      </w:tr>
    </w:tbl>
    <w:p>
      <w:pPr>
        <w:ind w:firstLine="48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备注：①投标人必须对自身是否满足相关评分项目，在响应文件中逐项做出如实明确的应答，表明是否满足或正负偏离。</w:t>
      </w:r>
    </w:p>
    <w:p>
      <w:pPr>
        <w:ind w:firstLine="720" w:firstLineChars="3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②投标人应将投标文件中要求的如：各类证书等装订编列章节，并编制页码索引。同时投标人应在响应文件的应答部分明确说明各文件所在页码；以方便评委逐项翻阅查询。</w:t>
      </w:r>
    </w:p>
    <w:p>
      <w:pPr>
        <w:ind w:firstLine="720" w:firstLineChars="3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③表格的“详见页码”可以是具体的页码、章节范围或者是全文。</w:t>
      </w:r>
    </w:p>
    <w:p>
      <w:pPr>
        <w:ind w:firstLine="720" w:firstLineChars="3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④投标人应按上表对上述评分的内容进行描述，否则评委有权作出不利于投标人的评议和评分。 </w:t>
      </w:r>
    </w:p>
    <w:p>
      <w:pPr>
        <w:ind w:firstLine="720" w:firstLineChars="300"/>
        <w:rPr>
          <w:rFonts w:cs="宋体" w:asciiTheme="minorEastAsia" w:hAnsiTheme="minorEastAsia" w:eastAsiaTheme="minorEastAsia"/>
          <w:color w:val="auto"/>
          <w:sz w:val="24"/>
          <w:highlight w:val="none"/>
        </w:rPr>
      </w:pPr>
    </w:p>
    <w:p>
      <w:pPr>
        <w:widowControl/>
        <w:shd w:val="clear" w:color="auto" w:fill="FFFFFF"/>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投标人代表：</w:t>
      </w:r>
      <w:r>
        <w:rPr>
          <w:rFonts w:cs="宋体" w:asciiTheme="minorEastAsia" w:hAnsiTheme="minorEastAsia" w:eastAsiaTheme="minorEastAsia"/>
          <w:color w:val="auto"/>
          <w:sz w:val="24"/>
          <w:highlight w:val="none"/>
          <w:u w:val="single"/>
        </w:rPr>
        <w:t>（签字）</w:t>
      </w:r>
    </w:p>
    <w:p>
      <w:pPr>
        <w:widowControl/>
        <w:shd w:val="clear" w:color="auto" w:fill="FFFFFF"/>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投标人名称：</w:t>
      </w:r>
      <w:r>
        <w:rPr>
          <w:rFonts w:cs="宋体" w:asciiTheme="minorEastAsia" w:hAnsiTheme="minorEastAsia" w:eastAsiaTheme="minorEastAsia"/>
          <w:color w:val="auto"/>
          <w:sz w:val="24"/>
          <w:highlight w:val="none"/>
          <w:u w:val="single"/>
        </w:rPr>
        <w:t>（全称并加盖公章）</w:t>
      </w:r>
    </w:p>
    <w:p>
      <w:pPr>
        <w:widowControl/>
        <w:shd w:val="clear" w:color="auto" w:fill="FFFFFF"/>
        <w:jc w:val="left"/>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日期：</w:t>
      </w:r>
      <w:r>
        <w:rPr>
          <w:rFonts w:hint="eastAsia" w:cs="宋体" w:asciiTheme="minorEastAsia" w:hAnsiTheme="minorEastAsia" w:eastAsiaTheme="minorEastAsia"/>
          <w:color w:val="auto"/>
          <w:sz w:val="24"/>
          <w:highlight w:val="none"/>
        </w:rPr>
        <w:t xml:space="preserve">   </w:t>
      </w:r>
      <w:r>
        <w:rPr>
          <w:rFonts w:cs="宋体" w:asciiTheme="minorEastAsia" w:hAnsiTheme="minorEastAsia" w:eastAsiaTheme="minorEastAsia"/>
          <w:color w:val="auto"/>
          <w:sz w:val="24"/>
          <w:highlight w:val="none"/>
        </w:rPr>
        <w:t>年</w:t>
      </w:r>
      <w:r>
        <w:rPr>
          <w:rFonts w:hint="eastAsia" w:cs="宋体" w:asciiTheme="minorEastAsia" w:hAnsiTheme="minorEastAsia" w:eastAsiaTheme="minorEastAsia"/>
          <w:color w:val="auto"/>
          <w:sz w:val="24"/>
          <w:highlight w:val="none"/>
        </w:rPr>
        <w:t xml:space="preserve">   </w:t>
      </w:r>
      <w:r>
        <w:rPr>
          <w:rFonts w:cs="宋体" w:asciiTheme="minorEastAsia" w:hAnsiTheme="minorEastAsia" w:eastAsiaTheme="minorEastAsia"/>
          <w:color w:val="auto"/>
          <w:sz w:val="24"/>
          <w:highlight w:val="none"/>
        </w:rPr>
        <w:t>月</w:t>
      </w:r>
      <w:r>
        <w:rPr>
          <w:rFonts w:hint="eastAsia" w:cs="宋体" w:asciiTheme="minorEastAsia" w:hAnsiTheme="minorEastAsia" w:eastAsiaTheme="minorEastAsia"/>
          <w:color w:val="auto"/>
          <w:sz w:val="24"/>
          <w:highlight w:val="none"/>
        </w:rPr>
        <w:t xml:space="preserve">   </w:t>
      </w:r>
      <w:r>
        <w:rPr>
          <w:rFonts w:cs="宋体" w:asciiTheme="minorEastAsia" w:hAnsiTheme="minorEastAsia" w:eastAsiaTheme="minorEastAsia"/>
          <w:color w:val="auto"/>
          <w:sz w:val="24"/>
          <w:highlight w:val="none"/>
        </w:rPr>
        <w:t>日</w:t>
      </w:r>
    </w:p>
    <w:p>
      <w:pPr>
        <w:widowControl/>
        <w:adjustRightInd/>
        <w:spacing w:line="240" w:lineRule="auto"/>
        <w:jc w:val="left"/>
        <w:textAlignment w:val="auto"/>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br w:type="page"/>
      </w:r>
    </w:p>
    <w:p>
      <w:pPr>
        <w:widowControl/>
        <w:shd w:val="clear" w:color="auto" w:fill="FFFFFF"/>
        <w:jc w:val="left"/>
        <w:rPr>
          <w:rFonts w:cs="宋体" w:asciiTheme="minorEastAsia" w:hAnsiTheme="minorEastAsia" w:eastAsiaTheme="minorEastAsia"/>
          <w:color w:val="auto"/>
          <w:sz w:val="24"/>
          <w:highlight w:val="none"/>
        </w:rPr>
      </w:pPr>
    </w:p>
    <w:p>
      <w:pPr>
        <w:pStyle w:val="5"/>
        <w:spacing w:before="120" w:after="120" w:line="400" w:lineRule="exact"/>
        <w:jc w:val="center"/>
        <w:rPr>
          <w:rFonts w:asciiTheme="minorEastAsia" w:hAnsiTheme="minorEastAsia" w:eastAsiaTheme="minorEastAsia"/>
          <w:color w:val="auto"/>
          <w:highlight w:val="none"/>
        </w:rPr>
      </w:pPr>
      <w:bookmarkStart w:id="948" w:name="_Toc31828"/>
      <w:bookmarkStart w:id="949" w:name="_Toc19328"/>
      <w:bookmarkStart w:id="950" w:name="_Toc7333"/>
      <w:bookmarkStart w:id="951" w:name="_Toc101406008"/>
      <w:bookmarkStart w:id="952" w:name="_Toc20184"/>
      <w:r>
        <w:rPr>
          <w:rFonts w:hint="eastAsia" w:asciiTheme="minorEastAsia" w:hAnsiTheme="minorEastAsia" w:eastAsiaTheme="minorEastAsia"/>
          <w:color w:val="auto"/>
          <w:highlight w:val="none"/>
        </w:rPr>
        <w:t>（五）要求作为响应文件组成部分的其他内容（若有）</w:t>
      </w:r>
      <w:bookmarkEnd w:id="948"/>
      <w:bookmarkEnd w:id="949"/>
      <w:bookmarkEnd w:id="950"/>
      <w:bookmarkEnd w:id="951"/>
      <w:bookmarkEnd w:id="952"/>
    </w:p>
    <w:p>
      <w:pPr>
        <w:widowControl/>
        <w:shd w:val="clear" w:color="auto" w:fill="FFFFFF"/>
        <w:jc w:val="left"/>
        <w:rPr>
          <w:rFonts w:cs="宋体" w:asciiTheme="minorEastAsia" w:hAnsiTheme="minorEastAsia" w:eastAsiaTheme="minorEastAsia"/>
          <w:b/>
          <w:bCs/>
          <w:color w:val="auto"/>
          <w:sz w:val="24"/>
          <w:highlight w:val="none"/>
        </w:rPr>
      </w:pPr>
    </w:p>
    <w:p>
      <w:pPr>
        <w:widowControl/>
        <w:jc w:val="left"/>
        <w:rPr>
          <w:rFonts w:cs="宋体" w:asciiTheme="minorEastAsia" w:hAnsiTheme="minorEastAsia" w:eastAsiaTheme="minorEastAsia"/>
          <w:color w:val="auto"/>
          <w:sz w:val="24"/>
          <w:highlight w:val="none"/>
        </w:rPr>
      </w:pPr>
    </w:p>
    <w:p>
      <w:pPr>
        <w:widowControl/>
        <w:shd w:val="clear" w:color="auto" w:fill="FFFFFF"/>
        <w:jc w:val="left"/>
        <w:rPr>
          <w:rFonts w:cs="宋体" w:asciiTheme="minorEastAsia" w:hAnsiTheme="minorEastAsia" w:eastAsiaTheme="minorEastAsia"/>
          <w:color w:val="auto"/>
          <w:sz w:val="24"/>
          <w:highlight w:val="none"/>
        </w:rPr>
      </w:pPr>
    </w:p>
    <w:p>
      <w:pPr>
        <w:widowControl/>
        <w:shd w:val="clear" w:color="auto" w:fill="FFFFFF"/>
        <w:jc w:val="left"/>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说明：</w:t>
      </w:r>
    </w:p>
    <w:p>
      <w:pPr>
        <w:widowControl/>
        <w:shd w:val="clear" w:color="auto" w:fill="FFFFFF"/>
        <w:ind w:firstLine="480"/>
        <w:jc w:val="left"/>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1、投标人应按照</w:t>
      </w:r>
      <w:r>
        <w:rPr>
          <w:rFonts w:hint="eastAsia" w:cs="宋体" w:asciiTheme="minorEastAsia" w:hAnsiTheme="minorEastAsia" w:eastAsiaTheme="minorEastAsia"/>
          <w:color w:val="auto"/>
          <w:sz w:val="24"/>
          <w:highlight w:val="none"/>
        </w:rPr>
        <w:t>招标</w:t>
      </w:r>
      <w:r>
        <w:rPr>
          <w:rFonts w:cs="宋体" w:asciiTheme="minorEastAsia" w:hAnsiTheme="minorEastAsia" w:eastAsiaTheme="minorEastAsia"/>
          <w:color w:val="auto"/>
          <w:sz w:val="24"/>
          <w:highlight w:val="none"/>
        </w:rPr>
        <w:t>文件要求提供相关承诺及材料，并加盖投标人单位公章</w:t>
      </w:r>
      <w:r>
        <w:rPr>
          <w:rFonts w:hint="eastAsia" w:cs="宋体" w:asciiTheme="minorEastAsia" w:hAnsiTheme="minorEastAsia" w:eastAsiaTheme="minorEastAsia"/>
          <w:color w:val="auto"/>
          <w:sz w:val="24"/>
          <w:highlight w:val="none"/>
        </w:rPr>
        <w:t>，否则相关部分不予给分</w:t>
      </w:r>
      <w:r>
        <w:rPr>
          <w:rFonts w:cs="宋体" w:asciiTheme="minorEastAsia" w:hAnsiTheme="minorEastAsia" w:eastAsiaTheme="minorEastAsia"/>
          <w:color w:val="auto"/>
          <w:sz w:val="24"/>
          <w:highlight w:val="none"/>
        </w:rPr>
        <w:t>。</w:t>
      </w:r>
    </w:p>
    <w:p>
      <w:pPr>
        <w:widowControl/>
        <w:shd w:val="clear" w:color="auto" w:fill="FFFFFF"/>
        <w:rPr>
          <w:rFonts w:cs="宋体" w:asciiTheme="minorEastAsia" w:hAnsiTheme="minorEastAsia" w:eastAsiaTheme="minorEastAsia"/>
          <w:color w:val="auto"/>
          <w:sz w:val="24"/>
          <w:highlight w:val="none"/>
        </w:rPr>
      </w:pPr>
    </w:p>
    <w:p>
      <w:pPr>
        <w:widowControl/>
        <w:shd w:val="clear" w:color="auto" w:fill="FFFFFF"/>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投标人代表：</w:t>
      </w:r>
      <w:r>
        <w:rPr>
          <w:rFonts w:cs="宋体" w:asciiTheme="minorEastAsia" w:hAnsiTheme="minorEastAsia" w:eastAsiaTheme="minorEastAsia"/>
          <w:color w:val="auto"/>
          <w:sz w:val="24"/>
          <w:highlight w:val="none"/>
          <w:u w:val="single"/>
        </w:rPr>
        <w:t>（签字）</w:t>
      </w:r>
    </w:p>
    <w:p>
      <w:pPr>
        <w:widowControl/>
        <w:shd w:val="clear" w:color="auto" w:fill="FFFFFF"/>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投标人名称：</w:t>
      </w:r>
      <w:r>
        <w:rPr>
          <w:rFonts w:cs="宋体" w:asciiTheme="minorEastAsia" w:hAnsiTheme="minorEastAsia" w:eastAsiaTheme="minorEastAsia"/>
          <w:color w:val="auto"/>
          <w:sz w:val="24"/>
          <w:highlight w:val="none"/>
          <w:u w:val="single"/>
        </w:rPr>
        <w:t>（全称并加盖公章）</w:t>
      </w:r>
    </w:p>
    <w:p>
      <w:pPr>
        <w:widowControl/>
        <w:shd w:val="clear" w:color="auto" w:fill="FFFFFF"/>
        <w:jc w:val="left"/>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日期：</w:t>
      </w:r>
      <w:r>
        <w:rPr>
          <w:rFonts w:hint="eastAsia" w:cs="宋体" w:asciiTheme="minorEastAsia" w:hAnsiTheme="minorEastAsia" w:eastAsiaTheme="minorEastAsia"/>
          <w:color w:val="auto"/>
          <w:sz w:val="24"/>
          <w:highlight w:val="none"/>
        </w:rPr>
        <w:t xml:space="preserve">   </w:t>
      </w:r>
      <w:r>
        <w:rPr>
          <w:rFonts w:cs="宋体" w:asciiTheme="minorEastAsia" w:hAnsiTheme="minorEastAsia" w:eastAsiaTheme="minorEastAsia"/>
          <w:color w:val="auto"/>
          <w:sz w:val="24"/>
          <w:highlight w:val="none"/>
        </w:rPr>
        <w:t>年</w:t>
      </w:r>
      <w:r>
        <w:rPr>
          <w:rFonts w:hint="eastAsia" w:cs="宋体" w:asciiTheme="minorEastAsia" w:hAnsiTheme="minorEastAsia" w:eastAsiaTheme="minorEastAsia"/>
          <w:color w:val="auto"/>
          <w:sz w:val="24"/>
          <w:highlight w:val="none"/>
        </w:rPr>
        <w:t xml:space="preserve">   </w:t>
      </w:r>
      <w:r>
        <w:rPr>
          <w:rFonts w:cs="宋体" w:asciiTheme="minorEastAsia" w:hAnsiTheme="minorEastAsia" w:eastAsiaTheme="minorEastAsia"/>
          <w:color w:val="auto"/>
          <w:sz w:val="24"/>
          <w:highlight w:val="none"/>
        </w:rPr>
        <w:t>月</w:t>
      </w:r>
      <w:r>
        <w:rPr>
          <w:rFonts w:hint="eastAsia" w:cs="宋体" w:asciiTheme="minorEastAsia" w:hAnsiTheme="minorEastAsia" w:eastAsiaTheme="minorEastAsia"/>
          <w:color w:val="auto"/>
          <w:sz w:val="24"/>
          <w:highlight w:val="none"/>
        </w:rPr>
        <w:t xml:space="preserve">   </w:t>
      </w:r>
      <w:r>
        <w:rPr>
          <w:rFonts w:cs="宋体" w:asciiTheme="minorEastAsia" w:hAnsiTheme="minorEastAsia" w:eastAsiaTheme="minorEastAsia"/>
          <w:color w:val="auto"/>
          <w:sz w:val="24"/>
          <w:highlight w:val="none"/>
        </w:rPr>
        <w:t>日</w:t>
      </w:r>
    </w:p>
    <w:p>
      <w:pPr>
        <w:pStyle w:val="68"/>
        <w:spacing w:before="240" w:line="400" w:lineRule="exact"/>
        <w:jc w:val="both"/>
        <w:rPr>
          <w:rFonts w:asciiTheme="minorEastAsia" w:hAnsiTheme="minorEastAsia" w:eastAsiaTheme="minorEastAsia"/>
          <w:color w:val="auto"/>
          <w:highlight w:val="none"/>
        </w:rPr>
      </w:pPr>
      <w:bookmarkStart w:id="953" w:name="_Toc239672583"/>
      <w:bookmarkStart w:id="954" w:name="_Toc29984"/>
      <w:bookmarkStart w:id="955" w:name="_Toc101406009"/>
      <w:bookmarkStart w:id="956" w:name="_Toc3980"/>
      <w:bookmarkStart w:id="957" w:name="_Toc6163"/>
      <w:bookmarkStart w:id="958" w:name="_Toc1259"/>
      <w:bookmarkStart w:id="959" w:name="_Toc2530"/>
      <w:bookmarkStart w:id="960" w:name="_Toc25958"/>
      <w:bookmarkStart w:id="961" w:name="_Toc13269"/>
      <w:bookmarkStart w:id="962" w:name="_Toc430257913"/>
      <w:bookmarkStart w:id="963" w:name="_Toc177186440"/>
      <w:bookmarkStart w:id="964" w:name="_Toc3286"/>
      <w:bookmarkStart w:id="965" w:name="_Toc6141"/>
      <w:bookmarkStart w:id="966" w:name="_Toc5603"/>
      <w:bookmarkStart w:id="967" w:name="_Toc1970"/>
      <w:bookmarkStart w:id="968" w:name="_Toc28420"/>
      <w:bookmarkStart w:id="969" w:name="_Toc9233"/>
    </w:p>
    <w:p>
      <w:pPr>
        <w:pStyle w:val="68"/>
        <w:spacing w:before="240" w:line="400" w:lineRule="exact"/>
        <w:jc w:val="both"/>
        <w:rPr>
          <w:rFonts w:asciiTheme="minorEastAsia" w:hAnsiTheme="minorEastAsia" w:eastAsiaTheme="minorEastAsia"/>
          <w:color w:val="auto"/>
          <w:highlight w:val="none"/>
        </w:rPr>
      </w:pPr>
    </w:p>
    <w:p>
      <w:pPr>
        <w:pStyle w:val="68"/>
        <w:spacing w:before="240" w:line="400" w:lineRule="exact"/>
        <w:jc w:val="both"/>
        <w:rPr>
          <w:rFonts w:asciiTheme="minorEastAsia" w:hAnsiTheme="minorEastAsia" w:eastAsiaTheme="minorEastAsia"/>
          <w:color w:val="auto"/>
          <w:highlight w:val="none"/>
        </w:rPr>
      </w:pPr>
    </w:p>
    <w:p>
      <w:pPr>
        <w:pStyle w:val="68"/>
        <w:spacing w:before="240" w:line="400" w:lineRule="exact"/>
        <w:jc w:val="both"/>
        <w:rPr>
          <w:rFonts w:asciiTheme="minorEastAsia" w:hAnsiTheme="minorEastAsia" w:eastAsiaTheme="minorEastAsia"/>
          <w:color w:val="auto"/>
          <w:highlight w:val="none"/>
        </w:rPr>
      </w:pPr>
    </w:p>
    <w:p>
      <w:pPr>
        <w:pStyle w:val="68"/>
        <w:spacing w:before="240" w:line="400" w:lineRule="exact"/>
        <w:jc w:val="both"/>
        <w:rPr>
          <w:rFonts w:asciiTheme="minorEastAsia" w:hAnsiTheme="minorEastAsia" w:eastAsiaTheme="minorEastAsia"/>
          <w:color w:val="auto"/>
          <w:highlight w:val="none"/>
        </w:rPr>
      </w:pPr>
    </w:p>
    <w:p>
      <w:pPr>
        <w:pStyle w:val="68"/>
        <w:spacing w:before="240" w:line="400" w:lineRule="exact"/>
        <w:jc w:val="both"/>
        <w:rPr>
          <w:rFonts w:asciiTheme="minorEastAsia" w:hAnsiTheme="minorEastAsia" w:eastAsiaTheme="minorEastAsia"/>
          <w:color w:val="auto"/>
          <w:highlight w:val="none"/>
        </w:rPr>
      </w:pPr>
    </w:p>
    <w:p>
      <w:pPr>
        <w:pStyle w:val="68"/>
        <w:spacing w:before="240" w:line="400" w:lineRule="exact"/>
        <w:jc w:val="both"/>
        <w:rPr>
          <w:rFonts w:asciiTheme="minorEastAsia" w:hAnsiTheme="minorEastAsia" w:eastAsiaTheme="minorEastAsia"/>
          <w:color w:val="auto"/>
          <w:highlight w:val="none"/>
        </w:rPr>
      </w:pPr>
    </w:p>
    <w:p>
      <w:pPr>
        <w:pStyle w:val="68"/>
        <w:spacing w:before="240" w:line="400" w:lineRule="exact"/>
        <w:jc w:val="both"/>
        <w:rPr>
          <w:rFonts w:asciiTheme="minorEastAsia" w:hAnsiTheme="minorEastAsia" w:eastAsiaTheme="minorEastAsia"/>
          <w:color w:val="auto"/>
          <w:highlight w:val="none"/>
        </w:rPr>
      </w:pPr>
    </w:p>
    <w:p>
      <w:pPr>
        <w:pStyle w:val="68"/>
        <w:spacing w:before="240" w:line="400" w:lineRule="exact"/>
        <w:jc w:val="both"/>
        <w:rPr>
          <w:rFonts w:asciiTheme="minorEastAsia" w:hAnsiTheme="minorEastAsia" w:eastAsiaTheme="minorEastAsia"/>
          <w:color w:val="auto"/>
          <w:highlight w:val="none"/>
        </w:rPr>
      </w:pPr>
    </w:p>
    <w:p>
      <w:pPr>
        <w:pStyle w:val="68"/>
        <w:spacing w:before="240" w:line="400" w:lineRule="exact"/>
        <w:jc w:val="both"/>
        <w:rPr>
          <w:rFonts w:asciiTheme="minorEastAsia" w:hAnsiTheme="minorEastAsia" w:eastAsiaTheme="minorEastAsia"/>
          <w:color w:val="auto"/>
          <w:highlight w:val="none"/>
        </w:rPr>
      </w:pPr>
    </w:p>
    <w:p>
      <w:pPr>
        <w:pStyle w:val="68"/>
        <w:spacing w:before="240" w:line="400" w:lineRule="exact"/>
        <w:jc w:val="both"/>
        <w:rPr>
          <w:rFonts w:asciiTheme="minorEastAsia" w:hAnsiTheme="minorEastAsia" w:eastAsiaTheme="minorEastAsia"/>
          <w:color w:val="auto"/>
          <w:highlight w:val="none"/>
        </w:rPr>
      </w:pPr>
    </w:p>
    <w:p>
      <w:pPr>
        <w:pStyle w:val="68"/>
        <w:spacing w:before="240" w:line="400" w:lineRule="exact"/>
        <w:jc w:val="both"/>
        <w:rPr>
          <w:rFonts w:asciiTheme="minorEastAsia" w:hAnsiTheme="minorEastAsia" w:eastAsiaTheme="minorEastAsia"/>
          <w:color w:val="auto"/>
          <w:highlight w:val="none"/>
        </w:rPr>
      </w:pPr>
    </w:p>
    <w:p>
      <w:pPr>
        <w:pStyle w:val="68"/>
        <w:spacing w:before="240" w:line="400" w:lineRule="exact"/>
        <w:rPr>
          <w:rFonts w:asciiTheme="minorEastAsia" w:hAnsiTheme="minorEastAsia" w:eastAsiaTheme="minorEastAsia"/>
          <w:color w:val="auto"/>
          <w:highlight w:val="none"/>
        </w:rPr>
      </w:pPr>
      <w:bookmarkStart w:id="970" w:name="_Toc25344"/>
      <w:bookmarkStart w:id="971" w:name="_Toc26570"/>
      <w:bookmarkStart w:id="972" w:name="_Toc29378"/>
      <w:bookmarkStart w:id="973" w:name="_Toc2284"/>
      <w:r>
        <w:rPr>
          <w:rFonts w:hint="eastAsia" w:asciiTheme="minorEastAsia" w:hAnsiTheme="minorEastAsia" w:eastAsiaTheme="minorEastAsia"/>
          <w:color w:val="auto"/>
          <w:highlight w:val="none"/>
        </w:rPr>
        <w:t>第七章</w:t>
      </w: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评标细则</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68"/>
        <w:spacing w:before="240" w:line="400" w:lineRule="exact"/>
        <w:rPr>
          <w:rFonts w:asciiTheme="minorEastAsia" w:hAnsiTheme="minorEastAsia" w:eastAsiaTheme="minorEastAsia"/>
          <w:color w:val="auto"/>
          <w:highlight w:val="none"/>
        </w:rPr>
        <w:sectPr>
          <w:pgSz w:w="11906" w:h="16838"/>
          <w:pgMar w:top="1417" w:right="1531" w:bottom="1417" w:left="1531" w:header="851" w:footer="992" w:gutter="0"/>
          <w:paperSrc w:first="15" w:other="15"/>
          <w:cols w:space="720" w:num="1"/>
          <w:docGrid w:type="lines" w:linePitch="318" w:charSpace="0"/>
        </w:sectPr>
      </w:pPr>
    </w:p>
    <w:p>
      <w:pPr>
        <w:pStyle w:val="50"/>
        <w:spacing w:before="0" w:after="0"/>
        <w:outlineLvl w:val="0"/>
        <w:rPr>
          <w:rFonts w:asciiTheme="minorEastAsia" w:hAnsiTheme="minorEastAsia" w:eastAsiaTheme="minorEastAsia"/>
          <w:color w:val="auto"/>
          <w:szCs w:val="32"/>
          <w:highlight w:val="none"/>
        </w:rPr>
      </w:pPr>
      <w:bookmarkStart w:id="974" w:name="_Toc29711"/>
      <w:bookmarkStart w:id="975" w:name="_Toc26674"/>
      <w:bookmarkStart w:id="976" w:name="_Toc27971"/>
      <w:bookmarkStart w:id="977" w:name="_Toc15038"/>
      <w:r>
        <w:rPr>
          <w:rFonts w:hint="eastAsia" w:asciiTheme="minorEastAsia" w:hAnsiTheme="minorEastAsia" w:eastAsiaTheme="minorEastAsia"/>
          <w:color w:val="auto"/>
          <w:szCs w:val="32"/>
          <w:highlight w:val="none"/>
        </w:rPr>
        <w:t>评标细则</w:t>
      </w:r>
      <w:bookmarkEnd w:id="974"/>
      <w:bookmarkEnd w:id="975"/>
      <w:bookmarkEnd w:id="976"/>
      <w:bookmarkEnd w:id="977"/>
    </w:p>
    <w:p>
      <w:pPr>
        <w:pStyle w:val="50"/>
        <w:spacing w:before="0" w:after="0" w:line="240" w:lineRule="exact"/>
        <w:rPr>
          <w:rFonts w:asciiTheme="minorEastAsia" w:hAnsiTheme="minorEastAsia" w:eastAsiaTheme="minorEastAsia"/>
          <w:color w:val="auto"/>
          <w:szCs w:val="32"/>
          <w:highlight w:val="none"/>
        </w:rPr>
      </w:pPr>
    </w:p>
    <w:p>
      <w:pPr>
        <w:pStyle w:val="6"/>
        <w:spacing w:before="0" w:after="0" w:line="400" w:lineRule="exact"/>
        <w:ind w:left="0" w:firstLine="0"/>
        <w:rPr>
          <w:rFonts w:asciiTheme="minorEastAsia" w:hAnsiTheme="minorEastAsia" w:eastAsiaTheme="minorEastAsia"/>
          <w:color w:val="auto"/>
          <w:sz w:val="24"/>
          <w:szCs w:val="24"/>
          <w:highlight w:val="none"/>
        </w:rPr>
      </w:pPr>
      <w:bookmarkStart w:id="978" w:name="_Toc9670"/>
      <w:bookmarkStart w:id="979" w:name="_Toc30366"/>
      <w:bookmarkStart w:id="980" w:name="_Toc26153"/>
      <w:bookmarkStart w:id="981" w:name="_Toc6675"/>
      <w:bookmarkStart w:id="982" w:name="_Toc11950"/>
      <w:bookmarkStart w:id="983" w:name="_Toc13090"/>
      <w:bookmarkStart w:id="984" w:name="_Toc20866"/>
      <w:bookmarkStart w:id="985" w:name="_Toc29950"/>
      <w:bookmarkStart w:id="986" w:name="_Toc282"/>
      <w:bookmarkStart w:id="987" w:name="_Toc26302"/>
      <w:bookmarkStart w:id="988" w:name="_Toc31453"/>
      <w:bookmarkStart w:id="989" w:name="_Toc82"/>
      <w:bookmarkStart w:id="990" w:name="_Toc28208"/>
      <w:bookmarkStart w:id="991" w:name="_Toc9140"/>
      <w:bookmarkStart w:id="992" w:name="_Toc101406010"/>
      <w:bookmarkStart w:id="993" w:name="_Toc430257914"/>
      <w:bookmarkStart w:id="994" w:name="_Toc27069"/>
      <w:bookmarkStart w:id="995" w:name="_Toc8380"/>
      <w:r>
        <w:rPr>
          <w:rFonts w:asciiTheme="minorEastAsia" w:hAnsiTheme="minorEastAsia" w:eastAsiaTheme="minorEastAsia"/>
          <w:color w:val="auto"/>
          <w:sz w:val="24"/>
          <w:szCs w:val="24"/>
          <w:highlight w:val="none"/>
        </w:rPr>
        <w:t xml:space="preserve">1. </w:t>
      </w:r>
      <w:r>
        <w:rPr>
          <w:rFonts w:hint="eastAsia" w:asciiTheme="minorEastAsia" w:hAnsiTheme="minorEastAsia" w:eastAsiaTheme="minorEastAsia"/>
          <w:color w:val="auto"/>
          <w:sz w:val="24"/>
          <w:szCs w:val="24"/>
          <w:highlight w:val="none"/>
        </w:rPr>
        <w:t>总则</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spacing w:line="400" w:lineRule="exact"/>
        <w:ind w:firstLine="540" w:firstLineChars="22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1.1 </w:t>
      </w:r>
      <w:r>
        <w:rPr>
          <w:rFonts w:hint="eastAsia" w:asciiTheme="minorEastAsia" w:hAnsiTheme="minorEastAsia" w:eastAsiaTheme="minorEastAsia"/>
          <w:color w:val="auto"/>
          <w:sz w:val="24"/>
          <w:highlight w:val="none"/>
        </w:rPr>
        <w:t>本招标项目评标依据《中华人民共和国招标投标法》、《评标委员会和评标方法暂行规定》（国家发计委等</w:t>
      </w:r>
      <w:r>
        <w:rPr>
          <w:rFonts w:asciiTheme="minorEastAsia" w:hAnsiTheme="minorEastAsia" w:eastAsiaTheme="minorEastAsia"/>
          <w:color w:val="auto"/>
          <w:sz w:val="24"/>
          <w:highlight w:val="none"/>
        </w:rPr>
        <w:t>7</w:t>
      </w:r>
      <w:r>
        <w:rPr>
          <w:rFonts w:hint="eastAsia" w:asciiTheme="minorEastAsia" w:hAnsiTheme="minorEastAsia" w:eastAsiaTheme="minorEastAsia"/>
          <w:color w:val="auto"/>
          <w:sz w:val="24"/>
          <w:highlight w:val="none"/>
        </w:rPr>
        <w:t>部委令第</w:t>
      </w:r>
      <w:r>
        <w:rPr>
          <w:rFonts w:asciiTheme="minorEastAsia" w:hAnsiTheme="minorEastAsia" w:eastAsiaTheme="minorEastAsia"/>
          <w:color w:val="auto"/>
          <w:sz w:val="24"/>
          <w:highlight w:val="none"/>
        </w:rPr>
        <w:t>12号）和《中华人民共和国招标投标实施条例》（国务院令第613号）等国家有关招标投标的法律、法规、规章和规定。</w:t>
      </w:r>
    </w:p>
    <w:p>
      <w:pPr>
        <w:spacing w:line="400" w:lineRule="exact"/>
        <w:ind w:firstLine="540" w:firstLineChars="22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1.2 </w:t>
      </w:r>
      <w:r>
        <w:rPr>
          <w:rFonts w:hint="eastAsia" w:asciiTheme="minorEastAsia" w:hAnsiTheme="minorEastAsia" w:eastAsiaTheme="minorEastAsia"/>
          <w:color w:val="auto"/>
          <w:sz w:val="24"/>
          <w:highlight w:val="none"/>
        </w:rPr>
        <w:t>本评标细则为招标项目的招标文件的组成部分。评标委员会应当按照有关法律法规和招标文件的规定进行评标，招标文件没有规定的评标办法和标准不得作为评标依据。</w:t>
      </w:r>
    </w:p>
    <w:p>
      <w:pPr>
        <w:spacing w:line="400" w:lineRule="exact"/>
        <w:ind w:firstLine="540" w:firstLineChars="22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1.3 </w:t>
      </w:r>
      <w:r>
        <w:rPr>
          <w:rFonts w:hint="eastAsia" w:asciiTheme="minorEastAsia" w:hAnsiTheme="minorEastAsia" w:eastAsiaTheme="minorEastAsia"/>
          <w:color w:val="auto"/>
          <w:sz w:val="24"/>
          <w:highlight w:val="none"/>
        </w:rPr>
        <w:t>评标委员会对投标人递交的投标文件，按照本评标细则规定的评标程序及评标办法和标准进行评审，推荐候选入围企业。招标人根据评标委员会的评标结果和推荐的候选入围企业确定入围企业。</w:t>
      </w:r>
    </w:p>
    <w:p>
      <w:pPr>
        <w:pStyle w:val="6"/>
        <w:spacing w:before="0" w:after="0" w:line="400" w:lineRule="exact"/>
        <w:ind w:left="0" w:firstLine="0"/>
        <w:rPr>
          <w:rFonts w:asciiTheme="minorEastAsia" w:hAnsiTheme="minorEastAsia" w:eastAsiaTheme="minorEastAsia"/>
          <w:color w:val="auto"/>
          <w:sz w:val="24"/>
          <w:szCs w:val="24"/>
          <w:highlight w:val="none"/>
        </w:rPr>
      </w:pPr>
      <w:bookmarkStart w:id="996" w:name="_Toc19389"/>
      <w:bookmarkStart w:id="997" w:name="_Toc5252"/>
      <w:bookmarkStart w:id="998" w:name="_Toc101406011"/>
      <w:bookmarkStart w:id="999" w:name="_Toc30875"/>
      <w:bookmarkStart w:id="1000" w:name="_Toc12113"/>
      <w:bookmarkStart w:id="1001" w:name="_Toc430257915"/>
      <w:bookmarkStart w:id="1002" w:name="_Toc8871"/>
      <w:bookmarkStart w:id="1003" w:name="_Toc26037"/>
      <w:bookmarkStart w:id="1004" w:name="_Toc25553"/>
      <w:bookmarkStart w:id="1005" w:name="_Toc8158"/>
      <w:bookmarkStart w:id="1006" w:name="_Toc9107"/>
      <w:bookmarkStart w:id="1007" w:name="_Toc5108"/>
      <w:bookmarkStart w:id="1008" w:name="_Toc17522"/>
      <w:bookmarkStart w:id="1009" w:name="_Toc23941"/>
      <w:bookmarkStart w:id="1010" w:name="_Toc21530"/>
      <w:bookmarkStart w:id="1011" w:name="_Toc20336"/>
      <w:bookmarkStart w:id="1012" w:name="_Toc26381"/>
      <w:bookmarkStart w:id="1013" w:name="_Toc8682"/>
      <w:r>
        <w:rPr>
          <w:rFonts w:asciiTheme="minorEastAsia" w:hAnsiTheme="minorEastAsia" w:eastAsiaTheme="minorEastAsia"/>
          <w:color w:val="auto"/>
          <w:sz w:val="24"/>
          <w:szCs w:val="24"/>
          <w:highlight w:val="none"/>
        </w:rPr>
        <w:t xml:space="preserve">2. </w:t>
      </w:r>
      <w:r>
        <w:rPr>
          <w:rFonts w:hint="eastAsia" w:asciiTheme="minorEastAsia" w:hAnsiTheme="minorEastAsia" w:eastAsiaTheme="minorEastAsia"/>
          <w:color w:val="auto"/>
          <w:sz w:val="24"/>
          <w:szCs w:val="24"/>
          <w:highlight w:val="none"/>
        </w:rPr>
        <w:t>评标原则和评标纪律</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spacing w:line="400" w:lineRule="exact"/>
        <w:ind w:firstLine="540" w:firstLineChars="22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2.1 </w:t>
      </w:r>
      <w:r>
        <w:rPr>
          <w:rFonts w:hint="eastAsia" w:asciiTheme="minorEastAsia" w:hAnsiTheme="minorEastAsia" w:eastAsiaTheme="minorEastAsia"/>
          <w:color w:val="auto"/>
          <w:sz w:val="24"/>
          <w:highlight w:val="none"/>
        </w:rPr>
        <w:t>评标活动遵循公平、公正、科学和择优的原则。</w:t>
      </w:r>
    </w:p>
    <w:p>
      <w:pPr>
        <w:spacing w:line="400" w:lineRule="exact"/>
        <w:ind w:firstLine="540" w:firstLineChars="22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2.2 </w:t>
      </w:r>
      <w:r>
        <w:rPr>
          <w:rFonts w:hint="eastAsia" w:asciiTheme="minorEastAsia" w:hAnsiTheme="minorEastAsia" w:eastAsiaTheme="minorEastAsia"/>
          <w:color w:val="auto"/>
          <w:sz w:val="24"/>
          <w:highlight w:val="none"/>
        </w:rPr>
        <w:t>评标委员会及其成员的权利、义务和评标纪律：</w:t>
      </w:r>
    </w:p>
    <w:p>
      <w:pPr>
        <w:spacing w:line="400" w:lineRule="exact"/>
        <w:ind w:firstLine="540" w:firstLineChars="22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2.2.1 </w:t>
      </w:r>
      <w:r>
        <w:rPr>
          <w:rFonts w:hint="eastAsia" w:asciiTheme="minorEastAsia" w:hAnsiTheme="minorEastAsia" w:eastAsiaTheme="minorEastAsia"/>
          <w:color w:val="auto"/>
          <w:sz w:val="24"/>
          <w:highlight w:val="none"/>
        </w:rPr>
        <w:t>评标委员会成员享有依据招标文件规定的评标办法和标准对投标文件进行评审、充分发表自己的评审意见或保留自己的评审意见的权利，但招标文件没有规定的评标办法和标准，不得作为评标依据。</w:t>
      </w:r>
    </w:p>
    <w:p>
      <w:pPr>
        <w:spacing w:line="400" w:lineRule="exact"/>
        <w:ind w:firstLine="540" w:firstLineChars="22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2.2.2 </w:t>
      </w:r>
      <w:r>
        <w:rPr>
          <w:rFonts w:hint="eastAsia" w:asciiTheme="minorEastAsia" w:hAnsiTheme="minorEastAsia" w:eastAsiaTheme="minorEastAsia"/>
          <w:color w:val="auto"/>
          <w:sz w:val="24"/>
          <w:highlight w:val="none"/>
        </w:rPr>
        <w:t>评标委员会主任与评标委员会其他成员享有同等的表决权。</w:t>
      </w:r>
    </w:p>
    <w:p>
      <w:pPr>
        <w:spacing w:line="400" w:lineRule="exact"/>
        <w:ind w:firstLine="540" w:firstLineChars="22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2.2.3 </w:t>
      </w:r>
      <w:r>
        <w:rPr>
          <w:rFonts w:hint="eastAsia" w:asciiTheme="minorEastAsia" w:hAnsiTheme="minorEastAsia" w:eastAsiaTheme="minorEastAsia"/>
          <w:color w:val="auto"/>
          <w:sz w:val="24"/>
          <w:highlight w:val="none"/>
        </w:rPr>
        <w:t>评标委员会成员应在评标前认真审阅招标文件。</w:t>
      </w:r>
    </w:p>
    <w:p>
      <w:pPr>
        <w:spacing w:line="400" w:lineRule="exact"/>
        <w:ind w:firstLine="540" w:firstLineChars="22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2.2.4 </w:t>
      </w:r>
      <w:r>
        <w:rPr>
          <w:rFonts w:hint="eastAsia" w:asciiTheme="minorEastAsia" w:hAnsiTheme="minorEastAsia" w:eastAsiaTheme="minorEastAsia"/>
          <w:color w:val="auto"/>
          <w:sz w:val="24"/>
          <w:highlight w:val="none"/>
        </w:rPr>
        <w:t>评标委员会对同一招标项目只能做出一种评标结论，评标委员会成员对评标结论如有异议，应按少数服从多数的原则投票表决。对评标结论持有异议的，评标委员会成员应当以书面方式阐述其不同意见和理由。评标委员会成员拒绝在评标报告上签字且不书面说明其不同意见和理由的，视为同意评标结论，并由评标委员会作出书面说明并存档。</w:t>
      </w:r>
    </w:p>
    <w:p>
      <w:pPr>
        <w:spacing w:line="400" w:lineRule="exact"/>
        <w:ind w:firstLine="540" w:firstLineChars="22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2.2.5 </w:t>
      </w:r>
      <w:r>
        <w:rPr>
          <w:rFonts w:hint="eastAsia" w:asciiTheme="minorEastAsia" w:hAnsiTheme="minorEastAsia" w:eastAsiaTheme="minorEastAsia"/>
          <w:color w:val="auto"/>
          <w:sz w:val="24"/>
          <w:highlight w:val="none"/>
        </w:rPr>
        <w:t>评标委员会成员应当客观公正地履行职责，遵守职业道德，并对所提出的评审意见承担个人责任。</w:t>
      </w:r>
    </w:p>
    <w:p>
      <w:pPr>
        <w:spacing w:line="400" w:lineRule="exact"/>
        <w:ind w:firstLine="540" w:firstLineChars="22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2.2.6 评标委员会成员不得与任何投标人或者与招标结果有利害关系的人进行私下接触，不得收受投标人、中介人、其他利害关系人的财物或者其他好处。  </w:t>
      </w:r>
    </w:p>
    <w:p>
      <w:pPr>
        <w:spacing w:line="400" w:lineRule="exact"/>
        <w:ind w:firstLine="540" w:firstLineChars="22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2.2.7 </w:t>
      </w:r>
      <w:r>
        <w:rPr>
          <w:rFonts w:hint="eastAsia" w:asciiTheme="minorEastAsia" w:hAnsiTheme="minorEastAsia" w:eastAsiaTheme="minorEastAsia"/>
          <w:color w:val="auto"/>
          <w:sz w:val="24"/>
          <w:highlight w:val="none"/>
        </w:rPr>
        <w:t>评标委员会成员以及与评标活动有关的工作人员不得对外透露评标委员会对投标文件的评审和比较情况、候选入围企业的推荐情况以及与评标有关的其他情况。</w:t>
      </w:r>
    </w:p>
    <w:p>
      <w:pPr>
        <w:spacing w:line="400" w:lineRule="exact"/>
        <w:ind w:firstLine="540" w:firstLineChars="22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2.2.8 </w:t>
      </w:r>
      <w:r>
        <w:rPr>
          <w:rFonts w:hint="eastAsia" w:asciiTheme="minorEastAsia" w:hAnsiTheme="minorEastAsia" w:eastAsiaTheme="minorEastAsia"/>
          <w:color w:val="auto"/>
          <w:sz w:val="24"/>
          <w:highlight w:val="none"/>
        </w:rPr>
        <w:t>评标委员会成员在评标过程中不得擅离职守影响评标程序正常进行，评审活动未结束，无正当理由不得中途退出评标委员会。</w:t>
      </w:r>
    </w:p>
    <w:p>
      <w:pPr>
        <w:spacing w:line="400" w:lineRule="exact"/>
        <w:ind w:firstLine="540" w:firstLineChars="22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2.2.9 </w:t>
      </w:r>
      <w:r>
        <w:rPr>
          <w:rFonts w:hint="eastAsia" w:asciiTheme="minorEastAsia" w:hAnsiTheme="minorEastAsia" w:eastAsiaTheme="minorEastAsia"/>
          <w:color w:val="auto"/>
          <w:sz w:val="24"/>
          <w:highlight w:val="none"/>
        </w:rPr>
        <w:t>评标委员会及其成员还享有并应遵守有关法律、法规、规章等政策法规文件规定的权力、义务和评标纪律。</w:t>
      </w:r>
    </w:p>
    <w:p>
      <w:pPr>
        <w:spacing w:line="400" w:lineRule="exact"/>
        <w:ind w:firstLine="540" w:firstLineChars="22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2.2.10 </w:t>
      </w:r>
      <w:r>
        <w:rPr>
          <w:rFonts w:hint="eastAsia" w:asciiTheme="minorEastAsia" w:hAnsiTheme="minorEastAsia" w:eastAsiaTheme="minorEastAsia"/>
          <w:color w:val="auto"/>
          <w:sz w:val="24"/>
          <w:highlight w:val="none"/>
        </w:rPr>
        <w:t>评标委员会成员有违反以上行为的，将由违反者承担道德、纪律或法律责任。</w:t>
      </w:r>
    </w:p>
    <w:p>
      <w:pPr>
        <w:pStyle w:val="6"/>
        <w:spacing w:before="0" w:after="0" w:line="440" w:lineRule="exact"/>
        <w:ind w:left="0" w:firstLine="0"/>
        <w:rPr>
          <w:rFonts w:asciiTheme="minorEastAsia" w:hAnsiTheme="minorEastAsia" w:eastAsiaTheme="minorEastAsia"/>
          <w:color w:val="auto"/>
          <w:sz w:val="24"/>
          <w:szCs w:val="24"/>
          <w:highlight w:val="none"/>
        </w:rPr>
      </w:pPr>
      <w:bookmarkStart w:id="1014" w:name="_Toc11343"/>
      <w:bookmarkStart w:id="1015" w:name="_Toc29929"/>
      <w:bookmarkStart w:id="1016" w:name="_Toc21745"/>
      <w:bookmarkStart w:id="1017" w:name="_Toc6365"/>
      <w:bookmarkStart w:id="1018" w:name="_Toc819"/>
      <w:bookmarkStart w:id="1019" w:name="_Toc26830"/>
      <w:bookmarkStart w:id="1020" w:name="_Toc31668"/>
      <w:bookmarkStart w:id="1021" w:name="_Toc430257916"/>
      <w:bookmarkStart w:id="1022" w:name="_Toc32524"/>
      <w:bookmarkStart w:id="1023" w:name="_Toc13364"/>
      <w:bookmarkStart w:id="1024" w:name="_Toc1984"/>
      <w:bookmarkStart w:id="1025" w:name="_Toc27568"/>
      <w:bookmarkStart w:id="1026" w:name="_Toc18723"/>
      <w:bookmarkStart w:id="1027" w:name="_Toc15310"/>
      <w:bookmarkStart w:id="1028" w:name="_Toc8301"/>
      <w:bookmarkStart w:id="1029" w:name="_Toc18665"/>
      <w:bookmarkStart w:id="1030" w:name="_Toc13649"/>
      <w:bookmarkStart w:id="1031" w:name="_Toc101406012"/>
      <w:r>
        <w:rPr>
          <w:rFonts w:asciiTheme="minorEastAsia" w:hAnsiTheme="minorEastAsia" w:eastAsiaTheme="minorEastAsia"/>
          <w:color w:val="auto"/>
          <w:sz w:val="24"/>
          <w:szCs w:val="24"/>
          <w:highlight w:val="none"/>
        </w:rPr>
        <w:t xml:space="preserve">3. </w:t>
      </w:r>
      <w:r>
        <w:rPr>
          <w:rFonts w:hint="eastAsia" w:asciiTheme="minorEastAsia" w:hAnsiTheme="minorEastAsia" w:eastAsiaTheme="minorEastAsia"/>
          <w:color w:val="auto"/>
          <w:sz w:val="24"/>
          <w:szCs w:val="24"/>
          <w:highlight w:val="none"/>
        </w:rPr>
        <w:t>评标程序、评标办法和标准</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spacing w:line="440" w:lineRule="exact"/>
        <w:ind w:firstLine="540" w:firstLineChars="225"/>
        <w:outlineLvl w:val="1"/>
        <w:rPr>
          <w:rFonts w:asciiTheme="minorEastAsia" w:hAnsiTheme="minorEastAsia" w:eastAsiaTheme="minorEastAsia"/>
          <w:color w:val="auto"/>
          <w:sz w:val="24"/>
          <w:szCs w:val="24"/>
          <w:highlight w:val="none"/>
        </w:rPr>
      </w:pPr>
      <w:bookmarkStart w:id="1032" w:name="_Toc12776"/>
      <w:bookmarkStart w:id="1033" w:name="_Toc3328"/>
      <w:bookmarkStart w:id="1034" w:name="_Toc18995"/>
      <w:bookmarkStart w:id="1035" w:name="_Toc21615"/>
      <w:r>
        <w:rPr>
          <w:rFonts w:asciiTheme="minorEastAsia" w:hAnsiTheme="minorEastAsia" w:eastAsiaTheme="minorEastAsia"/>
          <w:color w:val="auto"/>
          <w:sz w:val="24"/>
          <w:szCs w:val="24"/>
          <w:highlight w:val="none"/>
        </w:rPr>
        <w:t xml:space="preserve">3.1 </w:t>
      </w:r>
      <w:r>
        <w:rPr>
          <w:rFonts w:hint="eastAsia" w:asciiTheme="minorEastAsia" w:hAnsiTheme="minorEastAsia" w:eastAsiaTheme="minorEastAsia"/>
          <w:color w:val="auto"/>
          <w:sz w:val="24"/>
          <w:szCs w:val="24"/>
          <w:highlight w:val="none"/>
        </w:rPr>
        <w:t>评标前准备工作</w:t>
      </w:r>
      <w:bookmarkEnd w:id="1032"/>
      <w:bookmarkEnd w:id="1033"/>
      <w:bookmarkEnd w:id="1034"/>
      <w:bookmarkEnd w:id="1035"/>
    </w:p>
    <w:p>
      <w:pPr>
        <w:spacing w:line="440" w:lineRule="exact"/>
        <w:ind w:firstLine="540" w:firstLineChars="225"/>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 xml:space="preserve">3.1.1 </w:t>
      </w:r>
      <w:r>
        <w:rPr>
          <w:rFonts w:hint="eastAsia" w:asciiTheme="minorEastAsia" w:hAnsiTheme="minorEastAsia" w:eastAsiaTheme="minorEastAsia"/>
          <w:color w:val="auto"/>
          <w:sz w:val="24"/>
          <w:szCs w:val="24"/>
          <w:highlight w:val="none"/>
        </w:rPr>
        <w:t>评标委员会成员在评标前应当认真审阅招标文件，至少应了解和熟悉本招标项目的目的、性质、范围和主要的技术要求、标准和商务条款，以及评标定标程序、标准、方法等内容，以及了解作为评标委员会成员的权利、义务和评标纪律。</w:t>
      </w:r>
    </w:p>
    <w:p>
      <w:pPr>
        <w:spacing w:line="440" w:lineRule="exact"/>
        <w:ind w:firstLine="540" w:firstLineChars="225"/>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 xml:space="preserve">3.1.2 </w:t>
      </w:r>
      <w:r>
        <w:rPr>
          <w:rFonts w:hint="eastAsia" w:asciiTheme="minorEastAsia" w:hAnsiTheme="minorEastAsia" w:eastAsiaTheme="minorEastAsia"/>
          <w:color w:val="auto"/>
          <w:sz w:val="24"/>
          <w:szCs w:val="24"/>
          <w:highlight w:val="none"/>
        </w:rPr>
        <w:t>招标人（招标代理）应当负责评标委员会的事务性工作，向评标委员会提供评标所需要的重要信息、数据以及辅助工作人员、设备等，必要时将由招标人代表介绍招标项目的基本情况。</w:t>
      </w:r>
    </w:p>
    <w:p>
      <w:pPr>
        <w:spacing w:line="440" w:lineRule="exact"/>
        <w:ind w:firstLine="540" w:firstLineChars="225"/>
        <w:outlineLvl w:val="1"/>
        <w:rPr>
          <w:rFonts w:asciiTheme="minorEastAsia" w:hAnsiTheme="minorEastAsia" w:eastAsiaTheme="minorEastAsia"/>
          <w:color w:val="auto"/>
          <w:sz w:val="24"/>
          <w:szCs w:val="24"/>
          <w:highlight w:val="none"/>
        </w:rPr>
      </w:pPr>
      <w:bookmarkStart w:id="1036" w:name="_Toc5259"/>
      <w:bookmarkStart w:id="1037" w:name="_Toc13549"/>
      <w:bookmarkStart w:id="1038" w:name="_Toc8154"/>
      <w:bookmarkStart w:id="1039" w:name="_Toc494"/>
      <w:r>
        <w:rPr>
          <w:rFonts w:asciiTheme="minorEastAsia" w:hAnsiTheme="minorEastAsia" w:eastAsiaTheme="minorEastAsia"/>
          <w:color w:val="auto"/>
          <w:sz w:val="24"/>
          <w:szCs w:val="24"/>
          <w:highlight w:val="none"/>
        </w:rPr>
        <w:t xml:space="preserve">3.2 </w:t>
      </w:r>
      <w:r>
        <w:rPr>
          <w:rFonts w:hint="eastAsia" w:asciiTheme="minorEastAsia" w:hAnsiTheme="minorEastAsia" w:eastAsiaTheme="minorEastAsia"/>
          <w:color w:val="auto"/>
          <w:sz w:val="24"/>
          <w:szCs w:val="24"/>
          <w:highlight w:val="none"/>
        </w:rPr>
        <w:t>投标人资格审查</w:t>
      </w:r>
      <w:bookmarkEnd w:id="1036"/>
      <w:bookmarkEnd w:id="1037"/>
      <w:bookmarkEnd w:id="1038"/>
      <w:bookmarkEnd w:id="1039"/>
    </w:p>
    <w:p>
      <w:pPr>
        <w:spacing w:line="440" w:lineRule="exact"/>
        <w:ind w:firstLine="542" w:firstLineChars="225"/>
        <w:outlineLvl w:val="2"/>
        <w:rPr>
          <w:rFonts w:cs="宋体" w:asciiTheme="minorEastAsia" w:hAnsiTheme="minorEastAsia" w:eastAsiaTheme="minorEastAsia"/>
          <w:b/>
          <w:color w:val="auto"/>
          <w:sz w:val="24"/>
          <w:szCs w:val="24"/>
          <w:highlight w:val="none"/>
          <w:u w:val="single"/>
        </w:rPr>
      </w:pPr>
      <w:bookmarkStart w:id="1040" w:name="_Toc29163"/>
      <w:bookmarkStart w:id="1041" w:name="_Toc24789"/>
      <w:bookmarkStart w:id="1042" w:name="_Toc9371"/>
      <w:bookmarkStart w:id="1043" w:name="_Toc11068"/>
      <w:r>
        <w:rPr>
          <w:rFonts w:hint="eastAsia" w:cs="宋体" w:asciiTheme="minorEastAsia" w:hAnsiTheme="minorEastAsia" w:eastAsiaTheme="minorEastAsia"/>
          <w:b/>
          <w:color w:val="auto"/>
          <w:sz w:val="24"/>
          <w:szCs w:val="24"/>
          <w:highlight w:val="none"/>
          <w:u w:val="single"/>
        </w:rPr>
        <w:t>3</w:t>
      </w:r>
      <w:r>
        <w:rPr>
          <w:rFonts w:cs="宋体" w:asciiTheme="minorEastAsia" w:hAnsiTheme="minorEastAsia" w:eastAsiaTheme="minorEastAsia"/>
          <w:b/>
          <w:color w:val="auto"/>
          <w:sz w:val="24"/>
          <w:szCs w:val="24"/>
          <w:highlight w:val="none"/>
          <w:u w:val="single"/>
        </w:rPr>
        <w:t>.2.1</w:t>
      </w:r>
      <w:r>
        <w:rPr>
          <w:rFonts w:hint="eastAsia" w:cs="宋体" w:asciiTheme="minorEastAsia" w:hAnsiTheme="minorEastAsia" w:eastAsiaTheme="minorEastAsia"/>
          <w:b/>
          <w:color w:val="auto"/>
          <w:sz w:val="24"/>
          <w:szCs w:val="24"/>
          <w:highlight w:val="none"/>
          <w:u w:val="single"/>
        </w:rPr>
        <w:t>详见招标公告第7</w:t>
      </w:r>
      <w:r>
        <w:rPr>
          <w:rFonts w:cs="宋体" w:asciiTheme="minorEastAsia" w:hAnsiTheme="minorEastAsia" w:eastAsiaTheme="minorEastAsia"/>
          <w:b/>
          <w:color w:val="auto"/>
          <w:sz w:val="24"/>
          <w:szCs w:val="24"/>
          <w:highlight w:val="none"/>
          <w:u w:val="single"/>
        </w:rPr>
        <w:t>条投标人资格要求。</w:t>
      </w:r>
      <w:bookmarkEnd w:id="1040"/>
      <w:bookmarkEnd w:id="1041"/>
      <w:bookmarkEnd w:id="1042"/>
      <w:bookmarkEnd w:id="1043"/>
    </w:p>
    <w:p>
      <w:pPr>
        <w:spacing w:line="400" w:lineRule="exact"/>
        <w:ind w:firstLine="540" w:firstLineChars="225"/>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评标委员会将按照上述要求对投标人进行资格审查，经资格审查合格的投标人进入下阶段的评审，资格审查不合格的投标人按照否决投标处理。</w:t>
      </w:r>
    </w:p>
    <w:p>
      <w:pPr>
        <w:spacing w:line="440" w:lineRule="exact"/>
        <w:ind w:firstLine="540" w:firstLineChars="225"/>
        <w:outlineLvl w:val="2"/>
        <w:rPr>
          <w:rFonts w:asciiTheme="minorEastAsia" w:hAnsiTheme="minorEastAsia" w:eastAsiaTheme="minorEastAsia"/>
          <w:color w:val="auto"/>
          <w:sz w:val="24"/>
          <w:szCs w:val="24"/>
          <w:highlight w:val="none"/>
        </w:rPr>
      </w:pPr>
      <w:bookmarkStart w:id="1044" w:name="_Toc10662"/>
      <w:bookmarkStart w:id="1045" w:name="_Toc10766"/>
      <w:bookmarkStart w:id="1046" w:name="_Toc553"/>
      <w:bookmarkStart w:id="1047" w:name="_Toc7885"/>
      <w:r>
        <w:rPr>
          <w:rFonts w:asciiTheme="minorEastAsia" w:hAnsiTheme="minorEastAsia" w:eastAsiaTheme="minorEastAsia"/>
          <w:color w:val="auto"/>
          <w:sz w:val="24"/>
          <w:szCs w:val="24"/>
          <w:highlight w:val="none"/>
        </w:rPr>
        <w:t xml:space="preserve">3.2.2 </w:t>
      </w:r>
      <w:r>
        <w:rPr>
          <w:rFonts w:hint="eastAsia" w:asciiTheme="minorEastAsia" w:hAnsiTheme="minorEastAsia" w:eastAsiaTheme="minorEastAsia"/>
          <w:color w:val="auto"/>
          <w:sz w:val="24"/>
          <w:szCs w:val="24"/>
          <w:highlight w:val="none"/>
        </w:rPr>
        <w:t>投标文件的符合性检查和响应性确定</w:t>
      </w:r>
      <w:bookmarkEnd w:id="1044"/>
      <w:bookmarkEnd w:id="1045"/>
      <w:bookmarkEnd w:id="1046"/>
      <w:bookmarkEnd w:id="1047"/>
    </w:p>
    <w:p>
      <w:pPr>
        <w:spacing w:line="440" w:lineRule="exact"/>
        <w:ind w:firstLine="540" w:firstLineChars="225"/>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 xml:space="preserve">3.2.2.1 </w:t>
      </w:r>
      <w:r>
        <w:rPr>
          <w:rFonts w:hint="eastAsia" w:asciiTheme="minorEastAsia" w:hAnsiTheme="minorEastAsia" w:eastAsiaTheme="minorEastAsia"/>
          <w:color w:val="auto"/>
          <w:sz w:val="24"/>
          <w:szCs w:val="24"/>
          <w:highlight w:val="none"/>
        </w:rPr>
        <w:t>在详细评标之前，评标委员会将确定每一投标是否对招标文件的要求作出了实质性响应，而没有重大偏离。实质性响应的投标是指投标符合招标文件的所有条款、条件和规定且没有重大偏离或保留。</w:t>
      </w:r>
      <w:r>
        <w:rPr>
          <w:rFonts w:hint="eastAsia" w:asciiTheme="minorEastAsia" w:hAnsiTheme="minorEastAsia" w:eastAsiaTheme="minorEastAsia"/>
          <w:bCs/>
          <w:color w:val="auto"/>
          <w:sz w:val="24"/>
          <w:szCs w:val="24"/>
          <w:highlight w:val="none"/>
        </w:rPr>
        <w:t>重大偏离或保留系指影响到招标文件规定的供货范围和关键的质量和性能，或限制了买方的权力，或保留、反对投标人的义务的规定，而纠正这些偏离将影响到其它提交实质性响应投标的投标人的公平竞争地位。</w:t>
      </w:r>
    </w:p>
    <w:p>
      <w:pPr>
        <w:spacing w:line="440" w:lineRule="exact"/>
        <w:ind w:firstLine="540" w:firstLineChars="225"/>
        <w:rPr>
          <w:rFonts w:asciiTheme="minorEastAsia" w:hAnsiTheme="minorEastAsia" w:eastAsiaTheme="minorEastAsia"/>
          <w:color w:val="auto"/>
          <w:sz w:val="24"/>
          <w:szCs w:val="24"/>
          <w:highlight w:val="none"/>
        </w:rPr>
      </w:pPr>
      <w:bookmarkStart w:id="1048" w:name="_Toc177186441"/>
      <w:r>
        <w:rPr>
          <w:rFonts w:asciiTheme="minorEastAsia" w:hAnsiTheme="minorEastAsia" w:eastAsiaTheme="minorEastAsia"/>
          <w:color w:val="auto"/>
          <w:sz w:val="24"/>
          <w:szCs w:val="24"/>
          <w:highlight w:val="none"/>
        </w:rPr>
        <w:t xml:space="preserve">3.2.2.2 </w:t>
      </w:r>
      <w:r>
        <w:rPr>
          <w:rFonts w:hint="eastAsia" w:asciiTheme="minorEastAsia" w:hAnsiTheme="minorEastAsia" w:eastAsiaTheme="minorEastAsia"/>
          <w:color w:val="auto"/>
          <w:sz w:val="24"/>
          <w:szCs w:val="24"/>
          <w:highlight w:val="none"/>
        </w:rPr>
        <w:t>评标委员会判断投标文件的响应性仅基于投标文件本身而不靠外部证据。评标委员会将拒绝被确定为非实质性响应的投标，投标人不能通过修正或撤销不符之处而使其投标成为实质性响应的投标。</w:t>
      </w:r>
      <w:bookmarkEnd w:id="1048"/>
    </w:p>
    <w:p>
      <w:pPr>
        <w:spacing w:line="440" w:lineRule="exact"/>
        <w:ind w:firstLine="540" w:firstLineChars="225"/>
        <w:rPr>
          <w:rFonts w:asciiTheme="minorEastAsia" w:hAnsiTheme="minorEastAsia" w:eastAsiaTheme="minorEastAsia"/>
          <w:color w:val="auto"/>
          <w:sz w:val="24"/>
          <w:szCs w:val="24"/>
          <w:highlight w:val="none"/>
        </w:rPr>
      </w:pPr>
      <w:bookmarkStart w:id="1049" w:name="_Toc177186442"/>
      <w:r>
        <w:rPr>
          <w:rFonts w:hint="eastAsia" w:asciiTheme="minorEastAsia" w:hAnsiTheme="minorEastAsia" w:eastAsiaTheme="minorEastAsia"/>
          <w:color w:val="auto"/>
          <w:sz w:val="24"/>
          <w:szCs w:val="24"/>
          <w:highlight w:val="none"/>
        </w:rPr>
        <w:t>凡有下列情况之一者，投标文件视为未实质性响应招标文件要求，按废标处理，不得进入下一步的详细评审：</w:t>
      </w:r>
      <w:bookmarkEnd w:id="1049"/>
    </w:p>
    <w:p>
      <w:pPr>
        <w:spacing w:line="440" w:lineRule="exact"/>
        <w:ind w:firstLine="540" w:firstLineChars="225"/>
        <w:rPr>
          <w:rFonts w:asciiTheme="minorEastAsia" w:hAnsiTheme="minorEastAsia" w:eastAsiaTheme="minorEastAsia"/>
          <w:color w:val="auto"/>
          <w:sz w:val="24"/>
          <w:szCs w:val="24"/>
          <w:highlight w:val="none"/>
        </w:rPr>
      </w:pPr>
      <w:bookmarkStart w:id="1050" w:name="_Toc177186443"/>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1）投标有效期不满足招标文件要求；</w:t>
      </w:r>
      <w:bookmarkEnd w:id="1050"/>
    </w:p>
    <w:p>
      <w:pPr>
        <w:spacing w:line="440" w:lineRule="exact"/>
        <w:ind w:firstLine="540" w:firstLineChars="225"/>
        <w:rPr>
          <w:rFonts w:asciiTheme="minorEastAsia" w:hAnsiTheme="minorEastAsia" w:eastAsiaTheme="minorEastAsia"/>
          <w:color w:val="auto"/>
          <w:sz w:val="24"/>
          <w:szCs w:val="24"/>
          <w:highlight w:val="none"/>
        </w:rPr>
      </w:pPr>
      <w:bookmarkStart w:id="1051" w:name="_Toc177186444"/>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2）投标文件无法人代表（或正式授权的投标人代表）签字或未盖法人单位公章的；或签字人未经法定代表人有效委托的；</w:t>
      </w:r>
      <w:bookmarkEnd w:id="1051"/>
    </w:p>
    <w:p>
      <w:pPr>
        <w:spacing w:line="440" w:lineRule="exact"/>
        <w:ind w:firstLine="540" w:firstLineChars="225"/>
        <w:rPr>
          <w:rFonts w:asciiTheme="minorEastAsia" w:hAnsiTheme="minorEastAsia" w:eastAsiaTheme="minorEastAsia"/>
          <w:color w:val="auto"/>
          <w:sz w:val="24"/>
          <w:szCs w:val="24"/>
          <w:highlight w:val="none"/>
        </w:rPr>
      </w:pPr>
      <w:bookmarkStart w:id="1052" w:name="_Toc177186446"/>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3</w:t>
      </w:r>
      <w:r>
        <w:rPr>
          <w:rFonts w:hint="eastAsia" w:asciiTheme="minorEastAsia" w:hAnsiTheme="minorEastAsia" w:eastAsiaTheme="minorEastAsia"/>
          <w:color w:val="auto"/>
          <w:sz w:val="24"/>
          <w:szCs w:val="24"/>
          <w:highlight w:val="none"/>
        </w:rPr>
        <w:t>）不满足招标文件所规定的合格性标准或提供资格证明文件不全的；</w:t>
      </w:r>
      <w:bookmarkEnd w:id="1052"/>
    </w:p>
    <w:p>
      <w:pPr>
        <w:spacing w:line="440" w:lineRule="exact"/>
        <w:ind w:firstLine="540" w:firstLineChars="225"/>
        <w:rPr>
          <w:rFonts w:asciiTheme="minorEastAsia" w:hAnsiTheme="minorEastAsia" w:eastAsiaTheme="minorEastAsia"/>
          <w:color w:val="auto"/>
          <w:sz w:val="24"/>
          <w:szCs w:val="24"/>
          <w:highlight w:val="none"/>
        </w:rPr>
      </w:pPr>
      <w:bookmarkStart w:id="1053" w:name="_Toc177186448"/>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5</w:t>
      </w:r>
      <w:r>
        <w:rPr>
          <w:rFonts w:hint="eastAsia" w:asciiTheme="minorEastAsia" w:hAnsiTheme="minorEastAsia" w:eastAsiaTheme="minorEastAsia"/>
          <w:color w:val="auto"/>
          <w:sz w:val="24"/>
          <w:szCs w:val="24"/>
          <w:highlight w:val="none"/>
        </w:rPr>
        <w:t>）</w:t>
      </w:r>
      <w:bookmarkEnd w:id="1053"/>
      <w:r>
        <w:rPr>
          <w:rFonts w:hint="eastAsia" w:asciiTheme="minorEastAsia" w:hAnsiTheme="minorEastAsia" w:eastAsiaTheme="minorEastAsia"/>
          <w:color w:val="auto"/>
          <w:sz w:val="24"/>
          <w:szCs w:val="24"/>
          <w:highlight w:val="none"/>
        </w:rPr>
        <w:t>同一投标人提交两个及以上不同的投标文件或者投标报价的，但招标文件要求提交备选投标的除外；</w:t>
      </w:r>
    </w:p>
    <w:p>
      <w:pPr>
        <w:spacing w:line="440" w:lineRule="exact"/>
        <w:ind w:firstLine="540" w:firstLineChars="225"/>
        <w:rPr>
          <w:rFonts w:asciiTheme="minorEastAsia" w:hAnsiTheme="minorEastAsia" w:eastAsiaTheme="minorEastAsia"/>
          <w:color w:val="auto"/>
          <w:sz w:val="24"/>
          <w:szCs w:val="24"/>
          <w:highlight w:val="none"/>
        </w:rPr>
      </w:pPr>
      <w:bookmarkStart w:id="1054" w:name="_Toc177186449"/>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6</w:t>
      </w:r>
      <w:r>
        <w:rPr>
          <w:rFonts w:hint="eastAsia" w:asciiTheme="minorEastAsia" w:hAnsiTheme="minorEastAsia" w:eastAsiaTheme="minorEastAsia"/>
          <w:color w:val="auto"/>
          <w:sz w:val="24"/>
          <w:szCs w:val="24"/>
          <w:highlight w:val="none"/>
        </w:rPr>
        <w:t>）投标内容与招标内容及要求有重大偏离或保留的；</w:t>
      </w:r>
      <w:bookmarkEnd w:id="1054"/>
    </w:p>
    <w:p>
      <w:pPr>
        <w:spacing w:line="440" w:lineRule="exact"/>
        <w:ind w:firstLine="540" w:firstLineChars="225"/>
        <w:rPr>
          <w:rFonts w:asciiTheme="minorEastAsia" w:hAnsiTheme="minorEastAsia" w:eastAsiaTheme="minorEastAsia"/>
          <w:color w:val="auto"/>
          <w:sz w:val="24"/>
          <w:szCs w:val="24"/>
          <w:highlight w:val="none"/>
        </w:rPr>
      </w:pPr>
      <w:bookmarkStart w:id="1055" w:name="_Toc177186450"/>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7</w:t>
      </w:r>
      <w:r>
        <w:rPr>
          <w:rFonts w:hint="eastAsia" w:asciiTheme="minorEastAsia" w:hAnsiTheme="minorEastAsia" w:eastAsiaTheme="minorEastAsia"/>
          <w:color w:val="auto"/>
          <w:sz w:val="24"/>
          <w:szCs w:val="24"/>
          <w:highlight w:val="none"/>
        </w:rPr>
        <w:t>）</w:t>
      </w:r>
      <w:bookmarkEnd w:id="1055"/>
      <w:r>
        <w:rPr>
          <w:rFonts w:hint="eastAsia" w:asciiTheme="minorEastAsia" w:hAnsiTheme="minorEastAsia" w:eastAsiaTheme="minorEastAsia"/>
          <w:color w:val="auto"/>
          <w:sz w:val="24"/>
          <w:szCs w:val="24"/>
          <w:highlight w:val="none"/>
        </w:rPr>
        <w:t>招标文件中有规定的其它废标条款；</w:t>
      </w:r>
    </w:p>
    <w:p>
      <w:pPr>
        <w:spacing w:line="440" w:lineRule="exact"/>
        <w:ind w:firstLine="540" w:firstLineChars="225"/>
        <w:rPr>
          <w:rFonts w:asciiTheme="minorEastAsia" w:hAnsiTheme="minorEastAsia" w:eastAsiaTheme="minorEastAsia"/>
          <w:color w:val="auto"/>
          <w:sz w:val="24"/>
          <w:szCs w:val="24"/>
          <w:highlight w:val="none"/>
        </w:rPr>
      </w:pPr>
      <w:bookmarkStart w:id="1056" w:name="_Toc177186451"/>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8</w:t>
      </w:r>
      <w:r>
        <w:rPr>
          <w:rFonts w:hint="eastAsia" w:asciiTheme="minorEastAsia" w:hAnsiTheme="minorEastAsia" w:eastAsiaTheme="minorEastAsia"/>
          <w:color w:val="auto"/>
          <w:sz w:val="24"/>
          <w:szCs w:val="24"/>
          <w:highlight w:val="none"/>
        </w:rPr>
        <w:t>）投标人有串通投标、弄虚作假、行贿等违法行为的。</w:t>
      </w:r>
      <w:bookmarkEnd w:id="1056"/>
    </w:p>
    <w:p>
      <w:pPr>
        <w:spacing w:line="440" w:lineRule="exact"/>
        <w:ind w:firstLine="540" w:firstLineChars="225"/>
        <w:outlineLvl w:val="1"/>
        <w:rPr>
          <w:rFonts w:asciiTheme="minorEastAsia" w:hAnsiTheme="minorEastAsia" w:eastAsiaTheme="minorEastAsia"/>
          <w:color w:val="auto"/>
          <w:sz w:val="24"/>
          <w:szCs w:val="24"/>
          <w:highlight w:val="none"/>
        </w:rPr>
      </w:pPr>
      <w:bookmarkStart w:id="1057" w:name="_Toc2563"/>
      <w:bookmarkStart w:id="1058" w:name="_Toc11293"/>
      <w:bookmarkStart w:id="1059" w:name="_Toc19472"/>
      <w:bookmarkStart w:id="1060" w:name="_Toc18298"/>
      <w:r>
        <w:rPr>
          <w:rFonts w:asciiTheme="minorEastAsia" w:hAnsiTheme="minorEastAsia" w:eastAsiaTheme="minorEastAsia"/>
          <w:color w:val="auto"/>
          <w:sz w:val="24"/>
          <w:szCs w:val="24"/>
          <w:highlight w:val="none"/>
        </w:rPr>
        <w:t xml:space="preserve">3.3 </w:t>
      </w:r>
      <w:r>
        <w:rPr>
          <w:rFonts w:hint="eastAsia" w:asciiTheme="minorEastAsia" w:hAnsiTheme="minorEastAsia" w:eastAsiaTheme="minorEastAsia"/>
          <w:color w:val="auto"/>
          <w:sz w:val="24"/>
          <w:szCs w:val="24"/>
          <w:highlight w:val="none"/>
        </w:rPr>
        <w:t>投标文件的澄清</w:t>
      </w:r>
      <w:bookmarkEnd w:id="1057"/>
      <w:bookmarkEnd w:id="1058"/>
      <w:bookmarkEnd w:id="1059"/>
      <w:bookmarkEnd w:id="1060"/>
    </w:p>
    <w:p>
      <w:pP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 xml:space="preserve">    3.3.1 为了有助于投标文件的审查、评价和比较，根据需要，可以要求投标人对投标文件含义不明确的内容作必要的澄清或说明。有关澄清的要求与答复应采用书面形式，但不应寻求、提出或允许更改投标价格或投标文件的实质性内容。</w:t>
      </w:r>
    </w:p>
    <w:p>
      <w:pPr>
        <w:spacing w:line="400" w:lineRule="exact"/>
        <w:ind w:firstLine="480" w:firstLineChars="200"/>
        <w:outlineLvl w:val="1"/>
        <w:rPr>
          <w:rFonts w:asciiTheme="minorEastAsia" w:hAnsiTheme="minorEastAsia" w:eastAsiaTheme="minorEastAsia"/>
          <w:color w:val="auto"/>
          <w:sz w:val="24"/>
          <w:szCs w:val="24"/>
          <w:highlight w:val="none"/>
        </w:rPr>
      </w:pPr>
      <w:bookmarkStart w:id="1061" w:name="_Toc9606"/>
      <w:bookmarkStart w:id="1062" w:name="_Toc29261"/>
      <w:bookmarkStart w:id="1063" w:name="_Toc28720"/>
      <w:bookmarkStart w:id="1064" w:name="_Toc18038"/>
      <w:bookmarkStart w:id="1065" w:name="_Hlk45536669"/>
      <w:r>
        <w:rPr>
          <w:rFonts w:asciiTheme="minorEastAsia" w:hAnsiTheme="minorEastAsia" w:eastAsiaTheme="minorEastAsia"/>
          <w:color w:val="auto"/>
          <w:sz w:val="24"/>
          <w:szCs w:val="24"/>
          <w:highlight w:val="none"/>
        </w:rPr>
        <w:t xml:space="preserve">3.4 </w:t>
      </w:r>
      <w:r>
        <w:rPr>
          <w:rFonts w:hint="eastAsia" w:asciiTheme="minorEastAsia" w:hAnsiTheme="minorEastAsia" w:eastAsiaTheme="minorEastAsia"/>
          <w:color w:val="auto"/>
          <w:sz w:val="24"/>
          <w:szCs w:val="24"/>
          <w:highlight w:val="none"/>
        </w:rPr>
        <w:t>详细评审</w:t>
      </w:r>
      <w:bookmarkEnd w:id="1061"/>
      <w:bookmarkEnd w:id="1062"/>
      <w:bookmarkEnd w:id="1063"/>
      <w:bookmarkEnd w:id="1064"/>
    </w:p>
    <w:p>
      <w:pPr>
        <w:spacing w:line="40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通过本评标细则第</w:t>
      </w:r>
      <w:r>
        <w:rPr>
          <w:rFonts w:asciiTheme="minorEastAsia" w:hAnsiTheme="minorEastAsia" w:eastAsiaTheme="minorEastAsia"/>
          <w:color w:val="auto"/>
          <w:sz w:val="24"/>
          <w:szCs w:val="24"/>
          <w:highlight w:val="none"/>
        </w:rPr>
        <w:t>3.2条和第3.3条评审的投标人进入详细评审。</w:t>
      </w:r>
    </w:p>
    <w:p>
      <w:pPr>
        <w:spacing w:line="40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 xml:space="preserve">3.4.1 </w:t>
      </w:r>
      <w:r>
        <w:rPr>
          <w:rFonts w:hint="eastAsia" w:asciiTheme="minorEastAsia" w:hAnsiTheme="minorEastAsia" w:eastAsiaTheme="minorEastAsia"/>
          <w:color w:val="auto"/>
          <w:sz w:val="24"/>
          <w:szCs w:val="24"/>
          <w:highlight w:val="none"/>
        </w:rPr>
        <w:t>评审采用综合评分法。</w:t>
      </w:r>
    </w:p>
    <w:p>
      <w:pPr>
        <w:tabs>
          <w:tab w:val="left" w:pos="5670"/>
        </w:tabs>
        <w:spacing w:line="400" w:lineRule="exact"/>
        <w:ind w:firstLine="482" w:firstLineChars="200"/>
        <w:outlineLvl w:val="2"/>
        <w:rPr>
          <w:rFonts w:hint="eastAsia" w:asciiTheme="minorEastAsia" w:hAnsiTheme="minorEastAsia" w:eastAsiaTheme="minorEastAsia"/>
          <w:b/>
          <w:bCs/>
          <w:color w:val="auto"/>
          <w:sz w:val="24"/>
          <w:szCs w:val="24"/>
          <w:highlight w:val="none"/>
        </w:rPr>
      </w:pPr>
      <w:bookmarkStart w:id="1066" w:name="_Toc14065"/>
      <w:bookmarkStart w:id="1067" w:name="_Toc24495"/>
      <w:bookmarkStart w:id="1068" w:name="_Toc2320"/>
      <w:bookmarkStart w:id="1069" w:name="_Toc3334"/>
      <w:r>
        <w:rPr>
          <w:rFonts w:hint="eastAsia" w:asciiTheme="minorEastAsia" w:hAnsiTheme="minorEastAsia" w:eastAsiaTheme="minorEastAsia"/>
          <w:b/>
          <w:bCs/>
          <w:color w:val="auto"/>
          <w:sz w:val="24"/>
          <w:szCs w:val="24"/>
          <w:highlight w:val="none"/>
        </w:rPr>
        <w:t>3.4.1.</w:t>
      </w:r>
      <w:r>
        <w:rPr>
          <w:rFonts w:hint="eastAsia" w:asciiTheme="minorEastAsia" w:hAnsiTheme="minorEastAsia" w:eastAsiaTheme="minorEastAsia"/>
          <w:b/>
          <w:bCs/>
          <w:color w:val="auto"/>
          <w:sz w:val="24"/>
          <w:szCs w:val="24"/>
          <w:highlight w:val="none"/>
          <w:lang w:val="en-US" w:eastAsia="zh-CN"/>
        </w:rPr>
        <w:t>1</w:t>
      </w:r>
      <w:r>
        <w:rPr>
          <w:rFonts w:hint="eastAsia" w:asciiTheme="minorEastAsia" w:hAnsiTheme="minorEastAsia" w:eastAsiaTheme="minorEastAsia"/>
          <w:b/>
          <w:bCs/>
          <w:color w:val="auto"/>
          <w:sz w:val="24"/>
          <w:szCs w:val="24"/>
          <w:highlight w:val="none"/>
        </w:rPr>
        <w:t>信息系统安全测评评分办法</w:t>
      </w:r>
      <w:bookmarkEnd w:id="1066"/>
      <w:bookmarkEnd w:id="1067"/>
      <w:bookmarkEnd w:id="1068"/>
      <w:bookmarkEnd w:id="1069"/>
    </w:p>
    <w:tbl>
      <w:tblPr>
        <w:tblStyle w:val="41"/>
        <w:tblpPr w:leftFromText="180" w:rightFromText="180" w:vertAnchor="text" w:horzAnchor="page" w:tblpX="1650" w:tblpY="418"/>
        <w:tblOverlap w:val="never"/>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737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178" w:type="dxa"/>
            <w:vAlign w:val="center"/>
          </w:tcPr>
          <w:p>
            <w:pPr>
              <w:widowControl/>
              <w:adjustRightInd/>
              <w:spacing w:line="240" w:lineRule="auto"/>
              <w:jc w:val="center"/>
              <w:textAlignment w:val="auto"/>
              <w:rPr>
                <w:rFonts w:hAnsi="宋体" w:cs="宋体"/>
                <w:color w:val="auto"/>
                <w:sz w:val="22"/>
                <w:szCs w:val="22"/>
                <w:highlight w:val="none"/>
              </w:rPr>
            </w:pPr>
            <w:r>
              <w:rPr>
                <w:rFonts w:hint="eastAsia" w:hAnsi="宋体" w:cs="宋体"/>
                <w:color w:val="auto"/>
                <w:sz w:val="22"/>
                <w:szCs w:val="22"/>
                <w:highlight w:val="none"/>
              </w:rPr>
              <w:t>评分项目</w:t>
            </w:r>
          </w:p>
        </w:tc>
        <w:tc>
          <w:tcPr>
            <w:tcW w:w="7371" w:type="dxa"/>
            <w:vAlign w:val="center"/>
          </w:tcPr>
          <w:p>
            <w:pPr>
              <w:widowControl/>
              <w:adjustRightInd/>
              <w:spacing w:line="240" w:lineRule="auto"/>
              <w:jc w:val="center"/>
              <w:textAlignment w:val="auto"/>
              <w:rPr>
                <w:rFonts w:hAnsi="宋体" w:cs="宋体"/>
                <w:color w:val="auto"/>
                <w:sz w:val="22"/>
                <w:szCs w:val="22"/>
                <w:highlight w:val="none"/>
              </w:rPr>
            </w:pPr>
            <w:r>
              <w:rPr>
                <w:rFonts w:hint="eastAsia" w:hAnsi="宋体" w:cs="宋体"/>
                <w:color w:val="auto"/>
                <w:sz w:val="22"/>
                <w:szCs w:val="22"/>
                <w:highlight w:val="none"/>
              </w:rPr>
              <w:t>评分标准</w:t>
            </w:r>
          </w:p>
        </w:tc>
        <w:tc>
          <w:tcPr>
            <w:tcW w:w="851" w:type="dxa"/>
            <w:vAlign w:val="center"/>
          </w:tcPr>
          <w:p>
            <w:pPr>
              <w:widowControl/>
              <w:adjustRightInd/>
              <w:spacing w:line="240" w:lineRule="auto"/>
              <w:jc w:val="center"/>
              <w:textAlignment w:val="auto"/>
              <w:rPr>
                <w:rFonts w:hAnsi="宋体" w:cs="宋体"/>
                <w:color w:val="auto"/>
                <w:sz w:val="22"/>
                <w:szCs w:val="22"/>
                <w:highlight w:val="none"/>
              </w:rPr>
            </w:pPr>
            <w:r>
              <w:rPr>
                <w:rFonts w:hint="eastAsia" w:hAnsi="宋体" w:cs="宋体"/>
                <w:color w:val="auto"/>
                <w:sz w:val="22"/>
                <w:szCs w:val="22"/>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178" w:type="dxa"/>
            <w:vMerge w:val="restart"/>
            <w:vAlign w:val="center"/>
          </w:tcPr>
          <w:p>
            <w:pPr>
              <w:widowControl/>
              <w:adjustRightInd/>
              <w:spacing w:line="240" w:lineRule="auto"/>
              <w:jc w:val="center"/>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企业资质</w:t>
            </w:r>
          </w:p>
        </w:tc>
        <w:tc>
          <w:tcPr>
            <w:tcW w:w="7371" w:type="dxa"/>
            <w:vAlign w:val="center"/>
          </w:tcPr>
          <w:p>
            <w:pPr>
              <w:widowControl/>
              <w:adjustRightInd/>
              <w:spacing w:line="240" w:lineRule="auto"/>
              <w:jc w:val="left"/>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i w:val="0"/>
                <w:caps w:val="0"/>
                <w:color w:val="333333"/>
                <w:spacing w:val="0"/>
                <w:sz w:val="21"/>
                <w:szCs w:val="21"/>
                <w:shd w:val="clear" w:fill="FFFFFF"/>
              </w:rPr>
              <w:t>★</w:t>
            </w:r>
            <w:r>
              <w:rPr>
                <w:rFonts w:hint="eastAsia" w:asciiTheme="minorEastAsia" w:hAnsiTheme="minorEastAsia" w:eastAsiaTheme="minorEastAsia" w:cstheme="minorEastAsia"/>
                <w:color w:val="auto"/>
                <w:sz w:val="22"/>
                <w:szCs w:val="22"/>
                <w:highlight w:val="none"/>
              </w:rPr>
              <w:t>投标人需具有网络安全等级测评与检测评估机构服务认证证书。</w:t>
            </w:r>
          </w:p>
          <w:p>
            <w:pPr>
              <w:widowControl/>
              <w:adjustRightInd/>
              <w:spacing w:line="240" w:lineRule="auto"/>
              <w:jc w:val="left"/>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w:t>
            </w:r>
            <w:r>
              <w:rPr>
                <w:rFonts w:hint="eastAsia" w:asciiTheme="minorEastAsia" w:hAnsiTheme="minorEastAsia" w:eastAsiaTheme="minorEastAsia" w:cstheme="minorEastAsia"/>
                <w:b/>
                <w:bCs/>
                <w:color w:val="auto"/>
                <w:sz w:val="22"/>
                <w:szCs w:val="22"/>
                <w:highlight w:val="none"/>
              </w:rPr>
              <w:t>注：★不得负偏离，否则视为无效标</w:t>
            </w:r>
            <w:r>
              <w:rPr>
                <w:rFonts w:hint="eastAsia" w:asciiTheme="minorEastAsia" w:hAnsiTheme="minorEastAsia" w:eastAsiaTheme="minorEastAsia" w:cstheme="minorEastAsia"/>
                <w:color w:val="auto"/>
                <w:sz w:val="22"/>
                <w:szCs w:val="22"/>
                <w:highlight w:val="none"/>
                <w:lang w:val="en-US" w:eastAsia="zh-CN"/>
              </w:rPr>
              <w:t>；</w:t>
            </w:r>
            <w:r>
              <w:rPr>
                <w:rFonts w:hint="eastAsia" w:asciiTheme="minorEastAsia" w:hAnsiTheme="minorEastAsia" w:eastAsiaTheme="minorEastAsia" w:cstheme="minorEastAsia"/>
                <w:color w:val="auto"/>
                <w:sz w:val="22"/>
                <w:szCs w:val="22"/>
                <w:highlight w:val="none"/>
              </w:rPr>
              <w:t>需提供本项相应的证明材料复印件并投标人加盖公章（原件备查）】</w:t>
            </w:r>
          </w:p>
        </w:tc>
        <w:tc>
          <w:tcPr>
            <w:tcW w:w="851" w:type="dxa"/>
            <w:vAlign w:val="center"/>
          </w:tcPr>
          <w:p>
            <w:pPr>
              <w:widowControl/>
              <w:adjustRightInd/>
              <w:spacing w:line="240" w:lineRule="auto"/>
              <w:jc w:val="center"/>
              <w:textAlignment w:val="auto"/>
              <w:rPr>
                <w:rFonts w:hAnsi="宋体" w:cs="宋体"/>
                <w:color w:val="auto"/>
                <w:sz w:val="22"/>
                <w:szCs w:val="22"/>
                <w:highlight w:val="none"/>
              </w:rPr>
            </w:pPr>
            <w:r>
              <w:rPr>
                <w:rFonts w:hint="eastAsia" w:hAnsi="宋体" w:cs="宋体"/>
                <w:color w:val="auto"/>
                <w:sz w:val="22"/>
                <w:szCs w:val="22"/>
                <w:highlight w:val="none"/>
              </w:rPr>
              <w:t>1</w:t>
            </w:r>
            <w:r>
              <w:rPr>
                <w:rFonts w:hAnsi="宋体" w:cs="宋体"/>
                <w:color w:val="auto"/>
                <w:sz w:val="22"/>
                <w:szCs w:val="22"/>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178" w:type="dxa"/>
            <w:vMerge w:val="continue"/>
            <w:vAlign w:val="center"/>
          </w:tcPr>
          <w:p>
            <w:pPr>
              <w:widowControl/>
              <w:adjustRightInd/>
              <w:spacing w:line="240" w:lineRule="auto"/>
              <w:jc w:val="center"/>
              <w:textAlignment w:val="auto"/>
              <w:rPr>
                <w:rFonts w:hAnsi="宋体" w:cs="宋体"/>
                <w:color w:val="auto"/>
                <w:sz w:val="22"/>
                <w:szCs w:val="22"/>
                <w:highlight w:val="none"/>
              </w:rPr>
            </w:pPr>
          </w:p>
        </w:tc>
        <w:tc>
          <w:tcPr>
            <w:tcW w:w="7371" w:type="dxa"/>
            <w:vAlign w:val="center"/>
          </w:tcPr>
          <w:p>
            <w:pPr>
              <w:widowControl/>
              <w:adjustRightInd/>
              <w:spacing w:line="240" w:lineRule="auto"/>
              <w:jc w:val="left"/>
              <w:textAlignment w:val="auto"/>
              <w:rPr>
                <w:rFonts w:hAnsi="宋体" w:cs="宋体"/>
                <w:color w:val="auto"/>
                <w:sz w:val="22"/>
                <w:szCs w:val="22"/>
                <w:highlight w:val="none"/>
              </w:rPr>
            </w:pPr>
            <w:r>
              <w:rPr>
                <w:rFonts w:hint="eastAsia" w:hAnsi="宋体" w:cs="宋体"/>
                <w:color w:val="auto"/>
                <w:sz w:val="22"/>
                <w:szCs w:val="22"/>
                <w:highlight w:val="none"/>
              </w:rPr>
              <w:t>投标人需具有信息安全风险评估服务认证证书、信息安全应急处理服务认证证书、网络安全风险评估能力认证证书</w:t>
            </w:r>
            <w:r>
              <w:rPr>
                <w:rFonts w:hint="eastAsia" w:hAnsi="宋体" w:cs="宋体"/>
                <w:color w:val="auto"/>
                <w:sz w:val="22"/>
                <w:szCs w:val="22"/>
                <w:highlight w:val="none"/>
                <w:lang w:eastAsia="zh-CN"/>
              </w:rPr>
              <w:t>。</w:t>
            </w:r>
            <w:r>
              <w:rPr>
                <w:rFonts w:hint="eastAsia" w:hAnsi="宋体" w:cs="宋体"/>
                <w:color w:val="auto"/>
                <w:sz w:val="22"/>
                <w:szCs w:val="22"/>
                <w:highlight w:val="none"/>
                <w:lang w:val="en-US" w:eastAsia="zh-CN"/>
              </w:rPr>
              <w:t>每提供一项得5分，满分为15分</w:t>
            </w:r>
            <w:r>
              <w:rPr>
                <w:rFonts w:hint="eastAsia" w:hAnsi="宋体" w:cs="宋体"/>
                <w:color w:val="auto"/>
                <w:sz w:val="22"/>
                <w:szCs w:val="22"/>
                <w:highlight w:val="none"/>
              </w:rPr>
              <w:t>。</w:t>
            </w:r>
          </w:p>
          <w:p>
            <w:pPr>
              <w:widowControl/>
              <w:adjustRightInd/>
              <w:spacing w:line="240" w:lineRule="auto"/>
              <w:jc w:val="left"/>
              <w:textAlignment w:val="auto"/>
              <w:rPr>
                <w:rFonts w:hAnsi="宋体" w:cs="宋体"/>
                <w:color w:val="auto"/>
                <w:sz w:val="22"/>
                <w:szCs w:val="22"/>
                <w:highlight w:val="none"/>
              </w:rPr>
            </w:pPr>
            <w:r>
              <w:rPr>
                <w:rFonts w:hint="eastAsia" w:hAnsi="宋体" w:cs="宋体"/>
                <w:color w:val="auto"/>
                <w:sz w:val="22"/>
                <w:szCs w:val="22"/>
                <w:highlight w:val="none"/>
              </w:rPr>
              <w:t>【注：需提供相应的证明材料复印件并投标人加盖公章（原件备查）】</w:t>
            </w:r>
          </w:p>
        </w:tc>
        <w:tc>
          <w:tcPr>
            <w:tcW w:w="851" w:type="dxa"/>
            <w:vAlign w:val="center"/>
          </w:tcPr>
          <w:p>
            <w:pPr>
              <w:widowControl/>
              <w:adjustRightInd/>
              <w:spacing w:line="240" w:lineRule="auto"/>
              <w:jc w:val="center"/>
              <w:textAlignment w:val="auto"/>
              <w:rPr>
                <w:rFonts w:hAnsi="宋体" w:cs="宋体"/>
                <w:color w:val="auto"/>
                <w:sz w:val="22"/>
                <w:szCs w:val="22"/>
                <w:highlight w:val="none"/>
              </w:rPr>
            </w:pPr>
            <w:r>
              <w:rPr>
                <w:rFonts w:hint="eastAsia" w:hAnsi="宋体" w:cs="宋体"/>
                <w:color w:val="auto"/>
                <w:sz w:val="22"/>
                <w:szCs w:val="22"/>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trPr>
        <w:tc>
          <w:tcPr>
            <w:tcW w:w="1178" w:type="dxa"/>
            <w:vMerge w:val="continue"/>
            <w:vAlign w:val="center"/>
          </w:tcPr>
          <w:p>
            <w:pPr>
              <w:widowControl/>
              <w:adjustRightInd/>
              <w:spacing w:line="240" w:lineRule="auto"/>
              <w:jc w:val="center"/>
              <w:textAlignment w:val="auto"/>
              <w:rPr>
                <w:rFonts w:hAnsi="宋体" w:cs="宋体"/>
                <w:color w:val="auto"/>
                <w:sz w:val="22"/>
                <w:szCs w:val="22"/>
                <w:highlight w:val="none"/>
              </w:rPr>
            </w:pPr>
          </w:p>
        </w:tc>
        <w:tc>
          <w:tcPr>
            <w:tcW w:w="7371" w:type="dxa"/>
            <w:tcBorders>
              <w:bottom w:val="single" w:color="auto" w:sz="4" w:space="0"/>
            </w:tcBorders>
            <w:vAlign w:val="center"/>
          </w:tcPr>
          <w:p>
            <w:pPr>
              <w:widowControl/>
              <w:adjustRightInd/>
              <w:spacing w:line="240" w:lineRule="auto"/>
              <w:jc w:val="left"/>
              <w:textAlignment w:val="auto"/>
              <w:rPr>
                <w:rFonts w:hAnsi="宋体" w:cs="宋体"/>
                <w:color w:val="auto"/>
                <w:sz w:val="22"/>
                <w:szCs w:val="22"/>
                <w:highlight w:val="none"/>
              </w:rPr>
            </w:pPr>
            <w:r>
              <w:rPr>
                <w:rFonts w:hint="eastAsia" w:hAnsi="宋体" w:cs="宋体"/>
                <w:color w:val="auto"/>
                <w:sz w:val="22"/>
                <w:szCs w:val="22"/>
                <w:highlight w:val="none"/>
              </w:rPr>
              <w:t>投标人需具有“</w:t>
            </w:r>
            <w:r>
              <w:rPr>
                <w:rFonts w:hAnsi="宋体" w:cs="宋体"/>
                <w:color w:val="auto"/>
                <w:sz w:val="22"/>
                <w:szCs w:val="22"/>
                <w:highlight w:val="none"/>
              </w:rPr>
              <w:t>ISO9001质量管理体系认证证书”、“ISO27001信息安全管理体系认证证书”</w:t>
            </w:r>
            <w:r>
              <w:rPr>
                <w:rFonts w:hint="eastAsia" w:hAnsi="宋体" w:cs="宋体"/>
                <w:color w:val="auto"/>
                <w:sz w:val="22"/>
                <w:szCs w:val="22"/>
                <w:highlight w:val="none"/>
                <w:lang w:eastAsia="zh-CN"/>
              </w:rPr>
              <w:t>，</w:t>
            </w:r>
            <w:r>
              <w:rPr>
                <w:rFonts w:hint="eastAsia" w:hAnsi="宋体" w:cs="宋体"/>
                <w:color w:val="auto"/>
                <w:sz w:val="22"/>
                <w:szCs w:val="22"/>
                <w:highlight w:val="none"/>
                <w:lang w:val="en-US" w:eastAsia="zh-CN"/>
              </w:rPr>
              <w:t>每提供一项得5分，满分为10分</w:t>
            </w:r>
            <w:r>
              <w:rPr>
                <w:rFonts w:hint="eastAsia" w:hAnsi="宋体" w:cs="宋体"/>
                <w:color w:val="auto"/>
                <w:sz w:val="22"/>
                <w:szCs w:val="22"/>
                <w:highlight w:val="none"/>
              </w:rPr>
              <w:t>。</w:t>
            </w:r>
          </w:p>
          <w:p>
            <w:pPr>
              <w:widowControl/>
              <w:adjustRightInd/>
              <w:spacing w:line="240" w:lineRule="auto"/>
              <w:jc w:val="left"/>
              <w:textAlignment w:val="auto"/>
              <w:rPr>
                <w:rFonts w:hAnsi="宋体" w:cs="宋体"/>
                <w:color w:val="auto"/>
                <w:sz w:val="22"/>
                <w:szCs w:val="22"/>
                <w:highlight w:val="none"/>
              </w:rPr>
            </w:pPr>
            <w:r>
              <w:rPr>
                <w:rFonts w:hint="eastAsia" w:hAnsi="宋体" w:cs="宋体"/>
                <w:color w:val="auto"/>
                <w:sz w:val="22"/>
                <w:szCs w:val="22"/>
                <w:highlight w:val="none"/>
              </w:rPr>
              <w:t>【注：需提供相应的证明材料复印件并投标人加盖公章（原件备查）】</w:t>
            </w:r>
          </w:p>
        </w:tc>
        <w:tc>
          <w:tcPr>
            <w:tcW w:w="851" w:type="dxa"/>
            <w:tcBorders>
              <w:bottom w:val="single" w:color="auto" w:sz="4" w:space="0"/>
            </w:tcBorders>
            <w:vAlign w:val="center"/>
          </w:tcPr>
          <w:p>
            <w:pPr>
              <w:widowControl/>
              <w:adjustRightInd/>
              <w:spacing w:line="240" w:lineRule="auto"/>
              <w:jc w:val="center"/>
              <w:textAlignment w:val="auto"/>
              <w:rPr>
                <w:rFonts w:hAnsi="宋体" w:cs="宋体"/>
                <w:color w:val="auto"/>
                <w:sz w:val="22"/>
                <w:szCs w:val="22"/>
                <w:highlight w:val="none"/>
              </w:rPr>
            </w:pPr>
            <w:r>
              <w:rPr>
                <w:rFonts w:hAnsi="宋体" w:cs="宋体"/>
                <w:color w:val="auto"/>
                <w:sz w:val="22"/>
                <w:szCs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178" w:type="dxa"/>
            <w:vAlign w:val="center"/>
          </w:tcPr>
          <w:p>
            <w:pPr>
              <w:widowControl/>
              <w:adjustRightInd/>
              <w:spacing w:line="240" w:lineRule="auto"/>
              <w:jc w:val="center"/>
              <w:textAlignment w:val="auto"/>
              <w:rPr>
                <w:rFonts w:hAnsi="宋体" w:cs="宋体"/>
                <w:color w:val="auto"/>
                <w:sz w:val="22"/>
                <w:szCs w:val="22"/>
                <w:highlight w:val="none"/>
              </w:rPr>
            </w:pPr>
            <w:r>
              <w:rPr>
                <w:rFonts w:hint="eastAsia" w:hAnsi="宋体" w:cs="宋体"/>
                <w:color w:val="auto"/>
                <w:sz w:val="22"/>
                <w:szCs w:val="22"/>
                <w:highlight w:val="none"/>
              </w:rPr>
              <w:t>企业业绩</w:t>
            </w:r>
          </w:p>
        </w:tc>
        <w:tc>
          <w:tcPr>
            <w:tcW w:w="7371" w:type="dxa"/>
            <w:vAlign w:val="center"/>
          </w:tcPr>
          <w:p>
            <w:pPr>
              <w:widowControl/>
              <w:adjustRightInd/>
              <w:spacing w:line="240" w:lineRule="auto"/>
              <w:textAlignment w:val="auto"/>
              <w:rPr>
                <w:rFonts w:hAnsi="宋体" w:cs="宋体"/>
                <w:color w:val="auto"/>
                <w:sz w:val="22"/>
                <w:szCs w:val="22"/>
                <w:highlight w:val="none"/>
              </w:rPr>
            </w:pPr>
            <w:r>
              <w:rPr>
                <w:rFonts w:hint="eastAsia" w:hAnsi="宋体" w:cs="宋体"/>
                <w:color w:val="auto"/>
                <w:sz w:val="22"/>
                <w:szCs w:val="22"/>
                <w:highlight w:val="none"/>
              </w:rPr>
              <w:t>根据投标人近三年内所承接的信息化</w:t>
            </w:r>
            <w:r>
              <w:rPr>
                <w:rFonts w:hint="eastAsia" w:hAnsi="宋体" w:cs="宋体"/>
                <w:color w:val="auto"/>
                <w:sz w:val="22"/>
                <w:szCs w:val="22"/>
                <w:highlight w:val="none"/>
                <w:lang w:val="en-US" w:eastAsia="zh-CN"/>
              </w:rPr>
              <w:t>类</w:t>
            </w:r>
            <w:r>
              <w:rPr>
                <w:rFonts w:hint="eastAsia" w:hAnsi="宋体" w:cs="宋体"/>
                <w:color w:val="auto"/>
                <w:sz w:val="22"/>
                <w:szCs w:val="22"/>
                <w:highlight w:val="none"/>
              </w:rPr>
              <w:t>系统安全测评业绩情况：每提供一项信息化</w:t>
            </w:r>
            <w:r>
              <w:rPr>
                <w:rFonts w:hint="eastAsia" w:hAnsi="宋体" w:cs="宋体"/>
                <w:color w:val="auto"/>
                <w:sz w:val="22"/>
                <w:szCs w:val="22"/>
                <w:highlight w:val="none"/>
                <w:lang w:val="en-US" w:eastAsia="zh-CN"/>
              </w:rPr>
              <w:t>类</w:t>
            </w:r>
            <w:r>
              <w:rPr>
                <w:rFonts w:hint="eastAsia" w:hAnsi="宋体" w:cs="宋体"/>
                <w:color w:val="auto"/>
                <w:sz w:val="22"/>
                <w:szCs w:val="22"/>
                <w:highlight w:val="none"/>
              </w:rPr>
              <w:t>安全测评项目业绩单项合同金额在</w:t>
            </w:r>
            <w:r>
              <w:rPr>
                <w:rFonts w:hAnsi="宋体" w:cs="宋体"/>
                <w:color w:val="auto"/>
                <w:sz w:val="22"/>
                <w:szCs w:val="22"/>
                <w:highlight w:val="none"/>
              </w:rPr>
              <w:t>50</w:t>
            </w:r>
            <w:r>
              <w:rPr>
                <w:rFonts w:hint="eastAsia" w:hAnsi="宋体" w:cs="宋体"/>
                <w:color w:val="auto"/>
                <w:sz w:val="22"/>
                <w:szCs w:val="22"/>
                <w:highlight w:val="none"/>
              </w:rPr>
              <w:t>万元（含）以上，1项及以上得</w:t>
            </w:r>
            <w:r>
              <w:rPr>
                <w:rFonts w:hAnsi="宋体" w:cs="宋体"/>
                <w:color w:val="auto"/>
                <w:sz w:val="22"/>
                <w:szCs w:val="22"/>
                <w:highlight w:val="none"/>
              </w:rPr>
              <w:t>10</w:t>
            </w:r>
            <w:r>
              <w:rPr>
                <w:rFonts w:hint="eastAsia" w:hAnsi="宋体" w:cs="宋体"/>
                <w:color w:val="auto"/>
                <w:sz w:val="22"/>
                <w:szCs w:val="22"/>
                <w:highlight w:val="none"/>
              </w:rPr>
              <w:t>分，5</w:t>
            </w:r>
            <w:r>
              <w:rPr>
                <w:rFonts w:hAnsi="宋体" w:cs="宋体"/>
                <w:color w:val="auto"/>
                <w:sz w:val="22"/>
                <w:szCs w:val="22"/>
                <w:highlight w:val="none"/>
              </w:rPr>
              <w:t>0</w:t>
            </w:r>
            <w:r>
              <w:rPr>
                <w:rFonts w:hint="eastAsia" w:hAnsi="宋体" w:cs="宋体"/>
                <w:color w:val="auto"/>
                <w:sz w:val="22"/>
                <w:szCs w:val="22"/>
                <w:highlight w:val="none"/>
              </w:rPr>
              <w:t>万元（含）以下，1项及以上得</w:t>
            </w:r>
            <w:r>
              <w:rPr>
                <w:rFonts w:hAnsi="宋体" w:cs="宋体"/>
                <w:color w:val="auto"/>
                <w:sz w:val="22"/>
                <w:szCs w:val="22"/>
                <w:highlight w:val="none"/>
              </w:rPr>
              <w:t>5</w:t>
            </w:r>
            <w:r>
              <w:rPr>
                <w:rFonts w:hint="eastAsia" w:hAnsi="宋体" w:cs="宋体"/>
                <w:color w:val="auto"/>
                <w:sz w:val="22"/>
                <w:szCs w:val="22"/>
                <w:highlight w:val="none"/>
              </w:rPr>
              <w:t>分，满分10分。</w:t>
            </w:r>
            <w:r>
              <w:rPr>
                <w:rFonts w:hint="eastAsia" w:hAnsi="宋体" w:cs="宋体"/>
                <w:color w:val="auto"/>
                <w:sz w:val="22"/>
                <w:szCs w:val="22"/>
                <w:highlight w:val="none"/>
              </w:rPr>
              <w:br w:type="textWrapping"/>
            </w:r>
            <w:r>
              <w:rPr>
                <w:rFonts w:hint="eastAsia" w:hAnsi="宋体" w:cs="宋体"/>
                <w:color w:val="auto"/>
                <w:sz w:val="22"/>
                <w:szCs w:val="22"/>
                <w:highlight w:val="none"/>
              </w:rPr>
              <w:t>【注：需提供相应的证明材料复印件并投标人加盖公章，证明材料包括：中标通知书、中标公告（网页链接）、合同关键页、发票凭证等至少提供两项（必须包括合同），否则不得分。】</w:t>
            </w:r>
          </w:p>
        </w:tc>
        <w:tc>
          <w:tcPr>
            <w:tcW w:w="851" w:type="dxa"/>
            <w:vAlign w:val="center"/>
          </w:tcPr>
          <w:p>
            <w:pPr>
              <w:widowControl/>
              <w:adjustRightInd/>
              <w:spacing w:line="240" w:lineRule="auto"/>
              <w:jc w:val="center"/>
              <w:textAlignment w:val="auto"/>
              <w:rPr>
                <w:rFonts w:hAnsi="宋体" w:cs="宋体"/>
                <w:color w:val="auto"/>
                <w:sz w:val="22"/>
                <w:szCs w:val="22"/>
                <w:highlight w:val="none"/>
              </w:rPr>
            </w:pPr>
            <w:r>
              <w:rPr>
                <w:rFonts w:hAnsi="宋体" w:cs="宋体"/>
                <w:color w:val="auto"/>
                <w:sz w:val="22"/>
                <w:szCs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1178" w:type="dxa"/>
            <w:vMerge w:val="restart"/>
            <w:vAlign w:val="center"/>
          </w:tcPr>
          <w:p>
            <w:pPr>
              <w:widowControl/>
              <w:adjustRightInd/>
              <w:spacing w:line="240" w:lineRule="auto"/>
              <w:jc w:val="center"/>
              <w:textAlignment w:val="auto"/>
              <w:rPr>
                <w:rFonts w:hAnsi="宋体" w:cs="宋体"/>
                <w:color w:val="auto"/>
                <w:sz w:val="22"/>
                <w:szCs w:val="22"/>
                <w:highlight w:val="none"/>
              </w:rPr>
            </w:pPr>
            <w:r>
              <w:rPr>
                <w:rFonts w:hint="eastAsia" w:hAnsi="宋体" w:cs="宋体"/>
                <w:color w:val="auto"/>
                <w:sz w:val="22"/>
                <w:szCs w:val="22"/>
                <w:highlight w:val="none"/>
              </w:rPr>
              <w:t>技术实力</w:t>
            </w:r>
          </w:p>
        </w:tc>
        <w:tc>
          <w:tcPr>
            <w:tcW w:w="7371" w:type="dxa"/>
            <w:vAlign w:val="center"/>
          </w:tcPr>
          <w:p>
            <w:pPr>
              <w:widowControl/>
              <w:adjustRightInd/>
              <w:spacing w:line="240" w:lineRule="auto"/>
              <w:jc w:val="left"/>
              <w:textAlignment w:val="auto"/>
              <w:rPr>
                <w:rFonts w:hAnsi="宋体" w:cs="宋体"/>
                <w:color w:val="auto"/>
                <w:sz w:val="22"/>
                <w:szCs w:val="22"/>
                <w:highlight w:val="none"/>
              </w:rPr>
            </w:pPr>
            <w:r>
              <w:rPr>
                <w:rFonts w:hint="eastAsia" w:hAnsi="宋体" w:cs="宋体"/>
                <w:color w:val="auto"/>
                <w:sz w:val="22"/>
                <w:szCs w:val="22"/>
                <w:highlight w:val="none"/>
              </w:rPr>
              <w:t>投标人测评人员总数情况：</w:t>
            </w:r>
            <w:r>
              <w:rPr>
                <w:rFonts w:hint="eastAsia" w:hAnsi="宋体" w:cs="宋体"/>
                <w:color w:val="auto"/>
                <w:sz w:val="22"/>
                <w:szCs w:val="22"/>
                <w:highlight w:val="none"/>
                <w:lang w:val="en-US" w:eastAsia="zh-CN"/>
              </w:rPr>
              <w:t>20人以上的,</w:t>
            </w:r>
            <w:r>
              <w:rPr>
                <w:rFonts w:hint="eastAsia" w:hAnsi="宋体" w:cs="宋体"/>
                <w:color w:val="auto"/>
                <w:sz w:val="22"/>
                <w:szCs w:val="22"/>
                <w:highlight w:val="none"/>
              </w:rPr>
              <w:t>得</w:t>
            </w:r>
            <w:r>
              <w:rPr>
                <w:rFonts w:hint="eastAsia" w:hAnsi="宋体" w:cs="宋体"/>
                <w:color w:val="auto"/>
                <w:sz w:val="22"/>
                <w:szCs w:val="22"/>
                <w:highlight w:val="none"/>
                <w:lang w:val="en-US" w:eastAsia="zh-CN"/>
              </w:rPr>
              <w:t>10</w:t>
            </w:r>
            <w:r>
              <w:rPr>
                <w:rFonts w:hint="eastAsia" w:hAnsi="宋体" w:cs="宋体"/>
                <w:color w:val="auto"/>
                <w:sz w:val="22"/>
                <w:szCs w:val="22"/>
                <w:highlight w:val="none"/>
              </w:rPr>
              <w:t>分，</w:t>
            </w:r>
            <w:r>
              <w:rPr>
                <w:rFonts w:hint="eastAsia" w:hAnsi="宋体" w:cs="宋体"/>
                <w:color w:val="auto"/>
                <w:sz w:val="22"/>
                <w:szCs w:val="22"/>
                <w:highlight w:val="none"/>
                <w:lang w:val="en-US" w:eastAsia="zh-CN"/>
              </w:rPr>
              <w:t>16-19</w:t>
            </w:r>
            <w:r>
              <w:rPr>
                <w:rFonts w:hint="eastAsia" w:hAnsi="宋体" w:cs="宋体"/>
                <w:color w:val="auto"/>
                <w:sz w:val="22"/>
                <w:szCs w:val="22"/>
                <w:highlight w:val="none"/>
              </w:rPr>
              <w:t>人的</w:t>
            </w:r>
            <w:r>
              <w:rPr>
                <w:rFonts w:hint="eastAsia" w:hAnsi="宋体" w:cs="宋体"/>
                <w:color w:val="auto"/>
                <w:sz w:val="22"/>
                <w:szCs w:val="22"/>
                <w:highlight w:val="none"/>
                <w:lang w:eastAsia="zh-CN"/>
              </w:rPr>
              <w:t>，</w:t>
            </w:r>
            <w:r>
              <w:rPr>
                <w:rFonts w:hint="eastAsia" w:hAnsi="宋体" w:cs="宋体"/>
                <w:color w:val="auto"/>
                <w:sz w:val="22"/>
                <w:szCs w:val="22"/>
                <w:highlight w:val="none"/>
              </w:rPr>
              <w:t>得</w:t>
            </w:r>
            <w:r>
              <w:rPr>
                <w:rFonts w:hint="eastAsia" w:hAnsi="宋体" w:cs="宋体"/>
                <w:color w:val="auto"/>
                <w:sz w:val="22"/>
                <w:szCs w:val="22"/>
                <w:highlight w:val="none"/>
                <w:lang w:val="en-US" w:eastAsia="zh-CN"/>
              </w:rPr>
              <w:t>8</w:t>
            </w:r>
            <w:r>
              <w:rPr>
                <w:rFonts w:hint="eastAsia" w:hAnsi="宋体" w:cs="宋体"/>
                <w:color w:val="auto"/>
                <w:sz w:val="22"/>
                <w:szCs w:val="22"/>
                <w:highlight w:val="none"/>
              </w:rPr>
              <w:t>分，</w:t>
            </w:r>
            <w:r>
              <w:rPr>
                <w:rFonts w:hint="eastAsia" w:hAnsi="宋体" w:cs="宋体"/>
                <w:color w:val="auto"/>
                <w:sz w:val="22"/>
                <w:szCs w:val="22"/>
                <w:highlight w:val="none"/>
                <w:lang w:val="en-US" w:eastAsia="zh-CN"/>
              </w:rPr>
              <w:t>15人以下的，</w:t>
            </w:r>
            <w:bookmarkStart w:id="1096" w:name="_GoBack"/>
            <w:bookmarkEnd w:id="1096"/>
            <w:r>
              <w:rPr>
                <w:rFonts w:hint="eastAsia" w:hAnsi="宋体" w:cs="宋体"/>
                <w:color w:val="auto"/>
                <w:sz w:val="22"/>
                <w:szCs w:val="22"/>
                <w:highlight w:val="none"/>
                <w:lang w:val="en-US" w:eastAsia="zh-CN"/>
              </w:rPr>
              <w:t xml:space="preserve">得5分 </w:t>
            </w:r>
            <w:r>
              <w:rPr>
                <w:rFonts w:hint="eastAsia" w:hAnsi="宋体" w:cs="宋体"/>
                <w:color w:val="auto"/>
                <w:sz w:val="22"/>
                <w:szCs w:val="22"/>
                <w:highlight w:val="none"/>
              </w:rPr>
              <w:t>满分</w:t>
            </w:r>
            <w:r>
              <w:rPr>
                <w:rFonts w:hint="eastAsia" w:hAnsi="宋体" w:cs="宋体"/>
                <w:color w:val="auto"/>
                <w:sz w:val="22"/>
                <w:szCs w:val="22"/>
                <w:highlight w:val="none"/>
                <w:lang w:val="en-US" w:eastAsia="zh-CN"/>
              </w:rPr>
              <w:t>10</w:t>
            </w:r>
            <w:r>
              <w:rPr>
                <w:rFonts w:hint="eastAsia" w:hAnsi="宋体" w:cs="宋体"/>
                <w:color w:val="auto"/>
                <w:sz w:val="22"/>
                <w:szCs w:val="22"/>
                <w:highlight w:val="none"/>
              </w:rPr>
              <w:t>分。</w:t>
            </w:r>
          </w:p>
          <w:p>
            <w:pPr>
              <w:widowControl/>
              <w:adjustRightInd/>
              <w:spacing w:line="240" w:lineRule="auto"/>
              <w:jc w:val="left"/>
              <w:textAlignment w:val="auto"/>
              <w:rPr>
                <w:rFonts w:hAnsi="宋体" w:cs="宋体"/>
                <w:color w:val="auto"/>
                <w:sz w:val="22"/>
                <w:szCs w:val="22"/>
                <w:highlight w:val="none"/>
              </w:rPr>
            </w:pPr>
            <w:r>
              <w:rPr>
                <w:rFonts w:hint="eastAsia" w:hAnsi="宋体" w:cs="宋体"/>
                <w:color w:val="auto"/>
                <w:sz w:val="22"/>
                <w:szCs w:val="22"/>
                <w:highlight w:val="none"/>
              </w:rPr>
              <w:t>【注：以网络安全等级保护网</w:t>
            </w:r>
            <w:r>
              <w:rPr>
                <w:rFonts w:hAnsi="宋体" w:cs="宋体"/>
                <w:color w:val="auto"/>
                <w:sz w:val="22"/>
                <w:szCs w:val="22"/>
                <w:highlight w:val="none"/>
              </w:rPr>
              <w:fldChar w:fldCharType="begin"/>
            </w:r>
            <w:r>
              <w:rPr>
                <w:rFonts w:hAnsi="宋体" w:cs="宋体"/>
                <w:color w:val="auto"/>
                <w:sz w:val="22"/>
                <w:szCs w:val="22"/>
                <w:highlight w:val="none"/>
              </w:rPr>
              <w:instrText xml:space="preserve"> HYPERLINK "http://</w:instrText>
            </w:r>
            <w:r>
              <w:rPr>
                <w:rFonts w:hint="eastAsia" w:hAnsi="宋体" w:cs="宋体"/>
                <w:color w:val="auto"/>
                <w:sz w:val="22"/>
                <w:szCs w:val="22"/>
                <w:highlight w:val="none"/>
              </w:rPr>
              <w:instrText xml:space="preserve">www.djbh.net</w:instrText>
            </w:r>
            <w:r>
              <w:rPr>
                <w:rFonts w:hAnsi="宋体" w:cs="宋体"/>
                <w:color w:val="auto"/>
                <w:sz w:val="22"/>
                <w:szCs w:val="22"/>
                <w:highlight w:val="none"/>
              </w:rPr>
              <w:instrText xml:space="preserve">" </w:instrText>
            </w:r>
            <w:r>
              <w:rPr>
                <w:rFonts w:hAnsi="宋体" w:cs="宋体"/>
                <w:color w:val="auto"/>
                <w:sz w:val="22"/>
                <w:szCs w:val="22"/>
                <w:highlight w:val="none"/>
              </w:rPr>
              <w:fldChar w:fldCharType="separate"/>
            </w:r>
            <w:r>
              <w:rPr>
                <w:rStyle w:val="47"/>
                <w:rFonts w:hint="eastAsia" w:ascii="宋体" w:hAnsi="宋体" w:cs="宋体"/>
                <w:color w:val="auto"/>
                <w:kern w:val="0"/>
                <w:sz w:val="22"/>
                <w:szCs w:val="22"/>
                <w:highlight w:val="none"/>
              </w:rPr>
              <w:t>www.djbh.net</w:t>
            </w:r>
            <w:r>
              <w:rPr>
                <w:rFonts w:hAnsi="宋体" w:cs="宋体"/>
                <w:color w:val="auto"/>
                <w:sz w:val="22"/>
                <w:szCs w:val="22"/>
                <w:highlight w:val="none"/>
              </w:rPr>
              <w:fldChar w:fldCharType="end"/>
            </w:r>
            <w:r>
              <w:rPr>
                <w:rFonts w:hint="eastAsia" w:hAnsi="宋体" w:cs="宋体"/>
                <w:color w:val="auto"/>
                <w:sz w:val="22"/>
                <w:szCs w:val="22"/>
                <w:highlight w:val="none"/>
              </w:rPr>
              <w:t>查询截图为准。】</w:t>
            </w:r>
          </w:p>
        </w:tc>
        <w:tc>
          <w:tcPr>
            <w:tcW w:w="851" w:type="dxa"/>
            <w:vAlign w:val="center"/>
          </w:tcPr>
          <w:p>
            <w:pPr>
              <w:widowControl/>
              <w:adjustRightInd/>
              <w:spacing w:line="240" w:lineRule="auto"/>
              <w:jc w:val="center"/>
              <w:textAlignment w:val="auto"/>
              <w:rPr>
                <w:rFonts w:hint="default" w:hAnsi="宋体" w:eastAsia="宋体" w:cs="宋体"/>
                <w:color w:val="auto"/>
                <w:sz w:val="22"/>
                <w:szCs w:val="22"/>
                <w:highlight w:val="none"/>
                <w:lang w:val="en-US" w:eastAsia="zh-CN"/>
              </w:rPr>
            </w:pPr>
            <w:r>
              <w:rPr>
                <w:rFonts w:hint="eastAsia" w:hAnsi="宋体" w:cs="宋体"/>
                <w:color w:val="auto"/>
                <w:sz w:val="22"/>
                <w:szCs w:val="22"/>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178" w:type="dxa"/>
            <w:vMerge w:val="continue"/>
            <w:vAlign w:val="center"/>
          </w:tcPr>
          <w:p>
            <w:pPr>
              <w:widowControl/>
              <w:adjustRightInd/>
              <w:spacing w:line="240" w:lineRule="auto"/>
              <w:jc w:val="center"/>
              <w:textAlignment w:val="auto"/>
              <w:rPr>
                <w:rFonts w:hAnsi="宋体" w:cs="宋体"/>
                <w:color w:val="auto"/>
                <w:sz w:val="22"/>
                <w:szCs w:val="22"/>
                <w:highlight w:val="none"/>
              </w:rPr>
            </w:pPr>
          </w:p>
        </w:tc>
        <w:tc>
          <w:tcPr>
            <w:tcW w:w="7371" w:type="dxa"/>
            <w:vAlign w:val="center"/>
          </w:tcPr>
          <w:p>
            <w:pPr>
              <w:widowControl/>
              <w:adjustRightInd/>
              <w:spacing w:line="240" w:lineRule="auto"/>
              <w:jc w:val="left"/>
              <w:textAlignment w:val="auto"/>
              <w:rPr>
                <w:rFonts w:hAnsi="宋体" w:cs="宋体"/>
                <w:color w:val="auto"/>
                <w:sz w:val="22"/>
                <w:szCs w:val="22"/>
                <w:highlight w:val="none"/>
              </w:rPr>
            </w:pPr>
            <w:r>
              <w:rPr>
                <w:rFonts w:hint="eastAsia" w:hAnsi="宋体" w:cs="宋体"/>
                <w:color w:val="auto"/>
                <w:sz w:val="22"/>
                <w:szCs w:val="22"/>
                <w:highlight w:val="none"/>
              </w:rPr>
              <w:t>投标人投入项目的中级（及以上）测评师中具有CISP注册信息安全专家证书或渗透测试工程师证书（CISP-PTE）及CISAW信息安全保障人员认证的，其中提供一项证书得5分，满分10分，未提供不得分。</w:t>
            </w:r>
          </w:p>
          <w:p>
            <w:pPr>
              <w:widowControl/>
              <w:adjustRightInd/>
              <w:spacing w:line="240" w:lineRule="auto"/>
              <w:jc w:val="left"/>
              <w:textAlignment w:val="auto"/>
              <w:rPr>
                <w:rFonts w:hAnsi="宋体" w:cs="宋体"/>
                <w:color w:val="auto"/>
                <w:sz w:val="22"/>
                <w:szCs w:val="22"/>
                <w:highlight w:val="none"/>
              </w:rPr>
            </w:pPr>
            <w:r>
              <w:rPr>
                <w:rFonts w:hint="eastAsia" w:hAnsi="宋体" w:cs="宋体"/>
                <w:color w:val="auto"/>
                <w:sz w:val="22"/>
                <w:szCs w:val="22"/>
                <w:highlight w:val="none"/>
              </w:rPr>
              <w:t>【注：需提供相关材料复印件及对应人员投标前6个月（连续交满）的社保缴纳证明并加盖投标人公章(以养老保险缴纳明细表为准)。】</w:t>
            </w:r>
          </w:p>
        </w:tc>
        <w:tc>
          <w:tcPr>
            <w:tcW w:w="851" w:type="dxa"/>
            <w:vAlign w:val="center"/>
          </w:tcPr>
          <w:p>
            <w:pPr>
              <w:widowControl/>
              <w:adjustRightInd/>
              <w:spacing w:line="240" w:lineRule="auto"/>
              <w:jc w:val="center"/>
              <w:textAlignment w:val="auto"/>
              <w:rPr>
                <w:rFonts w:hint="default" w:hAnsi="宋体" w:cs="宋体"/>
                <w:color w:val="auto"/>
                <w:sz w:val="22"/>
                <w:szCs w:val="22"/>
                <w:highlight w:val="none"/>
                <w:lang w:val="en-US"/>
              </w:rPr>
            </w:pPr>
            <w:r>
              <w:rPr>
                <w:rFonts w:hint="eastAsia" w:hAnsi="宋体" w:cs="宋体"/>
                <w:color w:val="auto"/>
                <w:sz w:val="22"/>
                <w:szCs w:val="22"/>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178" w:type="dxa"/>
            <w:vMerge w:val="continue"/>
            <w:vAlign w:val="center"/>
          </w:tcPr>
          <w:p>
            <w:pPr>
              <w:widowControl/>
              <w:adjustRightInd/>
              <w:spacing w:line="240" w:lineRule="auto"/>
              <w:jc w:val="center"/>
              <w:textAlignment w:val="auto"/>
              <w:rPr>
                <w:rFonts w:hAnsi="宋体" w:cs="宋体"/>
                <w:color w:val="auto"/>
                <w:sz w:val="22"/>
                <w:szCs w:val="22"/>
                <w:highlight w:val="none"/>
              </w:rPr>
            </w:pPr>
          </w:p>
        </w:tc>
        <w:tc>
          <w:tcPr>
            <w:tcW w:w="7371" w:type="dxa"/>
            <w:vAlign w:val="center"/>
          </w:tcPr>
          <w:p>
            <w:pPr>
              <w:widowControl/>
              <w:adjustRightInd/>
              <w:spacing w:line="240" w:lineRule="auto"/>
              <w:jc w:val="left"/>
              <w:textAlignment w:val="auto"/>
              <w:rPr>
                <w:rFonts w:hAnsi="宋体" w:cs="宋体"/>
                <w:color w:val="auto"/>
                <w:sz w:val="22"/>
                <w:szCs w:val="22"/>
                <w:highlight w:val="none"/>
              </w:rPr>
            </w:pPr>
            <w:r>
              <w:rPr>
                <w:rFonts w:hint="eastAsia" w:hAnsi="宋体" w:cs="宋体"/>
                <w:color w:val="auto"/>
                <w:sz w:val="22"/>
                <w:szCs w:val="22"/>
                <w:highlight w:val="none"/>
              </w:rPr>
              <w:t>投标人投入项目的高级测评师具有网络安全等级测评师高级证书和注册信息安全专业人员证书（CIS</w:t>
            </w:r>
            <w:r>
              <w:rPr>
                <w:rFonts w:hAnsi="宋体" w:cs="宋体"/>
                <w:color w:val="auto"/>
                <w:sz w:val="22"/>
                <w:szCs w:val="22"/>
                <w:highlight w:val="none"/>
              </w:rPr>
              <w:t>O</w:t>
            </w:r>
            <w:r>
              <w:rPr>
                <w:rFonts w:hint="eastAsia" w:hAnsi="宋体" w:cs="宋体"/>
                <w:color w:val="auto"/>
                <w:sz w:val="22"/>
                <w:szCs w:val="22"/>
                <w:highlight w:val="none"/>
              </w:rPr>
              <w:t>），</w:t>
            </w:r>
            <w:r>
              <w:rPr>
                <w:rFonts w:hint="eastAsia" w:hAnsi="宋体" w:cs="宋体"/>
                <w:color w:val="auto"/>
                <w:sz w:val="22"/>
                <w:szCs w:val="22"/>
                <w:highlight w:val="none"/>
                <w:lang w:val="en-US" w:eastAsia="zh-CN"/>
              </w:rPr>
              <w:t>提供其中一项证书得5分，满分为10分，</w:t>
            </w:r>
            <w:r>
              <w:rPr>
                <w:rFonts w:hint="eastAsia" w:hAnsi="宋体" w:cs="宋体"/>
                <w:color w:val="auto"/>
                <w:sz w:val="22"/>
                <w:szCs w:val="22"/>
                <w:highlight w:val="none"/>
              </w:rPr>
              <w:t>未提供不得分。</w:t>
            </w:r>
          </w:p>
          <w:p>
            <w:pPr>
              <w:widowControl/>
              <w:adjustRightInd/>
              <w:spacing w:line="240" w:lineRule="auto"/>
              <w:jc w:val="left"/>
              <w:textAlignment w:val="auto"/>
              <w:rPr>
                <w:rFonts w:hAnsi="宋体" w:cs="宋体"/>
                <w:color w:val="auto"/>
                <w:sz w:val="22"/>
                <w:szCs w:val="22"/>
                <w:highlight w:val="none"/>
              </w:rPr>
            </w:pPr>
            <w:r>
              <w:rPr>
                <w:rFonts w:hint="eastAsia" w:hAnsi="宋体" w:cs="宋体"/>
                <w:color w:val="auto"/>
                <w:sz w:val="22"/>
                <w:szCs w:val="22"/>
                <w:highlight w:val="none"/>
              </w:rPr>
              <w:t>【注：需提供相关材料复印件及对应人员投标前6个月（连续交满）的社保缴纳证明并加盖投标人公章(以养老保险缴纳明细表为准)。】</w:t>
            </w:r>
          </w:p>
        </w:tc>
        <w:tc>
          <w:tcPr>
            <w:tcW w:w="851" w:type="dxa"/>
            <w:vAlign w:val="center"/>
          </w:tcPr>
          <w:p>
            <w:pPr>
              <w:widowControl/>
              <w:adjustRightInd/>
              <w:spacing w:line="240" w:lineRule="auto"/>
              <w:jc w:val="center"/>
              <w:textAlignment w:val="auto"/>
              <w:rPr>
                <w:rFonts w:hAnsi="宋体" w:cs="宋体"/>
                <w:color w:val="auto"/>
                <w:sz w:val="22"/>
                <w:szCs w:val="22"/>
                <w:highlight w:val="none"/>
              </w:rPr>
            </w:pPr>
            <w:r>
              <w:rPr>
                <w:rFonts w:hint="eastAsia" w:hAnsi="宋体" w:cs="宋体"/>
                <w:color w:val="auto"/>
                <w:sz w:val="22"/>
                <w:szCs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178" w:type="dxa"/>
            <w:vMerge w:val="continue"/>
            <w:vAlign w:val="center"/>
          </w:tcPr>
          <w:p>
            <w:pPr>
              <w:widowControl/>
              <w:adjustRightInd/>
              <w:spacing w:line="240" w:lineRule="auto"/>
              <w:jc w:val="center"/>
              <w:textAlignment w:val="auto"/>
              <w:rPr>
                <w:rFonts w:hAnsi="宋体" w:cs="宋体"/>
                <w:color w:val="auto"/>
                <w:sz w:val="22"/>
                <w:szCs w:val="22"/>
                <w:highlight w:val="none"/>
              </w:rPr>
            </w:pPr>
          </w:p>
        </w:tc>
        <w:tc>
          <w:tcPr>
            <w:tcW w:w="7371" w:type="dxa"/>
            <w:vAlign w:val="center"/>
          </w:tcPr>
          <w:p>
            <w:pPr>
              <w:widowControl/>
              <w:adjustRightInd/>
              <w:spacing w:line="240" w:lineRule="auto"/>
              <w:jc w:val="left"/>
              <w:textAlignment w:val="auto"/>
              <w:rPr>
                <w:rFonts w:hint="eastAsia" w:hAnsi="宋体" w:eastAsia="宋体" w:cs="宋体"/>
                <w:color w:val="auto"/>
                <w:sz w:val="22"/>
                <w:szCs w:val="22"/>
                <w:highlight w:val="none"/>
                <w:lang w:eastAsia="zh-CN"/>
              </w:rPr>
            </w:pPr>
            <w:r>
              <w:rPr>
                <w:rFonts w:hint="eastAsia" w:hAnsi="宋体" w:cs="宋体"/>
                <w:color w:val="auto"/>
                <w:sz w:val="22"/>
                <w:szCs w:val="22"/>
                <w:highlight w:val="none"/>
              </w:rPr>
              <w:t>投标人具有全国计算机技术与软件专业技术资格证书，其中</w:t>
            </w:r>
            <w:r>
              <w:rPr>
                <w:rFonts w:hint="eastAsia" w:hAnsi="宋体" w:cs="宋体"/>
                <w:color w:val="auto"/>
                <w:sz w:val="22"/>
                <w:szCs w:val="22"/>
                <w:highlight w:val="none"/>
                <w:lang w:val="en-US" w:eastAsia="zh-CN"/>
              </w:rPr>
              <w:t>具</w:t>
            </w:r>
            <w:r>
              <w:rPr>
                <w:rFonts w:hint="eastAsia" w:hAnsi="宋体" w:cs="宋体"/>
                <w:color w:val="auto"/>
                <w:sz w:val="22"/>
                <w:szCs w:val="22"/>
                <w:highlight w:val="none"/>
              </w:rPr>
              <w:t>有高级资格证书的得5分/人，中级证书的得2.5分/人，满分为10分</w:t>
            </w:r>
            <w:r>
              <w:rPr>
                <w:rFonts w:hint="eastAsia" w:hAnsi="宋体" w:cs="宋体"/>
                <w:color w:val="auto"/>
                <w:sz w:val="22"/>
                <w:szCs w:val="22"/>
                <w:highlight w:val="none"/>
                <w:lang w:eastAsia="zh-CN"/>
              </w:rPr>
              <w:t>，</w:t>
            </w:r>
            <w:r>
              <w:rPr>
                <w:rFonts w:hint="eastAsia" w:hAnsi="宋体" w:cs="宋体"/>
                <w:color w:val="auto"/>
                <w:sz w:val="22"/>
                <w:szCs w:val="22"/>
                <w:highlight w:val="none"/>
              </w:rPr>
              <w:t>未提供不得分</w:t>
            </w:r>
            <w:r>
              <w:rPr>
                <w:rFonts w:hint="eastAsia" w:hAnsi="宋体" w:cs="宋体"/>
                <w:color w:val="auto"/>
                <w:sz w:val="22"/>
                <w:szCs w:val="22"/>
                <w:highlight w:val="none"/>
                <w:lang w:eastAsia="zh-CN"/>
              </w:rPr>
              <w:t>。</w:t>
            </w:r>
          </w:p>
          <w:p>
            <w:pPr>
              <w:widowControl/>
              <w:adjustRightInd/>
              <w:spacing w:line="240" w:lineRule="auto"/>
              <w:jc w:val="left"/>
              <w:textAlignment w:val="auto"/>
              <w:rPr>
                <w:rFonts w:hAnsi="宋体" w:cs="宋体"/>
                <w:color w:val="auto"/>
                <w:sz w:val="22"/>
                <w:szCs w:val="22"/>
                <w:highlight w:val="none"/>
              </w:rPr>
            </w:pPr>
            <w:r>
              <w:rPr>
                <w:rFonts w:hint="eastAsia" w:hAnsi="宋体" w:cs="宋体"/>
                <w:color w:val="auto"/>
                <w:sz w:val="22"/>
                <w:szCs w:val="22"/>
                <w:highlight w:val="none"/>
              </w:rPr>
              <w:t>【注：需提供相关材料复印件及对应人员投标前6个月（连续交满）的社保缴纳证明并加盖投标人公章(以养老保险缴纳明细表为准)。】</w:t>
            </w:r>
          </w:p>
        </w:tc>
        <w:tc>
          <w:tcPr>
            <w:tcW w:w="851" w:type="dxa"/>
            <w:vAlign w:val="center"/>
          </w:tcPr>
          <w:p>
            <w:pPr>
              <w:widowControl/>
              <w:adjustRightInd/>
              <w:spacing w:line="240" w:lineRule="auto"/>
              <w:jc w:val="center"/>
              <w:textAlignment w:val="auto"/>
              <w:rPr>
                <w:rFonts w:hint="default" w:hAnsi="宋体" w:cs="宋体"/>
                <w:color w:val="auto"/>
                <w:sz w:val="22"/>
                <w:szCs w:val="22"/>
                <w:highlight w:val="none"/>
              </w:rPr>
            </w:pPr>
            <w:r>
              <w:rPr>
                <w:rFonts w:hint="eastAsia" w:hAnsi="宋体" w:cs="宋体"/>
                <w:color w:val="auto"/>
                <w:sz w:val="22"/>
                <w:szCs w:val="22"/>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178" w:type="dxa"/>
            <w:vMerge w:val="continue"/>
            <w:vAlign w:val="center"/>
          </w:tcPr>
          <w:p>
            <w:pPr>
              <w:widowControl/>
              <w:adjustRightInd/>
              <w:spacing w:line="240" w:lineRule="auto"/>
              <w:jc w:val="center"/>
              <w:textAlignment w:val="auto"/>
              <w:rPr>
                <w:rFonts w:hAnsi="宋体" w:cs="宋体"/>
                <w:color w:val="auto"/>
                <w:sz w:val="22"/>
                <w:szCs w:val="22"/>
                <w:highlight w:val="none"/>
              </w:rPr>
            </w:pPr>
          </w:p>
        </w:tc>
        <w:tc>
          <w:tcPr>
            <w:tcW w:w="7371" w:type="dxa"/>
            <w:vAlign w:val="center"/>
          </w:tcPr>
          <w:p>
            <w:pPr>
              <w:widowControl/>
              <w:adjustRightInd/>
              <w:spacing w:line="240" w:lineRule="auto"/>
              <w:jc w:val="left"/>
              <w:textAlignment w:val="auto"/>
              <w:rPr>
                <w:rFonts w:hAnsi="宋体" w:cs="宋体"/>
                <w:color w:val="auto"/>
                <w:sz w:val="22"/>
                <w:szCs w:val="22"/>
                <w:highlight w:val="none"/>
              </w:rPr>
            </w:pPr>
            <w:r>
              <w:rPr>
                <w:rFonts w:hint="eastAsia" w:hAnsi="宋体" w:cs="宋体"/>
                <w:color w:val="auto"/>
                <w:sz w:val="22"/>
                <w:szCs w:val="22"/>
                <w:highlight w:val="none"/>
              </w:rPr>
              <w:t>投标人拥有一支专业化程度较高的安全等级测评技术人才队伍，测评人员中取得高级测评师数量在</w:t>
            </w:r>
            <w:r>
              <w:rPr>
                <w:rFonts w:hAnsi="宋体" w:cs="宋体"/>
                <w:color w:val="auto"/>
                <w:sz w:val="22"/>
                <w:szCs w:val="22"/>
                <w:highlight w:val="none"/>
              </w:rPr>
              <w:t>2</w:t>
            </w:r>
            <w:r>
              <w:rPr>
                <w:rFonts w:hint="eastAsia" w:hAnsi="宋体" w:cs="宋体"/>
                <w:color w:val="auto"/>
                <w:sz w:val="22"/>
                <w:szCs w:val="22"/>
                <w:highlight w:val="none"/>
              </w:rPr>
              <w:t>人(含)以上的得5分；测评人员中取得高级测评师职称人员数量</w:t>
            </w:r>
            <w:r>
              <w:rPr>
                <w:rFonts w:hint="eastAsia" w:hAnsi="宋体" w:cs="宋体"/>
                <w:color w:val="auto"/>
                <w:sz w:val="22"/>
                <w:szCs w:val="22"/>
                <w:highlight w:val="none"/>
                <w:lang w:val="en-US" w:eastAsia="zh-CN"/>
              </w:rPr>
              <w:t>为</w:t>
            </w:r>
            <w:r>
              <w:rPr>
                <w:rFonts w:hAnsi="宋体" w:cs="宋体"/>
                <w:color w:val="auto"/>
                <w:sz w:val="22"/>
                <w:szCs w:val="22"/>
                <w:highlight w:val="none"/>
              </w:rPr>
              <w:t>1</w:t>
            </w:r>
            <w:r>
              <w:rPr>
                <w:rFonts w:hint="eastAsia" w:hAnsi="宋体" w:cs="宋体"/>
                <w:color w:val="auto"/>
                <w:sz w:val="22"/>
                <w:szCs w:val="22"/>
                <w:highlight w:val="none"/>
              </w:rPr>
              <w:t>人的得2分，没有取得高级测评师职称的不得分，满分5分。</w:t>
            </w:r>
          </w:p>
          <w:p>
            <w:pPr>
              <w:widowControl/>
              <w:adjustRightInd/>
              <w:spacing w:line="240" w:lineRule="auto"/>
              <w:jc w:val="left"/>
              <w:textAlignment w:val="auto"/>
              <w:rPr>
                <w:rFonts w:hAnsi="宋体" w:cs="宋体"/>
                <w:color w:val="auto"/>
                <w:sz w:val="22"/>
                <w:szCs w:val="22"/>
                <w:highlight w:val="none"/>
              </w:rPr>
            </w:pPr>
            <w:r>
              <w:rPr>
                <w:rFonts w:hint="eastAsia" w:hAnsi="宋体" w:cs="宋体"/>
                <w:color w:val="auto"/>
                <w:sz w:val="22"/>
                <w:szCs w:val="22"/>
                <w:highlight w:val="none"/>
              </w:rPr>
              <w:t>【注：需提供相关材料复印件及对应人员投标前6个月（连续交满）的社保缴纳证明并加盖投标人公章(以养老保险缴纳明细表为准)。】</w:t>
            </w:r>
          </w:p>
        </w:tc>
        <w:tc>
          <w:tcPr>
            <w:tcW w:w="851" w:type="dxa"/>
            <w:vAlign w:val="center"/>
          </w:tcPr>
          <w:p>
            <w:pPr>
              <w:widowControl/>
              <w:adjustRightInd/>
              <w:spacing w:line="240" w:lineRule="auto"/>
              <w:jc w:val="center"/>
              <w:textAlignment w:val="auto"/>
              <w:rPr>
                <w:rFonts w:hAnsi="宋体" w:cs="宋体"/>
                <w:color w:val="auto"/>
                <w:sz w:val="22"/>
                <w:szCs w:val="22"/>
                <w:highlight w:val="none"/>
              </w:rPr>
            </w:pPr>
            <w:r>
              <w:rPr>
                <w:rFonts w:hint="eastAsia" w:hAnsi="宋体" w:cs="宋体"/>
                <w:color w:val="auto"/>
                <w:sz w:val="22"/>
                <w:szCs w:val="22"/>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178" w:type="dxa"/>
            <w:vAlign w:val="center"/>
          </w:tcPr>
          <w:p>
            <w:pPr>
              <w:widowControl/>
              <w:adjustRightInd/>
              <w:spacing w:line="240" w:lineRule="auto"/>
              <w:jc w:val="center"/>
              <w:textAlignment w:val="auto"/>
              <w:rPr>
                <w:rFonts w:hAnsi="宋体" w:cs="宋体"/>
                <w:color w:val="auto"/>
                <w:sz w:val="22"/>
                <w:szCs w:val="22"/>
                <w:highlight w:val="none"/>
              </w:rPr>
            </w:pPr>
            <w:r>
              <w:rPr>
                <w:rFonts w:hint="eastAsia" w:hAnsi="宋体" w:cs="宋体"/>
                <w:color w:val="auto"/>
                <w:sz w:val="22"/>
                <w:szCs w:val="22"/>
                <w:highlight w:val="none"/>
              </w:rPr>
              <w:t>测评计划及方案</w:t>
            </w:r>
          </w:p>
        </w:tc>
        <w:tc>
          <w:tcPr>
            <w:tcW w:w="7371" w:type="dxa"/>
            <w:vAlign w:val="center"/>
          </w:tcPr>
          <w:p>
            <w:pPr>
              <w:widowControl/>
              <w:adjustRightInd/>
              <w:spacing w:line="240" w:lineRule="auto"/>
              <w:jc w:val="left"/>
              <w:textAlignment w:val="auto"/>
              <w:rPr>
                <w:rFonts w:hAnsi="宋体" w:cs="宋体"/>
                <w:color w:val="auto"/>
                <w:sz w:val="22"/>
                <w:szCs w:val="22"/>
                <w:highlight w:val="none"/>
              </w:rPr>
            </w:pPr>
            <w:r>
              <w:rPr>
                <w:rFonts w:hint="eastAsia" w:hAnsi="宋体" w:cs="宋体"/>
                <w:b w:val="0"/>
                <w:bCs w:val="0"/>
                <w:color w:val="auto"/>
                <w:sz w:val="22"/>
                <w:szCs w:val="22"/>
                <w:highlight w:val="none"/>
              </w:rPr>
              <w:t>按照招标要求制定项目计划安排</w:t>
            </w:r>
            <w:r>
              <w:rPr>
                <w:rFonts w:hint="eastAsia" w:hAnsi="宋体" w:cs="宋体"/>
                <w:color w:val="auto"/>
                <w:sz w:val="22"/>
                <w:szCs w:val="22"/>
                <w:highlight w:val="none"/>
              </w:rPr>
              <w:t>：根据投标人编制的项目计划安排的措施、时间安排、人员配置等方面是否科学、合理，由评标委员会进行横向比较后评议，对项目目标和内容能够充分把握，方案完整、准确、实用，具有较高可操作性、完整性、合理性的得5－10分；理解基本准确、方案基本可行的得2－5分；理解基本准确、方案不完整的得0－2分；理解模糊、方案不具有操作性的或未提供的不得分。</w:t>
            </w:r>
          </w:p>
        </w:tc>
        <w:tc>
          <w:tcPr>
            <w:tcW w:w="851" w:type="dxa"/>
            <w:vAlign w:val="center"/>
          </w:tcPr>
          <w:p>
            <w:pPr>
              <w:widowControl/>
              <w:adjustRightInd/>
              <w:spacing w:line="240" w:lineRule="auto"/>
              <w:jc w:val="center"/>
              <w:textAlignment w:val="auto"/>
              <w:rPr>
                <w:rFonts w:hAnsi="宋体" w:cs="宋体"/>
                <w:color w:val="auto"/>
                <w:sz w:val="22"/>
                <w:szCs w:val="22"/>
                <w:highlight w:val="none"/>
              </w:rPr>
            </w:pPr>
            <w:r>
              <w:rPr>
                <w:rFonts w:hint="eastAsia" w:hAnsi="宋体" w:cs="宋体"/>
                <w:color w:val="auto"/>
                <w:sz w:val="22"/>
                <w:szCs w:val="22"/>
                <w:highlight w:val="none"/>
              </w:rPr>
              <w:t>10</w:t>
            </w:r>
          </w:p>
        </w:tc>
      </w:tr>
    </w:tbl>
    <w:p>
      <w:pPr>
        <w:spacing w:line="40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 xml:space="preserve">3.4.2 </w:t>
      </w:r>
      <w:r>
        <w:rPr>
          <w:rFonts w:hint="eastAsia" w:asciiTheme="minorEastAsia" w:hAnsiTheme="minorEastAsia" w:eastAsiaTheme="minorEastAsia"/>
          <w:color w:val="auto"/>
          <w:sz w:val="24"/>
          <w:szCs w:val="24"/>
          <w:highlight w:val="none"/>
        </w:rPr>
        <w:t>各项评分标准的投标人得分为各评委评分的算术平均值。投标人得分取小数点后两位。</w:t>
      </w:r>
    </w:p>
    <w:p>
      <w:pPr>
        <w:spacing w:line="400" w:lineRule="exact"/>
        <w:ind w:firstLine="480" w:firstLineChars="200"/>
        <w:outlineLvl w:val="1"/>
        <w:rPr>
          <w:rFonts w:hint="eastAsia" w:asciiTheme="minorEastAsia" w:hAnsiTheme="minorEastAsia" w:eastAsiaTheme="minorEastAsia"/>
          <w:color w:val="auto"/>
          <w:sz w:val="24"/>
          <w:szCs w:val="24"/>
          <w:highlight w:val="none"/>
          <w:lang w:eastAsia="zh-CN"/>
        </w:rPr>
      </w:pPr>
      <w:bookmarkStart w:id="1070" w:name="_Toc23981"/>
      <w:bookmarkStart w:id="1071" w:name="_Toc1406"/>
      <w:bookmarkStart w:id="1072" w:name="_Toc14487"/>
      <w:bookmarkStart w:id="1073" w:name="_Toc935"/>
      <w:r>
        <w:rPr>
          <w:rFonts w:asciiTheme="minorEastAsia" w:hAnsiTheme="minorEastAsia" w:eastAsiaTheme="minorEastAsia"/>
          <w:color w:val="auto"/>
          <w:sz w:val="24"/>
          <w:szCs w:val="24"/>
          <w:highlight w:val="none"/>
        </w:rPr>
        <w:t>3.5推荐预选</w:t>
      </w:r>
      <w:bookmarkEnd w:id="1070"/>
      <w:bookmarkEnd w:id="1071"/>
      <w:bookmarkEnd w:id="1072"/>
      <w:r>
        <w:rPr>
          <w:rFonts w:hint="eastAsia" w:asciiTheme="minorEastAsia" w:hAnsiTheme="minorEastAsia" w:eastAsiaTheme="minorEastAsia"/>
          <w:color w:val="auto"/>
          <w:sz w:val="24"/>
          <w:szCs w:val="24"/>
          <w:highlight w:val="none"/>
          <w:lang w:eastAsia="zh-CN"/>
        </w:rPr>
        <w:t>供应商</w:t>
      </w:r>
      <w:bookmarkEnd w:id="1073"/>
    </w:p>
    <w:p>
      <w:pPr>
        <w:spacing w:line="400" w:lineRule="exact"/>
        <w:ind w:firstLine="482" w:firstLineChars="200"/>
        <w:rPr>
          <w:rFonts w:asciiTheme="minorEastAsia" w:hAnsiTheme="minorEastAsia" w:eastAsiaTheme="minorEastAsia"/>
          <w:b/>
          <w:bCs/>
          <w:color w:val="auto"/>
          <w:sz w:val="24"/>
          <w:szCs w:val="24"/>
          <w:highlight w:val="none"/>
          <w:u w:val="single"/>
        </w:rPr>
      </w:pPr>
      <w:r>
        <w:rPr>
          <w:rFonts w:hint="eastAsia" w:asciiTheme="minorEastAsia" w:hAnsiTheme="minorEastAsia" w:eastAsiaTheme="minorEastAsia"/>
          <w:b/>
          <w:bCs/>
          <w:color w:val="auto"/>
          <w:sz w:val="24"/>
          <w:szCs w:val="24"/>
          <w:highlight w:val="none"/>
          <w:u w:val="single"/>
        </w:rPr>
        <w:t>各项得分累加为投标人的综合得分，评标委员会根据综合得分高低进行排列，推荐总得分总分≥</w:t>
      </w:r>
      <w:r>
        <w:rPr>
          <w:rFonts w:hint="eastAsia" w:asciiTheme="minorEastAsia" w:hAnsiTheme="minorEastAsia" w:eastAsiaTheme="minorEastAsia"/>
          <w:b/>
          <w:bCs/>
          <w:color w:val="auto"/>
          <w:sz w:val="24"/>
          <w:szCs w:val="24"/>
          <w:highlight w:val="none"/>
          <w:u w:val="single"/>
          <w:lang w:val="en-US" w:eastAsia="zh-CN"/>
        </w:rPr>
        <w:t>70</w:t>
      </w:r>
      <w:r>
        <w:rPr>
          <w:rFonts w:hint="eastAsia" w:asciiTheme="minorEastAsia" w:hAnsiTheme="minorEastAsia" w:eastAsiaTheme="minorEastAsia"/>
          <w:b/>
          <w:bCs/>
          <w:color w:val="auto"/>
          <w:sz w:val="24"/>
          <w:szCs w:val="24"/>
          <w:highlight w:val="none"/>
          <w:u w:val="single"/>
        </w:rPr>
        <w:t>分且排名前</w:t>
      </w:r>
      <w:r>
        <w:rPr>
          <w:rFonts w:hint="eastAsia" w:asciiTheme="minorEastAsia" w:hAnsiTheme="minorEastAsia" w:eastAsiaTheme="minorEastAsia"/>
          <w:b/>
          <w:bCs/>
          <w:color w:val="auto"/>
          <w:sz w:val="24"/>
          <w:szCs w:val="24"/>
          <w:highlight w:val="none"/>
          <w:u w:val="single"/>
          <w:lang w:val="en-US" w:eastAsia="zh-CN"/>
        </w:rPr>
        <w:t>6</w:t>
      </w:r>
      <w:r>
        <w:rPr>
          <w:rFonts w:hint="eastAsia" w:asciiTheme="minorEastAsia" w:hAnsiTheme="minorEastAsia" w:eastAsiaTheme="minorEastAsia"/>
          <w:b/>
          <w:bCs/>
          <w:color w:val="auto"/>
          <w:sz w:val="24"/>
          <w:szCs w:val="24"/>
          <w:highlight w:val="none"/>
          <w:u w:val="single"/>
        </w:rPr>
        <w:t>的投标人入选预选</w:t>
      </w:r>
      <w:r>
        <w:rPr>
          <w:rFonts w:hint="eastAsia" w:asciiTheme="minorEastAsia" w:hAnsiTheme="minorEastAsia" w:eastAsiaTheme="minorEastAsia"/>
          <w:b/>
          <w:bCs/>
          <w:color w:val="auto"/>
          <w:sz w:val="24"/>
          <w:szCs w:val="24"/>
          <w:highlight w:val="none"/>
          <w:u w:val="single"/>
          <w:lang w:eastAsia="zh-CN"/>
        </w:rPr>
        <w:t>供应商</w:t>
      </w:r>
      <w:r>
        <w:rPr>
          <w:rFonts w:hint="eastAsia" w:asciiTheme="minorEastAsia" w:hAnsiTheme="minorEastAsia" w:eastAsiaTheme="minorEastAsia"/>
          <w:b/>
          <w:bCs/>
          <w:color w:val="auto"/>
          <w:sz w:val="24"/>
          <w:szCs w:val="24"/>
          <w:highlight w:val="none"/>
          <w:u w:val="single"/>
        </w:rPr>
        <w:t>名录库。如遇第</w:t>
      </w:r>
      <w:r>
        <w:rPr>
          <w:rFonts w:hint="eastAsia" w:asciiTheme="minorEastAsia" w:hAnsiTheme="minorEastAsia" w:eastAsiaTheme="minorEastAsia"/>
          <w:b/>
          <w:bCs/>
          <w:color w:val="auto"/>
          <w:sz w:val="24"/>
          <w:szCs w:val="24"/>
          <w:highlight w:val="none"/>
          <w:u w:val="single"/>
          <w:lang w:val="en-US" w:eastAsia="zh-CN"/>
        </w:rPr>
        <w:t>6</w:t>
      </w:r>
      <w:r>
        <w:rPr>
          <w:rFonts w:hint="eastAsia" w:asciiTheme="minorEastAsia" w:hAnsiTheme="minorEastAsia" w:eastAsiaTheme="minorEastAsia"/>
          <w:b/>
          <w:bCs/>
          <w:color w:val="auto"/>
          <w:sz w:val="24"/>
          <w:szCs w:val="24"/>
          <w:highlight w:val="none"/>
          <w:u w:val="single"/>
        </w:rPr>
        <w:t>名存在并列情况，则以随机抽取确定排列顺序，先抽中的投标人进入预选</w:t>
      </w:r>
      <w:r>
        <w:rPr>
          <w:rFonts w:hint="eastAsia" w:asciiTheme="minorEastAsia" w:hAnsiTheme="minorEastAsia" w:eastAsiaTheme="minorEastAsia"/>
          <w:b/>
          <w:bCs/>
          <w:color w:val="auto"/>
          <w:sz w:val="24"/>
          <w:szCs w:val="24"/>
          <w:highlight w:val="none"/>
          <w:u w:val="single"/>
          <w:lang w:eastAsia="zh-CN"/>
        </w:rPr>
        <w:t>供应商</w:t>
      </w:r>
      <w:r>
        <w:rPr>
          <w:rFonts w:hint="eastAsia" w:asciiTheme="minorEastAsia" w:hAnsiTheme="minorEastAsia" w:eastAsiaTheme="minorEastAsia"/>
          <w:b/>
          <w:bCs/>
          <w:color w:val="auto"/>
          <w:sz w:val="24"/>
          <w:szCs w:val="24"/>
          <w:highlight w:val="none"/>
          <w:u w:val="single"/>
        </w:rPr>
        <w:t>名录库。若总得分总分≥</w:t>
      </w:r>
      <w:r>
        <w:rPr>
          <w:rFonts w:hint="eastAsia" w:asciiTheme="minorEastAsia" w:hAnsiTheme="minorEastAsia" w:eastAsiaTheme="minorEastAsia"/>
          <w:b/>
          <w:bCs/>
          <w:color w:val="auto"/>
          <w:sz w:val="24"/>
          <w:szCs w:val="24"/>
          <w:highlight w:val="none"/>
          <w:u w:val="single"/>
          <w:lang w:val="en-US" w:eastAsia="zh-CN"/>
        </w:rPr>
        <w:t>70</w:t>
      </w:r>
      <w:r>
        <w:rPr>
          <w:rFonts w:hint="eastAsia" w:asciiTheme="minorEastAsia" w:hAnsiTheme="minorEastAsia" w:eastAsiaTheme="minorEastAsia"/>
          <w:b/>
          <w:bCs/>
          <w:color w:val="auto"/>
          <w:sz w:val="24"/>
          <w:szCs w:val="24"/>
          <w:highlight w:val="none"/>
          <w:u w:val="single"/>
        </w:rPr>
        <w:t>分的投标人不超过</w:t>
      </w:r>
      <w:r>
        <w:rPr>
          <w:rFonts w:hint="eastAsia" w:asciiTheme="minorEastAsia" w:hAnsiTheme="minorEastAsia" w:eastAsiaTheme="minorEastAsia"/>
          <w:b/>
          <w:bCs/>
          <w:color w:val="auto"/>
          <w:sz w:val="24"/>
          <w:szCs w:val="24"/>
          <w:highlight w:val="none"/>
          <w:u w:val="single"/>
          <w:lang w:val="en-US" w:eastAsia="zh-CN"/>
        </w:rPr>
        <w:t>6</w:t>
      </w:r>
      <w:r>
        <w:rPr>
          <w:rFonts w:hint="eastAsia" w:asciiTheme="minorEastAsia" w:hAnsiTheme="minorEastAsia" w:eastAsiaTheme="minorEastAsia"/>
          <w:b/>
          <w:bCs/>
          <w:color w:val="auto"/>
          <w:sz w:val="24"/>
          <w:szCs w:val="24"/>
          <w:highlight w:val="none"/>
          <w:u w:val="single"/>
        </w:rPr>
        <w:t>家，则全部入选预选</w:t>
      </w:r>
      <w:r>
        <w:rPr>
          <w:rFonts w:hint="eastAsia" w:asciiTheme="minorEastAsia" w:hAnsiTheme="minorEastAsia" w:eastAsiaTheme="minorEastAsia"/>
          <w:b/>
          <w:bCs/>
          <w:color w:val="auto"/>
          <w:sz w:val="24"/>
          <w:szCs w:val="24"/>
          <w:highlight w:val="none"/>
          <w:u w:val="single"/>
          <w:lang w:eastAsia="zh-CN"/>
        </w:rPr>
        <w:t>供应商</w:t>
      </w:r>
      <w:r>
        <w:rPr>
          <w:rFonts w:hint="eastAsia" w:asciiTheme="minorEastAsia" w:hAnsiTheme="minorEastAsia" w:eastAsiaTheme="minorEastAsia"/>
          <w:b/>
          <w:bCs/>
          <w:color w:val="auto"/>
          <w:sz w:val="24"/>
          <w:szCs w:val="24"/>
          <w:highlight w:val="none"/>
          <w:u w:val="single"/>
        </w:rPr>
        <w:t>名录库。</w:t>
      </w:r>
    </w:p>
    <w:p>
      <w:pPr>
        <w:spacing w:line="400" w:lineRule="exact"/>
        <w:ind w:firstLine="480" w:firstLineChars="200"/>
        <w:outlineLvl w:val="1"/>
        <w:rPr>
          <w:rFonts w:asciiTheme="minorEastAsia" w:hAnsiTheme="minorEastAsia" w:eastAsiaTheme="minorEastAsia"/>
          <w:snapToGrid w:val="0"/>
          <w:color w:val="auto"/>
          <w:sz w:val="24"/>
          <w:szCs w:val="24"/>
          <w:highlight w:val="none"/>
        </w:rPr>
      </w:pPr>
      <w:bookmarkStart w:id="1074" w:name="_Toc32578"/>
      <w:bookmarkStart w:id="1075" w:name="_Toc4278"/>
      <w:bookmarkStart w:id="1076" w:name="_Toc1181"/>
      <w:bookmarkStart w:id="1077" w:name="_Toc27892"/>
      <w:r>
        <w:rPr>
          <w:rFonts w:asciiTheme="minorEastAsia" w:hAnsiTheme="minorEastAsia" w:eastAsiaTheme="minorEastAsia"/>
          <w:snapToGrid w:val="0"/>
          <w:color w:val="auto"/>
          <w:sz w:val="24"/>
          <w:szCs w:val="24"/>
          <w:highlight w:val="none"/>
        </w:rPr>
        <w:t>3.6 评标报告</w:t>
      </w:r>
      <w:bookmarkEnd w:id="1074"/>
      <w:bookmarkEnd w:id="1075"/>
      <w:bookmarkEnd w:id="1076"/>
      <w:bookmarkEnd w:id="1077"/>
    </w:p>
    <w:p>
      <w:pPr>
        <w:spacing w:line="400" w:lineRule="exact"/>
        <w:ind w:firstLine="720" w:firstLineChars="3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 xml:space="preserve">3.6.1 评标委员会完成评标后，将形成书面的评标报告并提交给招标人。 </w:t>
      </w:r>
    </w:p>
    <w:p>
      <w:pPr>
        <w:spacing w:line="400" w:lineRule="exact"/>
        <w:ind w:firstLine="720" w:firstLineChars="3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 xml:space="preserve">3.6.2 </w:t>
      </w:r>
      <w:r>
        <w:rPr>
          <w:rFonts w:hint="eastAsia" w:asciiTheme="minorEastAsia" w:hAnsiTheme="minorEastAsia" w:eastAsiaTheme="minorEastAsia"/>
          <w:color w:val="auto"/>
          <w:sz w:val="24"/>
          <w:szCs w:val="24"/>
          <w:highlight w:val="none"/>
        </w:rPr>
        <w:t>评标报告由评标委员会全体成员签字。</w:t>
      </w:r>
    </w:p>
    <w:bookmarkEnd w:id="1065"/>
    <w:p>
      <w:pPr>
        <w:pStyle w:val="6"/>
        <w:spacing w:before="0" w:after="0" w:line="440" w:lineRule="exact"/>
        <w:ind w:left="0" w:firstLine="0"/>
        <w:rPr>
          <w:rFonts w:asciiTheme="minorEastAsia" w:hAnsiTheme="minorEastAsia" w:eastAsiaTheme="minorEastAsia"/>
          <w:color w:val="auto"/>
          <w:sz w:val="24"/>
          <w:szCs w:val="24"/>
          <w:highlight w:val="none"/>
        </w:rPr>
      </w:pPr>
      <w:bookmarkStart w:id="1078" w:name="_Toc1640"/>
      <w:bookmarkStart w:id="1079" w:name="_Toc101406013"/>
      <w:bookmarkStart w:id="1080" w:name="_Toc16782"/>
      <w:bookmarkStart w:id="1081" w:name="_Toc430257917"/>
      <w:bookmarkStart w:id="1082" w:name="_Toc12960"/>
      <w:bookmarkStart w:id="1083" w:name="_Toc32443"/>
      <w:bookmarkStart w:id="1084" w:name="_Toc22788"/>
      <w:bookmarkStart w:id="1085" w:name="_Toc18657"/>
      <w:bookmarkStart w:id="1086" w:name="_Toc14014"/>
      <w:bookmarkStart w:id="1087" w:name="_Toc6410"/>
      <w:bookmarkStart w:id="1088" w:name="_Toc31352"/>
      <w:bookmarkStart w:id="1089" w:name="_Toc10300"/>
      <w:bookmarkStart w:id="1090" w:name="_Toc23069"/>
      <w:bookmarkStart w:id="1091" w:name="_Toc16811"/>
      <w:bookmarkStart w:id="1092" w:name="_Toc11726"/>
      <w:bookmarkStart w:id="1093" w:name="_Toc16273"/>
      <w:bookmarkStart w:id="1094" w:name="_Toc16494"/>
      <w:bookmarkStart w:id="1095" w:name="_Toc17782"/>
      <w:r>
        <w:rPr>
          <w:rFonts w:asciiTheme="minorEastAsia" w:hAnsiTheme="minorEastAsia" w:eastAsiaTheme="minorEastAsia"/>
          <w:color w:val="auto"/>
          <w:sz w:val="24"/>
          <w:szCs w:val="24"/>
          <w:highlight w:val="none"/>
        </w:rPr>
        <w:t xml:space="preserve">4. </w:t>
      </w:r>
      <w:r>
        <w:rPr>
          <w:rFonts w:hint="eastAsia" w:asciiTheme="minorEastAsia" w:hAnsiTheme="minorEastAsia" w:eastAsiaTheme="minorEastAsia"/>
          <w:color w:val="auto"/>
          <w:sz w:val="24"/>
          <w:szCs w:val="24"/>
          <w:highlight w:val="none"/>
        </w:rPr>
        <w:t>附则</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spacing w:line="440" w:lineRule="exact"/>
        <w:ind w:firstLine="482" w:firstLineChars="200"/>
        <w:rPr>
          <w:rFonts w:asciiTheme="minorEastAsia" w:hAnsiTheme="minorEastAsia" w:eastAsiaTheme="minorEastAsia"/>
          <w:color w:val="auto"/>
          <w:sz w:val="24"/>
          <w:szCs w:val="24"/>
          <w:highlight w:val="none"/>
        </w:rPr>
      </w:pPr>
      <w:r>
        <w:rPr>
          <w:rFonts w:asciiTheme="minorEastAsia" w:hAnsiTheme="minorEastAsia" w:eastAsiaTheme="minorEastAsia"/>
          <w:b/>
          <w:bCs/>
          <w:color w:val="auto"/>
          <w:sz w:val="24"/>
          <w:szCs w:val="24"/>
          <w:highlight w:val="none"/>
          <w:u w:val="single"/>
        </w:rPr>
        <w:t xml:space="preserve">4.1 </w:t>
      </w:r>
      <w:r>
        <w:rPr>
          <w:rFonts w:hint="eastAsia" w:asciiTheme="minorEastAsia" w:hAnsiTheme="minorEastAsia" w:eastAsiaTheme="minorEastAsia"/>
          <w:b/>
          <w:bCs/>
          <w:color w:val="auto"/>
          <w:sz w:val="24"/>
          <w:szCs w:val="24"/>
          <w:highlight w:val="none"/>
          <w:u w:val="single"/>
        </w:rPr>
        <w:t>在评标过程中，有关评标委员会要求投标人作出澄清的，须由投标人的法定代表人或其委托代理人按规定时间（一般在半个小时内）、地点向评标委员会作出书面澄清。投标人未能按上述规定作出书面澄清的，则评标委员会可以按不利于投标人的情形认定</w:t>
      </w:r>
      <w:r>
        <w:rPr>
          <w:rFonts w:hint="eastAsia" w:asciiTheme="minorEastAsia" w:hAnsiTheme="minorEastAsia" w:eastAsiaTheme="minorEastAsia"/>
          <w:b/>
          <w:bCs/>
          <w:color w:val="auto"/>
          <w:sz w:val="24"/>
          <w:szCs w:val="24"/>
          <w:highlight w:val="none"/>
        </w:rPr>
        <w:t>。</w:t>
      </w:r>
    </w:p>
    <w:p>
      <w:pPr>
        <w:spacing w:line="44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 xml:space="preserve">4.2 </w:t>
      </w:r>
      <w:r>
        <w:rPr>
          <w:rFonts w:hint="eastAsia" w:asciiTheme="minorEastAsia" w:hAnsiTheme="minorEastAsia" w:eastAsiaTheme="minorEastAsia"/>
          <w:color w:val="auto"/>
          <w:sz w:val="24"/>
          <w:szCs w:val="24"/>
          <w:highlight w:val="none"/>
        </w:rPr>
        <w:t>投标人应对所递交的投标文件以及与投标有关的证明资料的真实性负责，若以弄虚作假骗取中标的，中标无效，给招标人造成损失的依法承担赔偿责任。</w:t>
      </w:r>
    </w:p>
    <w:p>
      <w:pPr>
        <w:rPr>
          <w:rFonts w:asciiTheme="minorEastAsia" w:hAnsiTheme="minorEastAsia" w:eastAsiaTheme="minorEastAsia"/>
          <w:color w:val="auto"/>
          <w:highlight w:val="none"/>
        </w:rPr>
      </w:pPr>
    </w:p>
    <w:sectPr>
      <w:type w:val="nextColumn"/>
      <w:pgSz w:w="11906" w:h="16838"/>
      <w:pgMar w:top="1417" w:right="1531" w:bottom="1417" w:left="1531" w:header="851" w:footer="992" w:gutter="0"/>
      <w:paperSrc w:first="15" w:other="15"/>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ArialMT">
    <w:altName w:val="新宋体"/>
    <w:panose1 w:val="00000000000000000000"/>
    <w:charset w:val="00"/>
    <w:family w:val="auto"/>
    <w:pitch w:val="default"/>
    <w:sig w:usb0="00000000" w:usb1="00000000" w:usb2="00000010" w:usb3="00000000" w:csb0="00040001" w:csb1="00000000"/>
  </w:font>
  <w:font w:name="新宋体">
    <w:panose1 w:val="02010609030101010101"/>
    <w:charset w:val="86"/>
    <w:family w:val="auto"/>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457200"/>
              <wp:effectExtent l="0" t="3810" r="635" b="0"/>
              <wp:wrapNone/>
              <wp:docPr id="3"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14935" cy="457200"/>
                      </a:xfrm>
                      <a:prstGeom prst="rect">
                        <a:avLst/>
                      </a:prstGeom>
                      <a:noFill/>
                      <a:ln>
                        <a:noFill/>
                      </a:ln>
                    </wps:spPr>
                    <wps:txbx>
                      <w:txbxContent>
                        <w:p>
                          <w:pPr>
                            <w:pStyle w:val="28"/>
                            <w:rPr>
                              <w:rStyle w:val="45"/>
                            </w:rPr>
                          </w:pPr>
                          <w:r>
                            <w:fldChar w:fldCharType="begin"/>
                          </w:r>
                          <w:r>
                            <w:rPr>
                              <w:rStyle w:val="45"/>
                            </w:rPr>
                            <w:instrText xml:space="preserve"> PAGE </w:instrText>
                          </w:r>
                          <w:r>
                            <w:fldChar w:fldCharType="separate"/>
                          </w:r>
                          <w:r>
                            <w:rPr>
                              <w:rStyle w:val="45"/>
                            </w:rPr>
                            <w:t>1</w:t>
                          </w:r>
                          <w:r>
                            <w:fldChar w:fldCharType="end"/>
                          </w:r>
                        </w:p>
                        <w:p/>
                      </w:txbxContent>
                    </wps:txbx>
                    <wps:bodyPr rot="0" vert="horz" wrap="none" lIns="0" tIns="0" rIns="0" bIns="0" anchor="t" anchorCtr="0" upright="1">
                      <a:spAutoFit/>
                    </wps:bodyPr>
                  </wps:wsp>
                </a:graphicData>
              </a:graphic>
            </wp:anchor>
          </w:drawing>
        </mc:Choice>
        <mc:Fallback>
          <w:pict>
            <v:shape id="文本框 4" o:spid="_x0000_s1026" o:spt="202" type="#_x0000_t202" style="position:absolute;left:0pt;margin-top:0pt;height:36pt;width:9.05pt;mso-position-horizontal:center;mso-position-horizontal-relative:margin;mso-wrap-style:none;z-index:251660288;mso-width-relative:page;mso-height-relative:page;" filled="f" stroked="f" coordsize="21600,21600" o:gfxdata="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Z+tRM8A&#10;AAADAQAADwAAAAAAAAABACAAAAAiAAAAZHJzL2Rvd25yZXYueG1sUEsBAhQAFAAAAAgAh07iQDeZ&#10;E3bvAQAAtAMAAA4AAAAAAAAAAQAgAAAAHgEAAGRycy9lMm9Eb2MueG1sUEsFBgAAAAAGAAYAWQEA&#10;AH8FAAAAAA==&#10;">
              <v:fill on="f" focussize="0,0"/>
              <v:stroke on="f"/>
              <v:imagedata o:title=""/>
              <o:lock v:ext="edit" aspectratio="f"/>
              <v:textbox inset="0mm,0mm,0mm,0mm" style="mso-fit-shape-to-text:t;">
                <w:txbxContent>
                  <w:p>
                    <w:pPr>
                      <w:pStyle w:val="28"/>
                      <w:rPr>
                        <w:rStyle w:val="45"/>
                      </w:rPr>
                    </w:pPr>
                    <w:r>
                      <w:fldChar w:fldCharType="begin"/>
                    </w:r>
                    <w:r>
                      <w:rPr>
                        <w:rStyle w:val="45"/>
                      </w:rPr>
                      <w:instrText xml:space="preserve"> PAGE </w:instrText>
                    </w:r>
                    <w:r>
                      <w:fldChar w:fldCharType="separate"/>
                    </w:r>
                    <w:r>
                      <w:rPr>
                        <w:rStyle w:val="45"/>
                      </w:rPr>
                      <w:t>1</w:t>
                    </w:r>
                    <w:r>
                      <w:fldChar w:fldCharType="end"/>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5"/>
      </w:rPr>
    </w:pPr>
    <w:r>
      <w:fldChar w:fldCharType="begin"/>
    </w:r>
    <w:r>
      <w:rPr>
        <w:rStyle w:val="45"/>
      </w:rPr>
      <w:instrText xml:space="preserve">PAGE  </w:instrText>
    </w:r>
    <w:r>
      <w:fldChar w:fldCharType="end"/>
    </w: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mc:AlternateContent>
        <mc:Choice Requires="wps">
          <w:drawing>
            <wp:anchor distT="0" distB="0" distL="114300" distR="114300" simplePos="0" relativeHeight="251661312" behindDoc="0" locked="0" layoutInCell="1" allowOverlap="1">
              <wp:simplePos x="0" y="0"/>
              <wp:positionH relativeFrom="margin">
                <wp:posOffset>2616835</wp:posOffset>
              </wp:positionH>
              <wp:positionV relativeFrom="paragraph">
                <wp:posOffset>0</wp:posOffset>
              </wp:positionV>
              <wp:extent cx="607060" cy="2286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607060" cy="228600"/>
                      </a:xfrm>
                      <a:prstGeom prst="rect">
                        <a:avLst/>
                      </a:prstGeom>
                      <a:noFill/>
                      <a:ln w="6350">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06.05pt;margin-top:0pt;height:18pt;width:47.8pt;mso-position-horizontal-relative:margin;z-index:251661312;mso-width-relative:page;mso-height-relative:page;" filled="f" stroked="f" coordsize="21600,21600" o:gfxdata="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IqB3/1gAAAAcBAAAPAAAAAAAAAAEA&#10;IAAAACIAAABkcnMvZG93bnJldi54bWxQSwECFAAUAAAACACHTuJAiE+3nxECAAAJBAAADgAAAAAA&#10;AAABACAAAAAlAQAAZHJzL2Uyb0RvYy54bWxQSwUGAAAAAAYABgBZAQAAqA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fldChar w:fldCharType="begin"/>
    </w:r>
    <w:r>
      <w:instrText xml:space="preserve"> PAGE  \* Arabic  \* MERGEFORMAT </w:instrText>
    </w:r>
    <w:r>
      <w:fldChar w:fldCharType="separate"/>
    </w:r>
    <w:r>
      <w:t>36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57785" cy="2286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57785" cy="228600"/>
                      </a:xfrm>
                      <a:prstGeom prst="rect">
                        <a:avLst/>
                      </a:prstGeom>
                      <a:noFill/>
                      <a:ln w="6350">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pt;width:4.55pt;mso-position-horizontal:center;mso-position-horizontal-relative:margin;mso-wrap-style:none;z-index:251662336;mso-width-relative:page;mso-height-relative:page;" filled="f" stroked="f" coordsize="21600,21600" o:gfxdata="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spxwnRAAAAAgEAAA8AAAAAAAAAAQAgAAAA&#10;IgAAAGRycy9kb3ducmV2LnhtbFBLAQIUABQAAAAIAIdO4kCI04sTEgIAAAYEAAAOAAAAAAAAAAEA&#10;IAAAACABAABkcnMvZTJvRG9jLnhtbFBLBQYAAAAABgAGAFkBAACk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p>
    <w:pPr>
      <w:pStyle w:val="2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6967604"/>
    </w:sdtPr>
    <w:sdtContent>
      <w:p>
        <w:pPr>
          <w:pStyle w:val="28"/>
          <w:ind w:firstLine="200"/>
          <w:jc w:val="center"/>
        </w:pPr>
        <w:r>
          <w:fldChar w:fldCharType="begin"/>
        </w:r>
        <w:r>
          <w:instrText xml:space="preserve">PAGE   \* MERGEFORMAT</w:instrText>
        </w:r>
        <w:r>
          <w:fldChar w:fldCharType="separate"/>
        </w:r>
        <w:r>
          <w:rPr>
            <w:lang w:val="zh-CN"/>
          </w:rPr>
          <w:t>6</w:t>
        </w:r>
        <w:r>
          <w:fldChar w:fldCharType="end"/>
        </w:r>
      </w:p>
    </w:sdtContent>
  </w:sdt>
  <w:p>
    <w:pPr>
      <w:pStyle w:val="28"/>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7167807"/>
    </w:sdtPr>
    <w:sdtContent>
      <w:p>
        <w:pPr>
          <w:pStyle w:val="28"/>
          <w:ind w:firstLine="200"/>
          <w:jc w:val="center"/>
        </w:pPr>
        <w:r>
          <w:fldChar w:fldCharType="begin"/>
        </w:r>
        <w:r>
          <w:instrText xml:space="preserve">PAGE   \* MERGEFORMAT</w:instrText>
        </w:r>
        <w:r>
          <w:fldChar w:fldCharType="separate"/>
        </w:r>
        <w:r>
          <w:rPr>
            <w:lang w:val="zh-CN"/>
          </w:rPr>
          <w:t>39</w:t>
        </w:r>
        <w:r>
          <w:fldChar w:fldCharType="end"/>
        </w:r>
      </w:p>
    </w:sdtContent>
  </w:sdt>
  <w:p>
    <w:pPr>
      <w:pStyle w:val="2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rPr>
    </w:pPr>
    <w:r>
      <w:rPr>
        <w:rFonts w:hint="eastAsia"/>
        <w:sz w:val="18"/>
      </w:rPr>
      <w:t>-</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w:t>
    </w:r>
  </w:p>
  <w:p>
    <w:pPr>
      <w:pStyle w:val="2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rFonts w:hint="eastAsia"/>
      </w:rPr>
      <w:t>三明市信息产业发展有限公司2022-2024年信息系统安全测评单位入库遴选项目招标文件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spacing w:val="-10"/>
        <w:sz w:val="21"/>
        <w:szCs w:val="21"/>
        <w:shd w:val="pct10" w:color="auto" w:fill="FFFFFF"/>
      </w:rPr>
    </w:pPr>
    <w:r>
      <w:rPr>
        <w:szCs w:val="22"/>
      </w:rPr>
      <w:drawing>
        <wp:anchor distT="0" distB="0" distL="114300" distR="114300" simplePos="0" relativeHeight="251659264" behindDoc="0" locked="0" layoutInCell="1" allowOverlap="0">
          <wp:simplePos x="0" y="0"/>
          <wp:positionH relativeFrom="column">
            <wp:posOffset>4440555</wp:posOffset>
          </wp:positionH>
          <wp:positionV relativeFrom="line">
            <wp:posOffset>-149225</wp:posOffset>
          </wp:positionV>
          <wp:extent cx="1581150" cy="36195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81150" cy="36195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shd w:val="pct10" w:color="auto" w:fill="FFFFFF"/>
      </w:rPr>
    </w:pPr>
    <w:r>
      <w:rPr>
        <w:rFonts w:hint="eastAsia"/>
        <w:shd w:val="pct10" w:color="auto" w:fill="FFFFFF"/>
      </w:rPr>
      <w:t>福州市建设发展集团有限公司2022-2022年度工程造价咨询服务预选</w:t>
    </w:r>
    <w:r>
      <w:rPr>
        <w:rFonts w:hint="eastAsia"/>
        <w:shd w:val="pct10" w:color="auto" w:fill="FFFFFF"/>
        <w:lang w:eastAsia="zh-CN"/>
      </w:rPr>
      <w:t>供应商</w:t>
    </w:r>
    <w:r>
      <w:rPr>
        <w:rFonts w:hint="eastAsia"/>
        <w:shd w:val="pct10" w:color="auto" w:fill="FFFFFF"/>
      </w:rPr>
      <w:t>项目招标文件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shd w:val="clear" w:color="auto" w:fill="auto"/>
      </w:rPr>
    </w:pPr>
    <w:r>
      <w:rPr>
        <w:rFonts w:hint="eastAsia"/>
        <w:shd w:val="clear" w:color="auto" w:fill="auto"/>
      </w:rPr>
      <w:t>三明市信息产业发展有限公司2022-2024年信息系统安全测评单位入库遴选项目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pPr>
    <w:r>
      <w:rPr>
        <w:rFonts w:hint="eastAsia"/>
      </w:rPr>
      <w:t>福建省XXXXXX项目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61CAE"/>
    <w:multiLevelType w:val="singleLevel"/>
    <w:tmpl w:val="3DC61CA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F16"/>
    <w:rsid w:val="00007B81"/>
    <w:rsid w:val="000447F9"/>
    <w:rsid w:val="00044A69"/>
    <w:rsid w:val="00050CCA"/>
    <w:rsid w:val="00053310"/>
    <w:rsid w:val="00076227"/>
    <w:rsid w:val="000770C0"/>
    <w:rsid w:val="00084602"/>
    <w:rsid w:val="00086112"/>
    <w:rsid w:val="000929C5"/>
    <w:rsid w:val="00093BE7"/>
    <w:rsid w:val="000A0FC6"/>
    <w:rsid w:val="000A108C"/>
    <w:rsid w:val="000D07E2"/>
    <w:rsid w:val="000D5462"/>
    <w:rsid w:val="000F2264"/>
    <w:rsid w:val="000F3F54"/>
    <w:rsid w:val="00101431"/>
    <w:rsid w:val="001061FD"/>
    <w:rsid w:val="0011456C"/>
    <w:rsid w:val="00124786"/>
    <w:rsid w:val="00124CFA"/>
    <w:rsid w:val="00127FB3"/>
    <w:rsid w:val="00131679"/>
    <w:rsid w:val="00131E4B"/>
    <w:rsid w:val="00133B18"/>
    <w:rsid w:val="0013711C"/>
    <w:rsid w:val="0014588D"/>
    <w:rsid w:val="00152354"/>
    <w:rsid w:val="001810F6"/>
    <w:rsid w:val="00195362"/>
    <w:rsid w:val="001A14FE"/>
    <w:rsid w:val="001B41CA"/>
    <w:rsid w:val="001D222D"/>
    <w:rsid w:val="00200F07"/>
    <w:rsid w:val="0021043D"/>
    <w:rsid w:val="00210F2B"/>
    <w:rsid w:val="002317F3"/>
    <w:rsid w:val="00235ACC"/>
    <w:rsid w:val="00243D44"/>
    <w:rsid w:val="00254860"/>
    <w:rsid w:val="00277D13"/>
    <w:rsid w:val="00290490"/>
    <w:rsid w:val="002A2ABB"/>
    <w:rsid w:val="002A6800"/>
    <w:rsid w:val="002B2561"/>
    <w:rsid w:val="002B6D0E"/>
    <w:rsid w:val="002C48D5"/>
    <w:rsid w:val="002C6E4F"/>
    <w:rsid w:val="002E6E0E"/>
    <w:rsid w:val="00310239"/>
    <w:rsid w:val="0031548A"/>
    <w:rsid w:val="00324372"/>
    <w:rsid w:val="00351D79"/>
    <w:rsid w:val="003649C3"/>
    <w:rsid w:val="003718D6"/>
    <w:rsid w:val="00381906"/>
    <w:rsid w:val="003874F2"/>
    <w:rsid w:val="00396EB2"/>
    <w:rsid w:val="003C461F"/>
    <w:rsid w:val="003C7FC3"/>
    <w:rsid w:val="003D1312"/>
    <w:rsid w:val="003F4FB1"/>
    <w:rsid w:val="004129D0"/>
    <w:rsid w:val="00413397"/>
    <w:rsid w:val="00414272"/>
    <w:rsid w:val="00420BA1"/>
    <w:rsid w:val="00433A8E"/>
    <w:rsid w:val="00433D5A"/>
    <w:rsid w:val="00446ABC"/>
    <w:rsid w:val="00450E95"/>
    <w:rsid w:val="0046513D"/>
    <w:rsid w:val="00467432"/>
    <w:rsid w:val="00483895"/>
    <w:rsid w:val="00491774"/>
    <w:rsid w:val="00495DAB"/>
    <w:rsid w:val="00497D4C"/>
    <w:rsid w:val="004C5DBB"/>
    <w:rsid w:val="004D777D"/>
    <w:rsid w:val="004E4A34"/>
    <w:rsid w:val="005059DE"/>
    <w:rsid w:val="00517EF5"/>
    <w:rsid w:val="005314D0"/>
    <w:rsid w:val="00541CB7"/>
    <w:rsid w:val="00556788"/>
    <w:rsid w:val="0056210E"/>
    <w:rsid w:val="00566FEC"/>
    <w:rsid w:val="00576F81"/>
    <w:rsid w:val="005852A7"/>
    <w:rsid w:val="00596F74"/>
    <w:rsid w:val="005D4959"/>
    <w:rsid w:val="005F287F"/>
    <w:rsid w:val="005F575A"/>
    <w:rsid w:val="00607DAE"/>
    <w:rsid w:val="006128C8"/>
    <w:rsid w:val="006130BE"/>
    <w:rsid w:val="006209CF"/>
    <w:rsid w:val="0063060C"/>
    <w:rsid w:val="0064276D"/>
    <w:rsid w:val="0064311C"/>
    <w:rsid w:val="00643151"/>
    <w:rsid w:val="0064380C"/>
    <w:rsid w:val="0064678B"/>
    <w:rsid w:val="006618FE"/>
    <w:rsid w:val="00664CFE"/>
    <w:rsid w:val="00687EF4"/>
    <w:rsid w:val="00695FD1"/>
    <w:rsid w:val="006970AD"/>
    <w:rsid w:val="00697A25"/>
    <w:rsid w:val="006A1F16"/>
    <w:rsid w:val="006B778B"/>
    <w:rsid w:val="006C2358"/>
    <w:rsid w:val="006C48A9"/>
    <w:rsid w:val="00700A9B"/>
    <w:rsid w:val="007255DA"/>
    <w:rsid w:val="0073646A"/>
    <w:rsid w:val="00740AD1"/>
    <w:rsid w:val="00747696"/>
    <w:rsid w:val="0076799E"/>
    <w:rsid w:val="0077220A"/>
    <w:rsid w:val="0078467B"/>
    <w:rsid w:val="00791DCF"/>
    <w:rsid w:val="00792A7A"/>
    <w:rsid w:val="007969DD"/>
    <w:rsid w:val="007A0BAB"/>
    <w:rsid w:val="007B2CAD"/>
    <w:rsid w:val="007B2F4D"/>
    <w:rsid w:val="007D46DC"/>
    <w:rsid w:val="007D4D43"/>
    <w:rsid w:val="00823C51"/>
    <w:rsid w:val="008312A3"/>
    <w:rsid w:val="00835737"/>
    <w:rsid w:val="00846350"/>
    <w:rsid w:val="0086232D"/>
    <w:rsid w:val="0088630C"/>
    <w:rsid w:val="00895F37"/>
    <w:rsid w:val="00896585"/>
    <w:rsid w:val="008A3F2C"/>
    <w:rsid w:val="008B7CE0"/>
    <w:rsid w:val="008E326E"/>
    <w:rsid w:val="008E42FC"/>
    <w:rsid w:val="008F1988"/>
    <w:rsid w:val="00904A33"/>
    <w:rsid w:val="00910F8A"/>
    <w:rsid w:val="00915FB9"/>
    <w:rsid w:val="0095345C"/>
    <w:rsid w:val="00953581"/>
    <w:rsid w:val="0095548F"/>
    <w:rsid w:val="0098175A"/>
    <w:rsid w:val="0098237E"/>
    <w:rsid w:val="0099317A"/>
    <w:rsid w:val="009A23C6"/>
    <w:rsid w:val="009A4A54"/>
    <w:rsid w:val="009A7D6D"/>
    <w:rsid w:val="009D56A7"/>
    <w:rsid w:val="009E0383"/>
    <w:rsid w:val="009E53D1"/>
    <w:rsid w:val="00A001EA"/>
    <w:rsid w:val="00A061C4"/>
    <w:rsid w:val="00A07AD1"/>
    <w:rsid w:val="00A11008"/>
    <w:rsid w:val="00A2127B"/>
    <w:rsid w:val="00A2465E"/>
    <w:rsid w:val="00A24EBB"/>
    <w:rsid w:val="00A37B83"/>
    <w:rsid w:val="00A500FD"/>
    <w:rsid w:val="00A50A45"/>
    <w:rsid w:val="00A55174"/>
    <w:rsid w:val="00A55C7C"/>
    <w:rsid w:val="00A62BB4"/>
    <w:rsid w:val="00A71E01"/>
    <w:rsid w:val="00A85285"/>
    <w:rsid w:val="00A91308"/>
    <w:rsid w:val="00A926F8"/>
    <w:rsid w:val="00AB178F"/>
    <w:rsid w:val="00AC56C0"/>
    <w:rsid w:val="00AD1F73"/>
    <w:rsid w:val="00AE01A9"/>
    <w:rsid w:val="00B0247E"/>
    <w:rsid w:val="00B02D10"/>
    <w:rsid w:val="00B056CA"/>
    <w:rsid w:val="00B05BC5"/>
    <w:rsid w:val="00B15158"/>
    <w:rsid w:val="00B16D25"/>
    <w:rsid w:val="00B17645"/>
    <w:rsid w:val="00B22E29"/>
    <w:rsid w:val="00B255C0"/>
    <w:rsid w:val="00B4014F"/>
    <w:rsid w:val="00B6075C"/>
    <w:rsid w:val="00B64B6A"/>
    <w:rsid w:val="00B65E34"/>
    <w:rsid w:val="00B67225"/>
    <w:rsid w:val="00B711EA"/>
    <w:rsid w:val="00B7677E"/>
    <w:rsid w:val="00B90FFE"/>
    <w:rsid w:val="00BB36B4"/>
    <w:rsid w:val="00BC6528"/>
    <w:rsid w:val="00BD571C"/>
    <w:rsid w:val="00BE08FB"/>
    <w:rsid w:val="00BE5BCB"/>
    <w:rsid w:val="00C04CC4"/>
    <w:rsid w:val="00C16500"/>
    <w:rsid w:val="00C22133"/>
    <w:rsid w:val="00C268EF"/>
    <w:rsid w:val="00C34B8C"/>
    <w:rsid w:val="00C353EA"/>
    <w:rsid w:val="00C40686"/>
    <w:rsid w:val="00C42149"/>
    <w:rsid w:val="00C44E96"/>
    <w:rsid w:val="00C67E58"/>
    <w:rsid w:val="00C9426B"/>
    <w:rsid w:val="00CA1BAD"/>
    <w:rsid w:val="00CA4EA8"/>
    <w:rsid w:val="00CD21BA"/>
    <w:rsid w:val="00CD56F0"/>
    <w:rsid w:val="00CD7DF8"/>
    <w:rsid w:val="00CE0302"/>
    <w:rsid w:val="00CE323F"/>
    <w:rsid w:val="00CE4707"/>
    <w:rsid w:val="00CE766F"/>
    <w:rsid w:val="00D0705F"/>
    <w:rsid w:val="00D15037"/>
    <w:rsid w:val="00D15365"/>
    <w:rsid w:val="00D20D6F"/>
    <w:rsid w:val="00D2284B"/>
    <w:rsid w:val="00D331ED"/>
    <w:rsid w:val="00D645D5"/>
    <w:rsid w:val="00D74B9D"/>
    <w:rsid w:val="00D80EA0"/>
    <w:rsid w:val="00D8623E"/>
    <w:rsid w:val="00DA0832"/>
    <w:rsid w:val="00DA4042"/>
    <w:rsid w:val="00DB59C0"/>
    <w:rsid w:val="00DB68FD"/>
    <w:rsid w:val="00DB72A0"/>
    <w:rsid w:val="00DC42B4"/>
    <w:rsid w:val="00DC4ECF"/>
    <w:rsid w:val="00DC6F1F"/>
    <w:rsid w:val="00DC7E8E"/>
    <w:rsid w:val="00DE07B3"/>
    <w:rsid w:val="00DF5258"/>
    <w:rsid w:val="00E12511"/>
    <w:rsid w:val="00E14F93"/>
    <w:rsid w:val="00E40724"/>
    <w:rsid w:val="00E4160F"/>
    <w:rsid w:val="00E474E8"/>
    <w:rsid w:val="00E5702A"/>
    <w:rsid w:val="00E63782"/>
    <w:rsid w:val="00E740C9"/>
    <w:rsid w:val="00E80AF5"/>
    <w:rsid w:val="00E8186C"/>
    <w:rsid w:val="00E832CB"/>
    <w:rsid w:val="00E90920"/>
    <w:rsid w:val="00E91605"/>
    <w:rsid w:val="00E963B9"/>
    <w:rsid w:val="00EA3F04"/>
    <w:rsid w:val="00EB4DA1"/>
    <w:rsid w:val="00EC52BB"/>
    <w:rsid w:val="00EC59F2"/>
    <w:rsid w:val="00EC5E72"/>
    <w:rsid w:val="00ED0050"/>
    <w:rsid w:val="00F01730"/>
    <w:rsid w:val="00F035E9"/>
    <w:rsid w:val="00F20F9A"/>
    <w:rsid w:val="00F369D9"/>
    <w:rsid w:val="00F540C1"/>
    <w:rsid w:val="00F61CE5"/>
    <w:rsid w:val="00F8038C"/>
    <w:rsid w:val="00F824B3"/>
    <w:rsid w:val="00F912C1"/>
    <w:rsid w:val="00FA34B6"/>
    <w:rsid w:val="00FA7484"/>
    <w:rsid w:val="00FC7666"/>
    <w:rsid w:val="00FD2482"/>
    <w:rsid w:val="00FE17F6"/>
    <w:rsid w:val="00FF31AF"/>
    <w:rsid w:val="01035BE9"/>
    <w:rsid w:val="01146622"/>
    <w:rsid w:val="01F5012E"/>
    <w:rsid w:val="02396625"/>
    <w:rsid w:val="02560659"/>
    <w:rsid w:val="02B63EF1"/>
    <w:rsid w:val="02D160EB"/>
    <w:rsid w:val="036A4958"/>
    <w:rsid w:val="03E17BAD"/>
    <w:rsid w:val="04667E38"/>
    <w:rsid w:val="05200105"/>
    <w:rsid w:val="056C3DFA"/>
    <w:rsid w:val="05E9577E"/>
    <w:rsid w:val="06301E2A"/>
    <w:rsid w:val="0646010A"/>
    <w:rsid w:val="06711651"/>
    <w:rsid w:val="06892B87"/>
    <w:rsid w:val="07141CED"/>
    <w:rsid w:val="07DD3223"/>
    <w:rsid w:val="09064596"/>
    <w:rsid w:val="09681FA3"/>
    <w:rsid w:val="09832305"/>
    <w:rsid w:val="098B2CC4"/>
    <w:rsid w:val="09CE1C45"/>
    <w:rsid w:val="09DA2A1E"/>
    <w:rsid w:val="0A5A0A63"/>
    <w:rsid w:val="0ADB0E9D"/>
    <w:rsid w:val="0C074CEA"/>
    <w:rsid w:val="0C0D5F3B"/>
    <w:rsid w:val="0C4D3CBF"/>
    <w:rsid w:val="0C4D5EBB"/>
    <w:rsid w:val="0CAC69EA"/>
    <w:rsid w:val="0CC10C99"/>
    <w:rsid w:val="0D5C3B54"/>
    <w:rsid w:val="0E3C0724"/>
    <w:rsid w:val="0F5A289D"/>
    <w:rsid w:val="0FED244F"/>
    <w:rsid w:val="1031179D"/>
    <w:rsid w:val="103210FC"/>
    <w:rsid w:val="103C6B58"/>
    <w:rsid w:val="10D529A9"/>
    <w:rsid w:val="10E61B1E"/>
    <w:rsid w:val="10F63704"/>
    <w:rsid w:val="11560C8D"/>
    <w:rsid w:val="11907257"/>
    <w:rsid w:val="12821450"/>
    <w:rsid w:val="1371112B"/>
    <w:rsid w:val="138A201E"/>
    <w:rsid w:val="144846ED"/>
    <w:rsid w:val="152B47E6"/>
    <w:rsid w:val="15B14F3B"/>
    <w:rsid w:val="15B753A9"/>
    <w:rsid w:val="162A0B63"/>
    <w:rsid w:val="168B79C1"/>
    <w:rsid w:val="16A904F7"/>
    <w:rsid w:val="16B80AAD"/>
    <w:rsid w:val="16DB1D88"/>
    <w:rsid w:val="16EF6446"/>
    <w:rsid w:val="17231323"/>
    <w:rsid w:val="17260802"/>
    <w:rsid w:val="173E1B5B"/>
    <w:rsid w:val="17A215E3"/>
    <w:rsid w:val="17BA1498"/>
    <w:rsid w:val="17C75C7B"/>
    <w:rsid w:val="183F4BD0"/>
    <w:rsid w:val="187D188E"/>
    <w:rsid w:val="18AC650E"/>
    <w:rsid w:val="18B9790C"/>
    <w:rsid w:val="190703C2"/>
    <w:rsid w:val="19596A8D"/>
    <w:rsid w:val="196518E3"/>
    <w:rsid w:val="19EA77F6"/>
    <w:rsid w:val="19EF121A"/>
    <w:rsid w:val="1A2C3D0F"/>
    <w:rsid w:val="1A6524FD"/>
    <w:rsid w:val="1B9A4B0A"/>
    <w:rsid w:val="1BAB1D4C"/>
    <w:rsid w:val="1BB246EA"/>
    <w:rsid w:val="1BBC02A9"/>
    <w:rsid w:val="1BCE669B"/>
    <w:rsid w:val="1C443688"/>
    <w:rsid w:val="1C46464D"/>
    <w:rsid w:val="1C4B203D"/>
    <w:rsid w:val="1C900A5F"/>
    <w:rsid w:val="1C950215"/>
    <w:rsid w:val="1D2C1697"/>
    <w:rsid w:val="1D2D33A4"/>
    <w:rsid w:val="1D726B9D"/>
    <w:rsid w:val="1E1205FA"/>
    <w:rsid w:val="1E587F36"/>
    <w:rsid w:val="1E707813"/>
    <w:rsid w:val="1EB81675"/>
    <w:rsid w:val="2025273F"/>
    <w:rsid w:val="203D6306"/>
    <w:rsid w:val="209409E9"/>
    <w:rsid w:val="20B73E0F"/>
    <w:rsid w:val="20BA5315"/>
    <w:rsid w:val="213E745C"/>
    <w:rsid w:val="21556EDB"/>
    <w:rsid w:val="217E58A8"/>
    <w:rsid w:val="21E73E09"/>
    <w:rsid w:val="21ED6A40"/>
    <w:rsid w:val="2222580D"/>
    <w:rsid w:val="22E9024C"/>
    <w:rsid w:val="232940C0"/>
    <w:rsid w:val="232A78CD"/>
    <w:rsid w:val="238B4E54"/>
    <w:rsid w:val="243F1F54"/>
    <w:rsid w:val="245A3525"/>
    <w:rsid w:val="246600E9"/>
    <w:rsid w:val="24BF0B01"/>
    <w:rsid w:val="24C13A3D"/>
    <w:rsid w:val="25170991"/>
    <w:rsid w:val="253B4403"/>
    <w:rsid w:val="25FA6FF1"/>
    <w:rsid w:val="261906C1"/>
    <w:rsid w:val="269311FE"/>
    <w:rsid w:val="26FA0B28"/>
    <w:rsid w:val="281E0521"/>
    <w:rsid w:val="28AD771D"/>
    <w:rsid w:val="296A248C"/>
    <w:rsid w:val="299448AE"/>
    <w:rsid w:val="29E16654"/>
    <w:rsid w:val="2A2D48ED"/>
    <w:rsid w:val="2A842297"/>
    <w:rsid w:val="2A906696"/>
    <w:rsid w:val="2B1847D3"/>
    <w:rsid w:val="2B3E50E3"/>
    <w:rsid w:val="2B7D3C27"/>
    <w:rsid w:val="2BA94330"/>
    <w:rsid w:val="2BFD5865"/>
    <w:rsid w:val="2C123485"/>
    <w:rsid w:val="2C66714A"/>
    <w:rsid w:val="2CD12B73"/>
    <w:rsid w:val="2D014DB5"/>
    <w:rsid w:val="2D49182E"/>
    <w:rsid w:val="2D98153B"/>
    <w:rsid w:val="2D9D19C5"/>
    <w:rsid w:val="2DAE2AC0"/>
    <w:rsid w:val="2DB014EA"/>
    <w:rsid w:val="2DD05DCE"/>
    <w:rsid w:val="2DEC6ED9"/>
    <w:rsid w:val="2DF94F0F"/>
    <w:rsid w:val="2E271D6A"/>
    <w:rsid w:val="2E8F41E0"/>
    <w:rsid w:val="3024180F"/>
    <w:rsid w:val="30336DAA"/>
    <w:rsid w:val="311A562B"/>
    <w:rsid w:val="315969D6"/>
    <w:rsid w:val="31B90191"/>
    <w:rsid w:val="321B731E"/>
    <w:rsid w:val="32621BB9"/>
    <w:rsid w:val="32B777E6"/>
    <w:rsid w:val="32C9288D"/>
    <w:rsid w:val="32D85EA4"/>
    <w:rsid w:val="33051956"/>
    <w:rsid w:val="333152E5"/>
    <w:rsid w:val="337E6550"/>
    <w:rsid w:val="33FE392D"/>
    <w:rsid w:val="34065317"/>
    <w:rsid w:val="34065D83"/>
    <w:rsid w:val="34487404"/>
    <w:rsid w:val="34C37A1B"/>
    <w:rsid w:val="34EA3DC6"/>
    <w:rsid w:val="350C1505"/>
    <w:rsid w:val="35732C4D"/>
    <w:rsid w:val="359E01CA"/>
    <w:rsid w:val="35FB1983"/>
    <w:rsid w:val="36117765"/>
    <w:rsid w:val="36490039"/>
    <w:rsid w:val="36C90BFC"/>
    <w:rsid w:val="370B74EF"/>
    <w:rsid w:val="385A75C6"/>
    <w:rsid w:val="3866022D"/>
    <w:rsid w:val="3882696B"/>
    <w:rsid w:val="393214FF"/>
    <w:rsid w:val="3945627C"/>
    <w:rsid w:val="39763AE7"/>
    <w:rsid w:val="39F70C17"/>
    <w:rsid w:val="3AA426BF"/>
    <w:rsid w:val="3B5339EB"/>
    <w:rsid w:val="3BB71A1F"/>
    <w:rsid w:val="3BC025DE"/>
    <w:rsid w:val="3BEA723B"/>
    <w:rsid w:val="3C356B61"/>
    <w:rsid w:val="3C7429B6"/>
    <w:rsid w:val="3D4F7F15"/>
    <w:rsid w:val="3D506917"/>
    <w:rsid w:val="3F327594"/>
    <w:rsid w:val="3FCB7705"/>
    <w:rsid w:val="3FE76E86"/>
    <w:rsid w:val="3FF65C37"/>
    <w:rsid w:val="3FFC1225"/>
    <w:rsid w:val="40544985"/>
    <w:rsid w:val="40AB1B47"/>
    <w:rsid w:val="413543A3"/>
    <w:rsid w:val="41786417"/>
    <w:rsid w:val="41B832B9"/>
    <w:rsid w:val="42004213"/>
    <w:rsid w:val="421D0F82"/>
    <w:rsid w:val="4384727B"/>
    <w:rsid w:val="4389338F"/>
    <w:rsid w:val="43934972"/>
    <w:rsid w:val="43C8642F"/>
    <w:rsid w:val="43DC4FEB"/>
    <w:rsid w:val="44077030"/>
    <w:rsid w:val="44794A46"/>
    <w:rsid w:val="44BD5904"/>
    <w:rsid w:val="46460812"/>
    <w:rsid w:val="470A0C97"/>
    <w:rsid w:val="476C2D24"/>
    <w:rsid w:val="47DC50A5"/>
    <w:rsid w:val="47DD57D5"/>
    <w:rsid w:val="47ED61C2"/>
    <w:rsid w:val="48255F80"/>
    <w:rsid w:val="48F9439D"/>
    <w:rsid w:val="49047ADA"/>
    <w:rsid w:val="49141DAD"/>
    <w:rsid w:val="491C6425"/>
    <w:rsid w:val="4933295E"/>
    <w:rsid w:val="497A5B7B"/>
    <w:rsid w:val="4A531474"/>
    <w:rsid w:val="4A90798B"/>
    <w:rsid w:val="4AD9363D"/>
    <w:rsid w:val="4AE90562"/>
    <w:rsid w:val="4B081673"/>
    <w:rsid w:val="4B607BF9"/>
    <w:rsid w:val="4BA2590C"/>
    <w:rsid w:val="4C4E5826"/>
    <w:rsid w:val="4C925C63"/>
    <w:rsid w:val="4CC27BC8"/>
    <w:rsid w:val="4CD762EA"/>
    <w:rsid w:val="4CF041C1"/>
    <w:rsid w:val="4D131308"/>
    <w:rsid w:val="4D147E55"/>
    <w:rsid w:val="4D4B0499"/>
    <w:rsid w:val="4E3D330A"/>
    <w:rsid w:val="4EF50E63"/>
    <w:rsid w:val="4FE43972"/>
    <w:rsid w:val="512F3CBB"/>
    <w:rsid w:val="51A6372E"/>
    <w:rsid w:val="51B73239"/>
    <w:rsid w:val="51C56E8A"/>
    <w:rsid w:val="5338777D"/>
    <w:rsid w:val="539F32E8"/>
    <w:rsid w:val="541E0D52"/>
    <w:rsid w:val="552F66AD"/>
    <w:rsid w:val="556F54F7"/>
    <w:rsid w:val="55D91802"/>
    <w:rsid w:val="55E9253B"/>
    <w:rsid w:val="561110DB"/>
    <w:rsid w:val="57095967"/>
    <w:rsid w:val="57230CEC"/>
    <w:rsid w:val="574C2C45"/>
    <w:rsid w:val="578438DA"/>
    <w:rsid w:val="58336BED"/>
    <w:rsid w:val="58521F95"/>
    <w:rsid w:val="58E6285C"/>
    <w:rsid w:val="59504AF3"/>
    <w:rsid w:val="59824088"/>
    <w:rsid w:val="5A2027CE"/>
    <w:rsid w:val="5AED696D"/>
    <w:rsid w:val="5B3D609D"/>
    <w:rsid w:val="5BAF6585"/>
    <w:rsid w:val="5C10756F"/>
    <w:rsid w:val="5C6B2372"/>
    <w:rsid w:val="5CC151D1"/>
    <w:rsid w:val="5D9922CC"/>
    <w:rsid w:val="5EF37566"/>
    <w:rsid w:val="5F3F261F"/>
    <w:rsid w:val="5F4E4F7F"/>
    <w:rsid w:val="5F677623"/>
    <w:rsid w:val="5FCB5294"/>
    <w:rsid w:val="60892FFE"/>
    <w:rsid w:val="609F4B35"/>
    <w:rsid w:val="60C54361"/>
    <w:rsid w:val="612E707D"/>
    <w:rsid w:val="61327EA8"/>
    <w:rsid w:val="618811AE"/>
    <w:rsid w:val="61B221C0"/>
    <w:rsid w:val="62B4174B"/>
    <w:rsid w:val="62E6196A"/>
    <w:rsid w:val="62F10904"/>
    <w:rsid w:val="62F43847"/>
    <w:rsid w:val="63794BC0"/>
    <w:rsid w:val="63C96CF2"/>
    <w:rsid w:val="63E9640E"/>
    <w:rsid w:val="642F3F68"/>
    <w:rsid w:val="64FB7EC6"/>
    <w:rsid w:val="65010A93"/>
    <w:rsid w:val="658D0613"/>
    <w:rsid w:val="65936020"/>
    <w:rsid w:val="65CE75A0"/>
    <w:rsid w:val="66825602"/>
    <w:rsid w:val="66CD4B02"/>
    <w:rsid w:val="67990A9F"/>
    <w:rsid w:val="685D7AF5"/>
    <w:rsid w:val="688A1092"/>
    <w:rsid w:val="68B964C1"/>
    <w:rsid w:val="68DB5176"/>
    <w:rsid w:val="692C6B73"/>
    <w:rsid w:val="69A40D70"/>
    <w:rsid w:val="6A140286"/>
    <w:rsid w:val="6AFE599D"/>
    <w:rsid w:val="6B3C2268"/>
    <w:rsid w:val="6B85392C"/>
    <w:rsid w:val="6B8B72C9"/>
    <w:rsid w:val="6C206D2C"/>
    <w:rsid w:val="6C30592C"/>
    <w:rsid w:val="6C367A37"/>
    <w:rsid w:val="6C4E6829"/>
    <w:rsid w:val="6CC8224D"/>
    <w:rsid w:val="6DD07853"/>
    <w:rsid w:val="6E49540C"/>
    <w:rsid w:val="6E931473"/>
    <w:rsid w:val="6EBE4CA0"/>
    <w:rsid w:val="70705538"/>
    <w:rsid w:val="70811609"/>
    <w:rsid w:val="71540E88"/>
    <w:rsid w:val="71D67AC7"/>
    <w:rsid w:val="72306BE0"/>
    <w:rsid w:val="733C6DA9"/>
    <w:rsid w:val="73FD4E48"/>
    <w:rsid w:val="7411149F"/>
    <w:rsid w:val="74327D5D"/>
    <w:rsid w:val="74837F71"/>
    <w:rsid w:val="74E05BE6"/>
    <w:rsid w:val="753E5BCB"/>
    <w:rsid w:val="75AF6D02"/>
    <w:rsid w:val="760A6CC9"/>
    <w:rsid w:val="76633BDF"/>
    <w:rsid w:val="76A92EA3"/>
    <w:rsid w:val="77C529BD"/>
    <w:rsid w:val="77D73B68"/>
    <w:rsid w:val="789F712C"/>
    <w:rsid w:val="78CD0BB0"/>
    <w:rsid w:val="78D55123"/>
    <w:rsid w:val="79191C28"/>
    <w:rsid w:val="79277E48"/>
    <w:rsid w:val="792A5B1C"/>
    <w:rsid w:val="7A326B1F"/>
    <w:rsid w:val="7BA405E5"/>
    <w:rsid w:val="7BCF56F5"/>
    <w:rsid w:val="7BE30FDE"/>
    <w:rsid w:val="7C187A23"/>
    <w:rsid w:val="7C4D707B"/>
    <w:rsid w:val="7C832034"/>
    <w:rsid w:val="7D4C45C8"/>
    <w:rsid w:val="7D9641CD"/>
    <w:rsid w:val="7DE17473"/>
    <w:rsid w:val="7E924D84"/>
    <w:rsid w:val="7ED77E90"/>
    <w:rsid w:val="7F26394E"/>
    <w:rsid w:val="7FB1241A"/>
    <w:rsid w:val="7FC573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uiPriority="0" w:name="List 2"/>
    <w:lsdException w:qFormat="1" w:unhideWhenUsed="0"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jc w:val="both"/>
      <w:textAlignment w:val="baseline"/>
    </w:pPr>
    <w:rPr>
      <w:rFonts w:ascii="宋体" w:hAnsi="Times New Roman" w:eastAsia="宋体" w:cs="Times New Roman"/>
      <w:sz w:val="21"/>
      <w:lang w:val="en-US" w:eastAsia="zh-CN" w:bidi="ar-SA"/>
    </w:rPr>
  </w:style>
  <w:style w:type="paragraph" w:styleId="3">
    <w:name w:val="heading 1"/>
    <w:basedOn w:val="1"/>
    <w:next w:val="1"/>
    <w:link w:val="112"/>
    <w:qFormat/>
    <w:uiPriority w:val="0"/>
    <w:pPr>
      <w:keepNext/>
      <w:keepLines/>
      <w:spacing w:before="340" w:after="330" w:line="578" w:lineRule="atLeast"/>
      <w:outlineLvl w:val="0"/>
    </w:pPr>
    <w:rPr>
      <w:b/>
      <w:bCs/>
      <w:kern w:val="44"/>
      <w:sz w:val="44"/>
      <w:szCs w:val="44"/>
    </w:rPr>
  </w:style>
  <w:style w:type="paragraph" w:styleId="4">
    <w:name w:val="heading 2"/>
    <w:basedOn w:val="1"/>
    <w:next w:val="1"/>
    <w:link w:val="113"/>
    <w:qFormat/>
    <w:uiPriority w:val="0"/>
    <w:pPr>
      <w:keepNext/>
      <w:keepLines/>
      <w:spacing w:before="260" w:after="260" w:line="416" w:lineRule="atLeast"/>
      <w:outlineLvl w:val="1"/>
    </w:pPr>
    <w:rPr>
      <w:rFonts w:ascii="Arial" w:hAnsi="Arial" w:eastAsia="黑体"/>
      <w:b/>
      <w:bCs/>
      <w:sz w:val="32"/>
      <w:szCs w:val="32"/>
    </w:rPr>
  </w:style>
  <w:style w:type="paragraph" w:styleId="5">
    <w:name w:val="heading 3"/>
    <w:basedOn w:val="1"/>
    <w:next w:val="1"/>
    <w:link w:val="114"/>
    <w:qFormat/>
    <w:uiPriority w:val="0"/>
    <w:pPr>
      <w:keepNext/>
      <w:keepLines/>
      <w:spacing w:before="260" w:after="260" w:line="416" w:lineRule="atLeast"/>
      <w:outlineLvl w:val="2"/>
    </w:pPr>
    <w:rPr>
      <w:b/>
      <w:bCs/>
      <w:sz w:val="32"/>
      <w:szCs w:val="32"/>
    </w:rPr>
  </w:style>
  <w:style w:type="paragraph" w:styleId="6">
    <w:name w:val="heading 4"/>
    <w:basedOn w:val="1"/>
    <w:next w:val="1"/>
    <w:link w:val="115"/>
    <w:qFormat/>
    <w:uiPriority w:val="0"/>
    <w:pPr>
      <w:keepNext/>
      <w:keepLines/>
      <w:tabs>
        <w:tab w:val="left" w:pos="425"/>
      </w:tabs>
      <w:spacing w:before="280" w:after="290" w:line="376" w:lineRule="atLeast"/>
      <w:ind w:left="425" w:hanging="425"/>
      <w:outlineLvl w:val="3"/>
    </w:pPr>
    <w:rPr>
      <w:rFonts w:ascii="Arial" w:hAnsi="Arial" w:eastAsia="黑体"/>
      <w:b/>
      <w:bCs/>
      <w:sz w:val="28"/>
      <w:szCs w:val="28"/>
    </w:rPr>
  </w:style>
  <w:style w:type="paragraph" w:styleId="7">
    <w:name w:val="heading 5"/>
    <w:basedOn w:val="1"/>
    <w:next w:val="1"/>
    <w:link w:val="116"/>
    <w:qFormat/>
    <w:uiPriority w:val="0"/>
    <w:pPr>
      <w:keepNext/>
      <w:keepLines/>
      <w:spacing w:before="280" w:after="290" w:line="376" w:lineRule="atLeast"/>
      <w:outlineLvl w:val="4"/>
    </w:pPr>
    <w:rPr>
      <w:b/>
      <w:bCs/>
      <w:sz w:val="28"/>
      <w:szCs w:val="28"/>
    </w:rPr>
  </w:style>
  <w:style w:type="paragraph" w:styleId="8">
    <w:name w:val="heading 6"/>
    <w:basedOn w:val="1"/>
    <w:next w:val="1"/>
    <w:link w:val="117"/>
    <w:qFormat/>
    <w:uiPriority w:val="0"/>
    <w:pPr>
      <w:keepNext/>
      <w:keepLines/>
      <w:adjustRightInd/>
      <w:spacing w:before="240" w:after="64" w:line="320" w:lineRule="auto"/>
      <w:textAlignment w:val="auto"/>
      <w:outlineLvl w:val="5"/>
    </w:pPr>
    <w:rPr>
      <w:rFonts w:ascii="Arial" w:hAnsi="Arial" w:eastAsia="黑体"/>
      <w:b/>
      <w:bCs/>
      <w:kern w:val="2"/>
      <w:sz w:val="24"/>
      <w:szCs w:val="24"/>
    </w:rPr>
  </w:style>
  <w:style w:type="paragraph" w:styleId="9">
    <w:name w:val="heading 7"/>
    <w:basedOn w:val="1"/>
    <w:next w:val="1"/>
    <w:link w:val="118"/>
    <w:qFormat/>
    <w:uiPriority w:val="0"/>
    <w:pPr>
      <w:keepNext/>
      <w:keepLines/>
      <w:adjustRightInd/>
      <w:spacing w:before="240" w:after="64" w:line="320" w:lineRule="auto"/>
      <w:textAlignment w:val="auto"/>
      <w:outlineLvl w:val="6"/>
    </w:pPr>
    <w:rPr>
      <w:b/>
      <w:bCs/>
      <w:kern w:val="2"/>
      <w:sz w:val="24"/>
      <w:szCs w:val="24"/>
    </w:rPr>
  </w:style>
  <w:style w:type="paragraph" w:styleId="10">
    <w:name w:val="heading 8"/>
    <w:basedOn w:val="1"/>
    <w:next w:val="1"/>
    <w:link w:val="119"/>
    <w:qFormat/>
    <w:uiPriority w:val="0"/>
    <w:pPr>
      <w:keepNext/>
      <w:keepLines/>
      <w:adjustRightInd/>
      <w:spacing w:before="240" w:after="64" w:line="320" w:lineRule="auto"/>
      <w:textAlignment w:val="auto"/>
      <w:outlineLvl w:val="7"/>
    </w:pPr>
    <w:rPr>
      <w:rFonts w:ascii="Arial" w:hAnsi="Arial" w:eastAsia="黑体"/>
      <w:kern w:val="2"/>
      <w:sz w:val="24"/>
      <w:szCs w:val="24"/>
    </w:rPr>
  </w:style>
  <w:style w:type="paragraph" w:styleId="11">
    <w:name w:val="heading 9"/>
    <w:basedOn w:val="1"/>
    <w:next w:val="1"/>
    <w:link w:val="120"/>
    <w:qFormat/>
    <w:uiPriority w:val="0"/>
    <w:pPr>
      <w:keepNext/>
      <w:keepLines/>
      <w:adjustRightInd/>
      <w:spacing w:before="240" w:after="64" w:line="320" w:lineRule="auto"/>
      <w:textAlignment w:val="auto"/>
      <w:outlineLvl w:val="8"/>
    </w:pPr>
    <w:rPr>
      <w:rFonts w:ascii="Arial" w:hAnsi="Arial" w:eastAsia="黑体"/>
      <w:kern w:val="2"/>
      <w:szCs w:val="21"/>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next w:val="1"/>
    <w:link w:val="154"/>
    <w:qFormat/>
    <w:uiPriority w:val="10"/>
    <w:pPr>
      <w:spacing w:before="60" w:after="60"/>
      <w:jc w:val="center"/>
      <w:outlineLvl w:val="0"/>
    </w:pPr>
    <w:rPr>
      <w:rFonts w:ascii="Cambria" w:hAnsi="Cambria"/>
      <w:b/>
      <w:bCs/>
      <w:sz w:val="20"/>
      <w:szCs w:val="32"/>
    </w:rPr>
  </w:style>
  <w:style w:type="paragraph" w:styleId="12">
    <w:name w:val="List 3"/>
    <w:basedOn w:val="13"/>
    <w:qFormat/>
    <w:uiPriority w:val="0"/>
    <w:pPr>
      <w:widowControl/>
      <w:spacing w:after="220" w:line="220" w:lineRule="atLeast"/>
      <w:ind w:left="2160" w:hanging="360" w:firstLineChars="0"/>
      <w:jc w:val="left"/>
    </w:pPr>
    <w:rPr>
      <w:kern w:val="0"/>
    </w:rPr>
  </w:style>
  <w:style w:type="paragraph" w:styleId="13">
    <w:name w:val="List"/>
    <w:basedOn w:val="1"/>
    <w:qFormat/>
    <w:uiPriority w:val="0"/>
    <w:pPr>
      <w:adjustRightInd/>
      <w:spacing w:line="240" w:lineRule="auto"/>
      <w:ind w:left="200" w:hanging="200" w:hangingChars="200"/>
      <w:textAlignment w:val="auto"/>
    </w:pPr>
    <w:rPr>
      <w:kern w:val="2"/>
    </w:rPr>
  </w:style>
  <w:style w:type="paragraph" w:styleId="14">
    <w:name w:val="toc 7"/>
    <w:basedOn w:val="1"/>
    <w:next w:val="1"/>
    <w:qFormat/>
    <w:uiPriority w:val="39"/>
    <w:pPr>
      <w:ind w:left="1200"/>
      <w:jc w:val="left"/>
    </w:pPr>
  </w:style>
  <w:style w:type="paragraph" w:styleId="15">
    <w:name w:val="Normal Indent"/>
    <w:basedOn w:val="1"/>
    <w:next w:val="16"/>
    <w:link w:val="141"/>
    <w:qFormat/>
    <w:uiPriority w:val="0"/>
    <w:pPr>
      <w:ind w:firstLine="420"/>
    </w:pPr>
    <w:rPr>
      <w:rFonts w:ascii="Times New Roman"/>
      <w:sz w:val="20"/>
    </w:rPr>
  </w:style>
  <w:style w:type="paragraph" w:styleId="16">
    <w:name w:val="header"/>
    <w:basedOn w:val="1"/>
    <w:link w:val="147"/>
    <w:qFormat/>
    <w:uiPriority w:val="0"/>
    <w:pPr>
      <w:pBdr>
        <w:bottom w:val="single" w:color="auto" w:sz="6" w:space="1"/>
      </w:pBdr>
      <w:tabs>
        <w:tab w:val="center" w:pos="4153"/>
        <w:tab w:val="right" w:pos="8306"/>
      </w:tabs>
      <w:snapToGrid w:val="0"/>
      <w:jc w:val="center"/>
    </w:pPr>
    <w:rPr>
      <w:rFonts w:ascii="Times New Roman"/>
      <w:sz w:val="18"/>
    </w:rPr>
  </w:style>
  <w:style w:type="paragraph" w:styleId="17">
    <w:name w:val="Document Map"/>
    <w:basedOn w:val="1"/>
    <w:link w:val="146"/>
    <w:semiHidden/>
    <w:qFormat/>
    <w:uiPriority w:val="0"/>
    <w:pPr>
      <w:shd w:val="clear" w:color="auto" w:fill="000080"/>
    </w:pPr>
  </w:style>
  <w:style w:type="paragraph" w:styleId="18">
    <w:name w:val="annotation text"/>
    <w:basedOn w:val="1"/>
    <w:link w:val="148"/>
    <w:unhideWhenUsed/>
    <w:qFormat/>
    <w:uiPriority w:val="0"/>
    <w:pPr>
      <w:jc w:val="left"/>
    </w:pPr>
  </w:style>
  <w:style w:type="paragraph" w:styleId="19">
    <w:name w:val="Body Text"/>
    <w:basedOn w:val="1"/>
    <w:link w:val="153"/>
    <w:qFormat/>
    <w:uiPriority w:val="0"/>
    <w:pPr>
      <w:spacing w:after="120"/>
    </w:pPr>
    <w:rPr>
      <w:rFonts w:ascii="Times New Roman"/>
      <w:sz w:val="20"/>
    </w:rPr>
  </w:style>
  <w:style w:type="paragraph" w:styleId="20">
    <w:name w:val="Body Text Indent"/>
    <w:basedOn w:val="1"/>
    <w:link w:val="145"/>
    <w:qFormat/>
    <w:uiPriority w:val="0"/>
    <w:pPr>
      <w:widowControl/>
      <w:tabs>
        <w:tab w:val="left" w:pos="0"/>
        <w:tab w:val="left" w:pos="993"/>
        <w:tab w:val="left" w:pos="1134"/>
      </w:tabs>
      <w:adjustRightInd/>
      <w:spacing w:line="500" w:lineRule="exact"/>
      <w:ind w:firstLine="567"/>
      <w:textAlignment w:val="auto"/>
    </w:pPr>
    <w:rPr>
      <w:sz w:val="28"/>
    </w:rPr>
  </w:style>
  <w:style w:type="paragraph" w:styleId="21">
    <w:name w:val="toc 5"/>
    <w:basedOn w:val="1"/>
    <w:next w:val="1"/>
    <w:qFormat/>
    <w:uiPriority w:val="39"/>
    <w:pPr>
      <w:ind w:left="800"/>
      <w:jc w:val="left"/>
    </w:pPr>
  </w:style>
  <w:style w:type="paragraph" w:styleId="22">
    <w:name w:val="toc 3"/>
    <w:basedOn w:val="1"/>
    <w:next w:val="1"/>
    <w:qFormat/>
    <w:uiPriority w:val="39"/>
    <w:pPr>
      <w:ind w:left="400"/>
      <w:jc w:val="left"/>
    </w:pPr>
  </w:style>
  <w:style w:type="paragraph" w:styleId="23">
    <w:name w:val="Plain Text"/>
    <w:basedOn w:val="1"/>
    <w:link w:val="156"/>
    <w:qFormat/>
    <w:uiPriority w:val="0"/>
    <w:rPr>
      <w:rFonts w:hAnsi="Courier New"/>
      <w:sz w:val="20"/>
    </w:rPr>
  </w:style>
  <w:style w:type="paragraph" w:styleId="24">
    <w:name w:val="toc 8"/>
    <w:basedOn w:val="1"/>
    <w:next w:val="1"/>
    <w:qFormat/>
    <w:uiPriority w:val="39"/>
    <w:pPr>
      <w:ind w:left="1400"/>
      <w:jc w:val="left"/>
    </w:pPr>
  </w:style>
  <w:style w:type="paragraph" w:styleId="25">
    <w:name w:val="Date"/>
    <w:basedOn w:val="1"/>
    <w:next w:val="1"/>
    <w:link w:val="152"/>
    <w:qFormat/>
    <w:uiPriority w:val="0"/>
    <w:rPr>
      <w:rFonts w:ascii="黑体" w:eastAsia="黑体"/>
      <w:sz w:val="32"/>
    </w:rPr>
  </w:style>
  <w:style w:type="paragraph" w:styleId="26">
    <w:name w:val="Body Text Indent 2"/>
    <w:basedOn w:val="1"/>
    <w:link w:val="144"/>
    <w:qFormat/>
    <w:uiPriority w:val="0"/>
    <w:pPr>
      <w:spacing w:after="120" w:line="480" w:lineRule="auto"/>
      <w:ind w:left="420"/>
    </w:pPr>
  </w:style>
  <w:style w:type="paragraph" w:styleId="27">
    <w:name w:val="Balloon Text"/>
    <w:basedOn w:val="1"/>
    <w:link w:val="150"/>
    <w:semiHidden/>
    <w:qFormat/>
    <w:uiPriority w:val="0"/>
    <w:rPr>
      <w:sz w:val="18"/>
      <w:szCs w:val="18"/>
    </w:rPr>
  </w:style>
  <w:style w:type="paragraph" w:styleId="28">
    <w:name w:val="footer"/>
    <w:basedOn w:val="1"/>
    <w:link w:val="143"/>
    <w:qFormat/>
    <w:uiPriority w:val="99"/>
    <w:pPr>
      <w:tabs>
        <w:tab w:val="center" w:pos="4153"/>
        <w:tab w:val="right" w:pos="8306"/>
      </w:tabs>
      <w:snapToGrid w:val="0"/>
    </w:pPr>
    <w:rPr>
      <w:rFonts w:ascii="Times New Roman"/>
      <w:sz w:val="18"/>
    </w:rPr>
  </w:style>
  <w:style w:type="paragraph" w:styleId="29">
    <w:name w:val="toc 1"/>
    <w:basedOn w:val="1"/>
    <w:next w:val="1"/>
    <w:qFormat/>
    <w:uiPriority w:val="39"/>
    <w:pPr>
      <w:tabs>
        <w:tab w:val="right" w:leader="dot" w:pos="8834"/>
      </w:tabs>
      <w:spacing w:before="240" w:after="120"/>
      <w:jc w:val="left"/>
    </w:pPr>
    <w:rPr>
      <w:rFonts w:hAnsi="宋体"/>
      <w:bCs/>
      <w:sz w:val="24"/>
      <w:szCs w:val="24"/>
    </w:rPr>
  </w:style>
  <w:style w:type="paragraph" w:styleId="30">
    <w:name w:val="toc 4"/>
    <w:basedOn w:val="1"/>
    <w:next w:val="1"/>
    <w:qFormat/>
    <w:uiPriority w:val="39"/>
    <w:pPr>
      <w:ind w:left="600"/>
      <w:jc w:val="left"/>
    </w:pPr>
  </w:style>
  <w:style w:type="paragraph" w:styleId="31">
    <w:name w:val="Subtitle"/>
    <w:basedOn w:val="1"/>
    <w:next w:val="1"/>
    <w:link w:val="159"/>
    <w:qFormat/>
    <w:uiPriority w:val="11"/>
    <w:pPr>
      <w:spacing w:before="240" w:after="60" w:line="312" w:lineRule="auto"/>
      <w:jc w:val="center"/>
      <w:outlineLvl w:val="1"/>
    </w:pPr>
    <w:rPr>
      <w:rFonts w:ascii="Calibri Light" w:hAnsi="Calibri Light"/>
      <w:b/>
      <w:bCs/>
      <w:kern w:val="28"/>
      <w:sz w:val="32"/>
      <w:szCs w:val="32"/>
    </w:rPr>
  </w:style>
  <w:style w:type="paragraph" w:styleId="32">
    <w:name w:val="toc 6"/>
    <w:basedOn w:val="1"/>
    <w:next w:val="1"/>
    <w:qFormat/>
    <w:uiPriority w:val="39"/>
    <w:pPr>
      <w:ind w:left="1000"/>
      <w:jc w:val="left"/>
    </w:pPr>
  </w:style>
  <w:style w:type="paragraph" w:styleId="33">
    <w:name w:val="Body Text Indent 3"/>
    <w:basedOn w:val="1"/>
    <w:link w:val="151"/>
    <w:qFormat/>
    <w:uiPriority w:val="0"/>
    <w:pPr>
      <w:widowControl/>
      <w:tabs>
        <w:tab w:val="left" w:pos="0"/>
        <w:tab w:val="left" w:pos="1134"/>
      </w:tabs>
      <w:snapToGrid w:val="0"/>
      <w:spacing w:line="360" w:lineRule="auto"/>
      <w:ind w:left="567"/>
      <w:jc w:val="left"/>
      <w:textAlignment w:val="auto"/>
    </w:pPr>
    <w:rPr>
      <w:rFonts w:ascii="仿宋_GB2312" w:eastAsia="仿宋_GB2312"/>
      <w:sz w:val="28"/>
    </w:rPr>
  </w:style>
  <w:style w:type="paragraph" w:styleId="34">
    <w:name w:val="toc 2"/>
    <w:basedOn w:val="1"/>
    <w:next w:val="1"/>
    <w:qFormat/>
    <w:uiPriority w:val="39"/>
    <w:pPr>
      <w:tabs>
        <w:tab w:val="right" w:leader="dot" w:pos="8834"/>
      </w:tabs>
      <w:spacing w:before="120"/>
      <w:ind w:left="200"/>
      <w:jc w:val="left"/>
    </w:pPr>
    <w:rPr>
      <w:rFonts w:hAnsi="宋体"/>
      <w:b/>
      <w:iCs/>
      <w:sz w:val="24"/>
      <w:szCs w:val="24"/>
    </w:rPr>
  </w:style>
  <w:style w:type="paragraph" w:styleId="35">
    <w:name w:val="toc 9"/>
    <w:basedOn w:val="1"/>
    <w:next w:val="1"/>
    <w:qFormat/>
    <w:uiPriority w:val="39"/>
    <w:pPr>
      <w:ind w:left="1600"/>
      <w:jc w:val="left"/>
    </w:pPr>
  </w:style>
  <w:style w:type="paragraph" w:styleId="36">
    <w:name w:val="Body Text 2"/>
    <w:basedOn w:val="1"/>
    <w:link w:val="158"/>
    <w:qFormat/>
    <w:uiPriority w:val="0"/>
    <w:pPr>
      <w:spacing w:after="120" w:line="480" w:lineRule="auto"/>
    </w:pPr>
  </w:style>
  <w:style w:type="paragraph" w:styleId="37">
    <w:name w:val="Normal (Web)"/>
    <w:basedOn w:val="1"/>
    <w:qFormat/>
    <w:uiPriority w:val="0"/>
    <w:pPr>
      <w:widowControl/>
      <w:adjustRightInd/>
      <w:spacing w:before="100" w:beforeAutospacing="1" w:after="100" w:afterAutospacing="1" w:line="240" w:lineRule="auto"/>
      <w:jc w:val="left"/>
      <w:textAlignment w:val="auto"/>
    </w:pPr>
    <w:rPr>
      <w:rFonts w:hAnsi="宋体" w:cs="宋体"/>
      <w:sz w:val="24"/>
      <w:szCs w:val="24"/>
    </w:rPr>
  </w:style>
  <w:style w:type="paragraph" w:styleId="38">
    <w:name w:val="annotation subject"/>
    <w:basedOn w:val="18"/>
    <w:next w:val="18"/>
    <w:link w:val="149"/>
    <w:semiHidden/>
    <w:qFormat/>
    <w:uiPriority w:val="0"/>
    <w:rPr>
      <w:rFonts w:ascii="Times New Roman"/>
      <w:b/>
      <w:bCs/>
      <w:sz w:val="20"/>
    </w:rPr>
  </w:style>
  <w:style w:type="paragraph" w:styleId="39">
    <w:name w:val="Body Text First Indent"/>
    <w:basedOn w:val="19"/>
    <w:link w:val="157"/>
    <w:qFormat/>
    <w:uiPriority w:val="0"/>
    <w:pPr>
      <w:adjustRightInd/>
      <w:spacing w:line="240" w:lineRule="auto"/>
      <w:ind w:firstLine="420" w:firstLineChars="100"/>
      <w:textAlignment w:val="auto"/>
    </w:pPr>
  </w:style>
  <w:style w:type="paragraph" w:styleId="40">
    <w:name w:val="Body Text First Indent 2"/>
    <w:basedOn w:val="20"/>
    <w:link w:val="155"/>
    <w:qFormat/>
    <w:uiPriority w:val="0"/>
    <w:pPr>
      <w:tabs>
        <w:tab w:val="clear" w:pos="0"/>
        <w:tab w:val="clear" w:pos="993"/>
        <w:tab w:val="clear" w:pos="1134"/>
      </w:tabs>
      <w:spacing w:after="120" w:line="240" w:lineRule="auto"/>
      <w:ind w:left="420" w:firstLine="210"/>
      <w:jc w:val="left"/>
    </w:pPr>
    <w:rPr>
      <w:rFonts w:ascii="Times New Roman"/>
      <w:sz w:val="21"/>
    </w:rPr>
  </w:style>
  <w:style w:type="table" w:styleId="42">
    <w:name w:val="Table Grid"/>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4">
    <w:name w:val="Strong"/>
    <w:qFormat/>
    <w:uiPriority w:val="0"/>
    <w:rPr>
      <w:b/>
    </w:rPr>
  </w:style>
  <w:style w:type="character" w:styleId="45">
    <w:name w:val="page number"/>
    <w:qFormat/>
    <w:uiPriority w:val="0"/>
    <w:rPr>
      <w:rFonts w:ascii="Tahoma" w:hAnsi="Tahoma"/>
      <w:kern w:val="2"/>
      <w:sz w:val="24"/>
    </w:rPr>
  </w:style>
  <w:style w:type="character" w:styleId="46">
    <w:name w:val="FollowedHyperlink"/>
    <w:qFormat/>
    <w:uiPriority w:val="0"/>
    <w:rPr>
      <w:rFonts w:ascii="Tahoma" w:hAnsi="Tahoma"/>
      <w:color w:val="21201E"/>
      <w:kern w:val="2"/>
      <w:sz w:val="24"/>
      <w:u w:val="none"/>
    </w:rPr>
  </w:style>
  <w:style w:type="character" w:styleId="47">
    <w:name w:val="Hyperlink"/>
    <w:qFormat/>
    <w:uiPriority w:val="99"/>
    <w:rPr>
      <w:rFonts w:ascii="Tahoma" w:hAnsi="Tahoma"/>
      <w:color w:val="21201E"/>
      <w:kern w:val="2"/>
      <w:sz w:val="24"/>
      <w:u w:val="none"/>
    </w:rPr>
  </w:style>
  <w:style w:type="character" w:styleId="48">
    <w:name w:val="annotation reference"/>
    <w:semiHidden/>
    <w:qFormat/>
    <w:uiPriority w:val="0"/>
    <w:rPr>
      <w:sz w:val="21"/>
      <w:szCs w:val="21"/>
    </w:rPr>
  </w:style>
  <w:style w:type="paragraph" w:customStyle="1" w:styleId="49">
    <w:name w:val="纯文本 Char"/>
    <w:basedOn w:val="1"/>
    <w:next w:val="23"/>
    <w:qFormat/>
    <w:uiPriority w:val="0"/>
    <w:pPr>
      <w:adjustRightInd/>
      <w:spacing w:line="240" w:lineRule="auto"/>
      <w:textAlignment w:val="auto"/>
    </w:pPr>
    <w:rPr>
      <w:rFonts w:hAnsi="Courier New"/>
      <w:kern w:val="2"/>
    </w:rPr>
  </w:style>
  <w:style w:type="paragraph" w:customStyle="1" w:styleId="50">
    <w:name w:val="flName"/>
    <w:basedOn w:val="1"/>
    <w:qFormat/>
    <w:uiPriority w:val="0"/>
    <w:pPr>
      <w:spacing w:before="320" w:after="160"/>
      <w:jc w:val="center"/>
    </w:pPr>
    <w:rPr>
      <w:rFonts w:ascii="Arial" w:eastAsia="黑体"/>
      <w:sz w:val="32"/>
    </w:rPr>
  </w:style>
  <w:style w:type="paragraph" w:customStyle="1" w:styleId="51">
    <w:name w:val="Char Char1 Char Char Char"/>
    <w:basedOn w:val="1"/>
    <w:qFormat/>
    <w:uiPriority w:val="0"/>
    <w:pPr>
      <w:adjustRightInd/>
      <w:spacing w:line="240" w:lineRule="auto"/>
      <w:textAlignment w:val="auto"/>
    </w:pPr>
  </w:style>
  <w:style w:type="paragraph" w:customStyle="1" w:styleId="52">
    <w:name w:val="样式 纯文本表格文字普通文字 + Times New Roman 首行缩进:  0.99 厘米 行距: 1.5 倍行距"/>
    <w:basedOn w:val="23"/>
    <w:qFormat/>
    <w:uiPriority w:val="0"/>
    <w:pPr>
      <w:adjustRightInd/>
      <w:spacing w:line="560" w:lineRule="exact"/>
      <w:ind w:firstLine="200" w:firstLineChars="200"/>
      <w:textAlignment w:val="auto"/>
    </w:pPr>
    <w:rPr>
      <w:rFonts w:ascii="Times New Roman" w:hAnsi="Times New Roman"/>
      <w:sz w:val="24"/>
    </w:rPr>
  </w:style>
  <w:style w:type="paragraph" w:customStyle="1" w:styleId="53">
    <w:name w:val="Char3 Char Char Char Char Char Char Char Char Char Char Char Char Char Char Char Char Char Char"/>
    <w:basedOn w:val="1"/>
    <w:qFormat/>
    <w:uiPriority w:val="0"/>
    <w:pPr>
      <w:widowControl/>
      <w:adjustRightInd/>
      <w:spacing w:after="160" w:line="240" w:lineRule="exact"/>
      <w:jc w:val="left"/>
      <w:textAlignment w:val="auto"/>
    </w:pPr>
    <w:rPr>
      <w:rFonts w:ascii="Verdana" w:hAnsi="Verdana"/>
      <w:lang w:eastAsia="en-US"/>
    </w:rPr>
  </w:style>
  <w:style w:type="paragraph" w:customStyle="1" w:styleId="54">
    <w:name w:val="空半行"/>
    <w:basedOn w:val="1"/>
    <w:qFormat/>
    <w:uiPriority w:val="0"/>
    <w:pPr>
      <w:spacing w:line="120" w:lineRule="exact"/>
    </w:pPr>
    <w:rPr>
      <w:rFonts w:eastAsia="仿宋_GB2312"/>
      <w:color w:val="FFFFFF"/>
      <w:sz w:val="30"/>
    </w:rPr>
  </w:style>
  <w:style w:type="paragraph" w:customStyle="1" w:styleId="55">
    <w:name w:val="样式 正文缩进正文（首行缩进两字）特点ALT+Z表正文正文非缩进四号段1Normal Indent Char2...1"/>
    <w:basedOn w:val="4"/>
    <w:qFormat/>
    <w:uiPriority w:val="0"/>
    <w:pPr>
      <w:tabs>
        <w:tab w:val="left" w:pos="425"/>
      </w:tabs>
      <w:spacing w:before="1320" w:after="240" w:line="300" w:lineRule="auto"/>
      <w:ind w:firstLine="624"/>
      <w:jc w:val="center"/>
    </w:pPr>
    <w:rPr>
      <w:rFonts w:ascii="宋体" w:hAnsi="宋体" w:eastAsia="宋体" w:cs="宋体"/>
      <w:color w:val="000000"/>
    </w:rPr>
  </w:style>
  <w:style w:type="paragraph" w:customStyle="1" w:styleId="56">
    <w:name w:val="_Style 14"/>
    <w:basedOn w:val="1"/>
    <w:qFormat/>
    <w:uiPriority w:val="0"/>
    <w:pPr>
      <w:adjustRightInd/>
      <w:spacing w:line="240" w:lineRule="auto"/>
      <w:textAlignment w:val="auto"/>
    </w:pPr>
    <w:rPr>
      <w:kern w:val="2"/>
    </w:rPr>
  </w:style>
  <w:style w:type="paragraph" w:customStyle="1" w:styleId="57">
    <w:name w:val="Char Char Char Char"/>
    <w:basedOn w:val="1"/>
    <w:qFormat/>
    <w:uiPriority w:val="0"/>
    <w:pPr>
      <w:adjustRightInd/>
      <w:spacing w:line="240" w:lineRule="auto"/>
      <w:textAlignment w:val="auto"/>
    </w:pPr>
    <w:rPr>
      <w:rFonts w:ascii="Tahoma" w:hAnsi="Tahoma"/>
      <w:kern w:val="2"/>
      <w:sz w:val="24"/>
    </w:rPr>
  </w:style>
  <w:style w:type="paragraph" w:customStyle="1" w:styleId="58">
    <w:name w:val="样式 标题 1 + 宋体 四号 非加粗"/>
    <w:basedOn w:val="1"/>
    <w:qFormat/>
    <w:uiPriority w:val="0"/>
    <w:pPr>
      <w:tabs>
        <w:tab w:val="left" w:pos="425"/>
      </w:tabs>
      <w:ind w:firstLine="510"/>
    </w:pPr>
  </w:style>
  <w:style w:type="paragraph" w:customStyle="1" w:styleId="59">
    <w:name w:val="样式 正文缩进正文（首行缩进两字）特点ALT+Z表正文正文非缩进四号段1Normal Indent Char2...4"/>
    <w:basedOn w:val="20"/>
    <w:qFormat/>
    <w:uiPriority w:val="0"/>
    <w:pPr>
      <w:tabs>
        <w:tab w:val="left" w:pos="510"/>
        <w:tab w:val="clear" w:pos="0"/>
        <w:tab w:val="clear" w:pos="993"/>
        <w:tab w:val="clear" w:pos="1134"/>
      </w:tabs>
      <w:spacing w:line="300" w:lineRule="auto"/>
      <w:ind w:firstLine="510"/>
    </w:pPr>
    <w:rPr>
      <w:rFonts w:hAnsi="宋体" w:cs="宋体"/>
      <w:sz w:val="24"/>
    </w:rPr>
  </w:style>
  <w:style w:type="paragraph" w:customStyle="1" w:styleId="60">
    <w:name w:val="Char Char Char Char Char Char1 Char"/>
    <w:basedOn w:val="1"/>
    <w:qFormat/>
    <w:uiPriority w:val="0"/>
    <w:pPr>
      <w:widowControl/>
      <w:spacing w:after="160" w:line="240" w:lineRule="exact"/>
      <w:jc w:val="left"/>
    </w:pPr>
    <w:rPr>
      <w:rFonts w:ascii="Verdana" w:hAnsi="Verdana" w:eastAsia="仿宋_GB2312"/>
      <w:sz w:val="30"/>
      <w:szCs w:val="30"/>
      <w:lang w:eastAsia="en-US"/>
    </w:rPr>
  </w:style>
  <w:style w:type="paragraph" w:customStyle="1" w:styleId="61">
    <w:name w:val="正文1"/>
    <w:qFormat/>
    <w:uiPriority w:val="0"/>
    <w:pPr>
      <w:widowControl w:val="0"/>
      <w:adjustRightInd w:val="0"/>
      <w:spacing w:line="315" w:lineRule="atLeast"/>
      <w:jc w:val="both"/>
      <w:textAlignment w:val="baseline"/>
    </w:pPr>
    <w:rPr>
      <w:rFonts w:ascii="宋体" w:hAnsi="Times New Roman" w:eastAsia="宋体" w:cs="Times New Roman"/>
      <w:sz w:val="21"/>
      <w:lang w:val="en-US" w:eastAsia="zh-CN" w:bidi="ar-SA"/>
    </w:rPr>
  </w:style>
  <w:style w:type="paragraph" w:customStyle="1" w:styleId="62">
    <w:name w:val="xl27"/>
    <w:basedOn w:val="1"/>
    <w:qFormat/>
    <w:uiPriority w:val="0"/>
    <w:pPr>
      <w:widowControl/>
      <w:adjustRightInd/>
      <w:spacing w:before="100" w:beforeAutospacing="1" w:after="100" w:afterAutospacing="1" w:line="240" w:lineRule="auto"/>
      <w:jc w:val="center"/>
      <w:textAlignment w:val="center"/>
    </w:pPr>
    <w:rPr>
      <w:rFonts w:hAnsi="宋体"/>
      <w:sz w:val="24"/>
      <w:szCs w:val="24"/>
    </w:rPr>
  </w:style>
  <w:style w:type="paragraph" w:customStyle="1" w:styleId="63">
    <w:name w:val="本文段落"/>
    <w:basedOn w:val="1"/>
    <w:qFormat/>
    <w:uiPriority w:val="0"/>
    <w:pPr>
      <w:adjustRightInd/>
      <w:snapToGrid w:val="0"/>
      <w:spacing w:line="360" w:lineRule="auto"/>
      <w:ind w:firstLine="480" w:firstLineChars="200"/>
      <w:textAlignment w:val="auto"/>
    </w:pPr>
    <w:rPr>
      <w:kern w:val="2"/>
      <w:sz w:val="24"/>
      <w:szCs w:val="24"/>
    </w:rPr>
  </w:style>
  <w:style w:type="paragraph" w:customStyle="1" w:styleId="64">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65">
    <w:name w:val="表格"/>
    <w:basedOn w:val="1"/>
    <w:qFormat/>
    <w:uiPriority w:val="0"/>
    <w:pPr>
      <w:topLinePunct/>
      <w:spacing w:line="420" w:lineRule="exact"/>
      <w:jc w:val="center"/>
      <w:textAlignment w:val="center"/>
    </w:pPr>
  </w:style>
  <w:style w:type="paragraph" w:customStyle="1" w:styleId="66">
    <w:name w:val="Char2 Char Char Char Char Char Char Char Char Char Char Char"/>
    <w:basedOn w:val="1"/>
    <w:qFormat/>
    <w:uiPriority w:val="0"/>
    <w:pPr>
      <w:widowControl/>
      <w:adjustRightInd/>
      <w:spacing w:after="160" w:line="240" w:lineRule="exact"/>
      <w:jc w:val="left"/>
      <w:textAlignment w:val="auto"/>
    </w:pPr>
    <w:rPr>
      <w:rFonts w:ascii="Verdana" w:hAnsi="Verdana"/>
      <w:lang w:eastAsia="en-US"/>
    </w:rPr>
  </w:style>
  <w:style w:type="paragraph" w:customStyle="1" w:styleId="67">
    <w:name w:val="样式 样式 + 首行缩进:  2 字符"/>
    <w:basedOn w:val="1"/>
    <w:qFormat/>
    <w:uiPriority w:val="0"/>
    <w:pPr>
      <w:adjustRightInd/>
      <w:spacing w:line="560" w:lineRule="exact"/>
      <w:ind w:firstLine="200" w:firstLineChars="200"/>
      <w:textAlignment w:val="auto"/>
    </w:pPr>
    <w:rPr>
      <w:kern w:val="2"/>
      <w:sz w:val="24"/>
    </w:rPr>
  </w:style>
  <w:style w:type="paragraph" w:customStyle="1" w:styleId="68">
    <w:name w:val="样式 标题 1 + 宋体 居中 段前: 48 磅 段后: 12 磅 行距: 1.5 倍行距"/>
    <w:basedOn w:val="3"/>
    <w:qFormat/>
    <w:uiPriority w:val="0"/>
    <w:pPr>
      <w:spacing w:before="1560" w:after="240" w:line="360" w:lineRule="auto"/>
      <w:jc w:val="center"/>
    </w:pPr>
    <w:rPr>
      <w:rFonts w:hAnsi="宋体"/>
      <w:snapToGrid w:val="0"/>
      <w:color w:val="000000"/>
      <w:kern w:val="2"/>
    </w:rPr>
  </w:style>
  <w:style w:type="paragraph" w:customStyle="1" w:styleId="69">
    <w:name w:val="p0"/>
    <w:basedOn w:val="1"/>
    <w:qFormat/>
    <w:uiPriority w:val="0"/>
    <w:pPr>
      <w:widowControl/>
      <w:adjustRightInd/>
      <w:spacing w:line="240" w:lineRule="auto"/>
      <w:textAlignment w:val="auto"/>
    </w:pPr>
    <w:rPr>
      <w:rFonts w:hint="eastAsia"/>
      <w:kern w:val="2"/>
      <w:szCs w:val="24"/>
    </w:rPr>
  </w:style>
  <w:style w:type="paragraph" w:customStyle="1" w:styleId="70">
    <w:name w:val="样式 首行缩进:  2 字符 行距: 1.5 倍行距"/>
    <w:basedOn w:val="1"/>
    <w:qFormat/>
    <w:uiPriority w:val="0"/>
    <w:pPr>
      <w:adjustRightInd/>
      <w:spacing w:line="360" w:lineRule="auto"/>
      <w:ind w:firstLine="200" w:firstLineChars="200"/>
      <w:textAlignment w:val="auto"/>
    </w:pPr>
    <w:rPr>
      <w:kern w:val="2"/>
      <w:sz w:val="28"/>
    </w:rPr>
  </w:style>
  <w:style w:type="paragraph" w:customStyle="1" w:styleId="71">
    <w:name w:val="标3"/>
    <w:basedOn w:val="1"/>
    <w:qFormat/>
    <w:uiPriority w:val="0"/>
    <w:pPr>
      <w:snapToGrid w:val="0"/>
      <w:spacing w:before="50" w:line="240" w:lineRule="auto"/>
      <w:textAlignment w:val="auto"/>
      <w:outlineLvl w:val="2"/>
    </w:pPr>
    <w:rPr>
      <w:rFonts w:ascii="Arial Narrow" w:hAnsi="Arial Narrow" w:eastAsia="仿宋_GB2312"/>
      <w:kern w:val="2"/>
      <w:sz w:val="28"/>
    </w:rPr>
  </w:style>
  <w:style w:type="paragraph" w:customStyle="1" w:styleId="72">
    <w:name w:val="Char1 Char Char Char Char Char Char Char Char2"/>
    <w:basedOn w:val="1"/>
    <w:qFormat/>
    <w:uiPriority w:val="0"/>
    <w:pPr>
      <w:adjustRightInd/>
      <w:spacing w:line="240" w:lineRule="auto"/>
      <w:textAlignment w:val="auto"/>
    </w:pPr>
    <w:rPr>
      <w:b/>
      <w:bCs/>
      <w:kern w:val="2"/>
      <w:sz w:val="36"/>
      <w:szCs w:val="32"/>
    </w:rPr>
  </w:style>
  <w:style w:type="paragraph" w:customStyle="1" w:styleId="73">
    <w:name w:val="样式 左侧:  0.74 厘米"/>
    <w:basedOn w:val="1"/>
    <w:qFormat/>
    <w:uiPriority w:val="0"/>
    <w:pPr>
      <w:ind w:left="620" w:hanging="200" w:hangingChars="200"/>
    </w:pPr>
    <w:rPr>
      <w:rFonts w:cs="宋体"/>
    </w:rPr>
  </w:style>
  <w:style w:type="paragraph" w:customStyle="1" w:styleId="74">
    <w:name w:val="样式1"/>
    <w:basedOn w:val="3"/>
    <w:qFormat/>
    <w:uiPriority w:val="0"/>
    <w:pPr>
      <w:tabs>
        <w:tab w:val="left" w:pos="1680"/>
      </w:tabs>
      <w:spacing w:line="0" w:lineRule="atLeast"/>
      <w:ind w:left="1680" w:hanging="420"/>
      <w:jc w:val="center"/>
    </w:pPr>
    <w:rPr>
      <w:b w:val="0"/>
      <w:bCs w:val="0"/>
      <w:szCs w:val="20"/>
    </w:rPr>
  </w:style>
  <w:style w:type="paragraph" w:customStyle="1" w:styleId="75">
    <w:name w:val="Char Char Char Char Char Char Char"/>
    <w:basedOn w:val="1"/>
    <w:qFormat/>
    <w:uiPriority w:val="0"/>
    <w:pPr>
      <w:adjustRightInd/>
      <w:spacing w:line="360" w:lineRule="auto"/>
      <w:ind w:firstLine="200" w:firstLineChars="200"/>
      <w:textAlignment w:val="auto"/>
    </w:pPr>
    <w:rPr>
      <w:rFonts w:hAnsi="宋体" w:cs="宋体"/>
      <w:kern w:val="2"/>
      <w:sz w:val="24"/>
      <w:szCs w:val="24"/>
    </w:rPr>
  </w:style>
  <w:style w:type="paragraph" w:customStyle="1" w:styleId="76">
    <w:name w:val="Char Char1 Char Char Char Char1 Char Char Char Char Char Char Char Char"/>
    <w:basedOn w:val="1"/>
    <w:qFormat/>
    <w:uiPriority w:val="0"/>
    <w:pPr>
      <w:spacing w:line="240" w:lineRule="auto"/>
    </w:pPr>
  </w:style>
  <w:style w:type="paragraph" w:customStyle="1" w:styleId="77">
    <w:name w:val="i."/>
    <w:basedOn w:val="1"/>
    <w:qFormat/>
    <w:uiPriority w:val="0"/>
    <w:pPr>
      <w:tabs>
        <w:tab w:val="left" w:pos="2268"/>
        <w:tab w:val="left" w:pos="2534"/>
      </w:tabs>
      <w:adjustRightInd/>
      <w:spacing w:line="264" w:lineRule="auto"/>
      <w:ind w:left="2268" w:hanging="454"/>
      <w:textAlignment w:val="auto"/>
    </w:pPr>
    <w:rPr>
      <w:kern w:val="2"/>
      <w:sz w:val="24"/>
      <w:szCs w:val="24"/>
    </w:rPr>
  </w:style>
  <w:style w:type="paragraph" w:customStyle="1" w:styleId="78">
    <w:name w:val="_Style 42"/>
    <w:basedOn w:val="1"/>
    <w:next w:val="15"/>
    <w:qFormat/>
    <w:uiPriority w:val="0"/>
    <w:pPr>
      <w:ind w:firstLine="482"/>
    </w:pPr>
    <w:rPr>
      <w:sz w:val="24"/>
    </w:rPr>
  </w:style>
  <w:style w:type="paragraph" w:customStyle="1" w:styleId="79">
    <w:name w:val="Blockquote"/>
    <w:basedOn w:val="1"/>
    <w:qFormat/>
    <w:uiPriority w:val="0"/>
    <w:pPr>
      <w:autoSpaceDE w:val="0"/>
      <w:autoSpaceDN w:val="0"/>
      <w:spacing w:before="100" w:after="100" w:line="240" w:lineRule="auto"/>
      <w:ind w:left="360" w:right="360"/>
      <w:jc w:val="left"/>
      <w:textAlignment w:val="auto"/>
    </w:pPr>
    <w:rPr>
      <w:sz w:val="24"/>
    </w:rPr>
  </w:style>
  <w:style w:type="paragraph" w:customStyle="1" w:styleId="80">
    <w:name w:val="List Paragraph1"/>
    <w:basedOn w:val="1"/>
    <w:qFormat/>
    <w:uiPriority w:val="0"/>
    <w:pPr>
      <w:ind w:firstLine="420" w:firstLineChars="200"/>
    </w:pPr>
    <w:rPr>
      <w:szCs w:val="21"/>
    </w:rPr>
  </w:style>
  <w:style w:type="paragraph" w:customStyle="1" w:styleId="81">
    <w:name w:val="zhang"/>
    <w:basedOn w:val="1"/>
    <w:qFormat/>
    <w:uiPriority w:val="0"/>
    <w:pPr>
      <w:spacing w:before="100" w:beforeAutospacing="1" w:after="100" w:afterAutospacing="1"/>
    </w:pPr>
    <w:rPr>
      <w:b/>
      <w:bCs/>
      <w:smallCaps/>
      <w:color w:val="000000"/>
      <w:sz w:val="20"/>
    </w:rPr>
  </w:style>
  <w:style w:type="paragraph" w:customStyle="1" w:styleId="82">
    <w:name w:val="列出段落1"/>
    <w:basedOn w:val="1"/>
    <w:qFormat/>
    <w:uiPriority w:val="0"/>
    <w:pPr>
      <w:adjustRightInd/>
      <w:spacing w:line="240" w:lineRule="auto"/>
      <w:ind w:firstLine="420" w:firstLineChars="200"/>
      <w:textAlignment w:val="auto"/>
    </w:pPr>
    <w:rPr>
      <w:kern w:val="2"/>
      <w:szCs w:val="24"/>
    </w:rPr>
  </w:style>
  <w:style w:type="paragraph" w:customStyle="1" w:styleId="83">
    <w:name w:val="样式 样式 标题 3三级 标题 3 + 黑体 小四 非加粗 + 非加宽量 / 紧缩量"/>
    <w:basedOn w:val="1"/>
    <w:qFormat/>
    <w:uiPriority w:val="0"/>
    <w:pPr>
      <w:keepNext/>
      <w:keepLines/>
      <w:tabs>
        <w:tab w:val="left" w:pos="725"/>
        <w:tab w:val="left" w:pos="2160"/>
      </w:tabs>
      <w:adjustRightInd/>
      <w:spacing w:before="120" w:after="120" w:line="360" w:lineRule="auto"/>
      <w:ind w:left="2160" w:hanging="720"/>
      <w:textAlignment w:val="auto"/>
      <w:outlineLvl w:val="2"/>
    </w:pPr>
    <w:rPr>
      <w:b/>
      <w:kern w:val="2"/>
      <w:sz w:val="28"/>
      <w:szCs w:val="28"/>
    </w:rPr>
  </w:style>
  <w:style w:type="paragraph" w:customStyle="1" w:styleId="84">
    <w:name w:val="正文文字2"/>
    <w:basedOn w:val="19"/>
    <w:qFormat/>
    <w:uiPriority w:val="0"/>
    <w:pPr>
      <w:spacing w:after="60"/>
      <w:ind w:left="72" w:leftChars="30" w:right="72" w:rightChars="30"/>
      <w:jc w:val="center"/>
    </w:pPr>
    <w:rPr>
      <w:rFonts w:ascii="Arial" w:eastAsia="黑体"/>
    </w:rPr>
  </w:style>
  <w:style w:type="paragraph" w:customStyle="1" w:styleId="85">
    <w:name w:val="样式 样式 首行缩进:  2 字符 行距: 1.5 倍行距 + 首行缩进:  2 字符"/>
    <w:basedOn w:val="70"/>
    <w:qFormat/>
    <w:uiPriority w:val="0"/>
    <w:pPr>
      <w:spacing w:line="560" w:lineRule="exact"/>
    </w:pPr>
    <w:rPr>
      <w:sz w:val="24"/>
    </w:rPr>
  </w:style>
  <w:style w:type="paragraph" w:customStyle="1" w:styleId="86">
    <w:name w:val="正文2 Char Char Char Char Char Char Char Char Char Char Char Char1 Char Char Char Char Char Char Char Char1 Char Char Char Char Char Char Char Char Char"/>
    <w:basedOn w:val="1"/>
    <w:qFormat/>
    <w:uiPriority w:val="0"/>
    <w:pPr>
      <w:widowControl/>
      <w:adjustRightInd/>
      <w:spacing w:line="400" w:lineRule="exact"/>
      <w:jc w:val="center"/>
      <w:textAlignment w:val="auto"/>
    </w:pPr>
    <w:rPr>
      <w:rFonts w:ascii="Verdana" w:hAnsi="Verdana"/>
      <w:lang w:eastAsia="en-US"/>
    </w:rPr>
  </w:style>
  <w:style w:type="paragraph" w:customStyle="1" w:styleId="87">
    <w:name w:val="样式 样式 标题 2二级 标题 2 + 黑体 右侧:  0.16 厘米 行距: 1.5 倍行距 + 段后: 9.5 磅1"/>
    <w:basedOn w:val="1"/>
    <w:link w:val="127"/>
    <w:qFormat/>
    <w:uiPriority w:val="0"/>
    <w:pPr>
      <w:keepNext/>
      <w:tabs>
        <w:tab w:val="left" w:pos="576"/>
      </w:tabs>
      <w:autoSpaceDE w:val="0"/>
      <w:autoSpaceDN w:val="0"/>
      <w:spacing w:after="60" w:line="360" w:lineRule="auto"/>
      <w:ind w:left="576" w:hanging="576"/>
      <w:outlineLvl w:val="1"/>
    </w:pPr>
    <w:rPr>
      <w:rFonts w:ascii="Times New Roman" w:eastAsia="黑体"/>
      <w:b/>
      <w:bCs/>
      <w:sz w:val="28"/>
    </w:rPr>
  </w:style>
  <w:style w:type="paragraph" w:customStyle="1" w:styleId="88">
    <w:name w:val="Char1 Char Char Char Char Char Char Char Char Char"/>
    <w:basedOn w:val="1"/>
    <w:qFormat/>
    <w:uiPriority w:val="0"/>
    <w:pPr>
      <w:spacing w:before="240" w:after="120" w:line="288" w:lineRule="auto"/>
      <w:ind w:firstLine="200" w:firstLineChars="200"/>
      <w:jc w:val="left"/>
    </w:pPr>
  </w:style>
  <w:style w:type="paragraph" w:customStyle="1" w:styleId="89">
    <w:name w:val="Char1"/>
    <w:basedOn w:val="1"/>
    <w:qFormat/>
    <w:uiPriority w:val="0"/>
    <w:pPr>
      <w:adjustRightInd/>
      <w:spacing w:line="240" w:lineRule="auto"/>
      <w:textAlignment w:val="auto"/>
    </w:pPr>
    <w:rPr>
      <w:rFonts w:ascii="Tahoma" w:hAnsi="Tahoma"/>
      <w:kern w:val="2"/>
      <w:sz w:val="24"/>
    </w:rPr>
  </w:style>
  <w:style w:type="paragraph" w:customStyle="1" w:styleId="90">
    <w:name w:val="样式 样式 + 首行缩进:  2 字符1"/>
    <w:basedOn w:val="1"/>
    <w:qFormat/>
    <w:uiPriority w:val="0"/>
    <w:pPr>
      <w:adjustRightInd/>
      <w:spacing w:line="560" w:lineRule="exact"/>
      <w:ind w:firstLine="200" w:firstLineChars="200"/>
      <w:textAlignment w:val="auto"/>
    </w:pPr>
    <w:rPr>
      <w:kern w:val="2"/>
      <w:sz w:val="24"/>
    </w:rPr>
  </w:style>
  <w:style w:type="paragraph" w:customStyle="1" w:styleId="91">
    <w:name w:val="1."/>
    <w:basedOn w:val="1"/>
    <w:qFormat/>
    <w:uiPriority w:val="0"/>
    <w:pPr>
      <w:tabs>
        <w:tab w:val="left" w:pos="907"/>
      </w:tabs>
      <w:adjustRightInd/>
      <w:spacing w:line="264" w:lineRule="auto"/>
      <w:ind w:left="907" w:hanging="453"/>
      <w:textAlignment w:val="auto"/>
    </w:pPr>
    <w:rPr>
      <w:kern w:val="2"/>
      <w:sz w:val="24"/>
      <w:szCs w:val="24"/>
    </w:rPr>
  </w:style>
  <w:style w:type="paragraph" w:customStyle="1" w:styleId="92">
    <w:name w:val="_Style 5"/>
    <w:basedOn w:val="3"/>
    <w:next w:val="1"/>
    <w:qFormat/>
    <w:uiPriority w:val="0"/>
    <w:pPr>
      <w:spacing w:line="576" w:lineRule="auto"/>
      <w:outlineLvl w:val="9"/>
    </w:pPr>
    <w:rPr>
      <w:rFonts w:ascii="Calibri" w:hAnsi="Calibri"/>
    </w:rPr>
  </w:style>
  <w:style w:type="paragraph" w:customStyle="1" w:styleId="93">
    <w:name w:val="样式 正文缩进正文（首行缩进两字）特点ALT+Z表正文正文非缩进四号段1Normal Indent Char2...2"/>
    <w:basedOn w:val="5"/>
    <w:qFormat/>
    <w:uiPriority w:val="0"/>
    <w:pPr>
      <w:spacing w:before="360" w:after="120" w:line="360" w:lineRule="auto"/>
      <w:jc w:val="center"/>
    </w:pPr>
    <w:rPr>
      <w:rFonts w:hAnsi="宋体"/>
      <w:bCs w:val="0"/>
      <w:sz w:val="28"/>
      <w:szCs w:val="28"/>
    </w:rPr>
  </w:style>
  <w:style w:type="paragraph" w:customStyle="1" w:styleId="94">
    <w:name w:val="日期1"/>
    <w:basedOn w:val="1"/>
    <w:next w:val="1"/>
    <w:qFormat/>
    <w:uiPriority w:val="0"/>
    <w:rPr>
      <w:rFonts w:eastAsia="Wingdings"/>
      <w:sz w:val="24"/>
    </w:rPr>
  </w:style>
  <w:style w:type="paragraph" w:customStyle="1" w:styleId="95">
    <w:name w:val="表头文本"/>
    <w:basedOn w:val="1"/>
    <w:qFormat/>
    <w:uiPriority w:val="0"/>
    <w:pPr>
      <w:autoSpaceDE w:val="0"/>
      <w:autoSpaceDN w:val="0"/>
      <w:spacing w:line="240" w:lineRule="auto"/>
      <w:jc w:val="center"/>
      <w:textAlignment w:val="auto"/>
    </w:pPr>
    <w:rPr>
      <w:b/>
      <w:sz w:val="24"/>
    </w:rPr>
  </w:style>
  <w:style w:type="paragraph" w:customStyle="1" w:styleId="96">
    <w:name w:val="+正文"/>
    <w:basedOn w:val="1"/>
    <w:qFormat/>
    <w:uiPriority w:val="0"/>
    <w:pPr>
      <w:adjustRightInd/>
      <w:spacing w:line="360" w:lineRule="auto"/>
      <w:ind w:firstLine="200" w:firstLineChars="200"/>
      <w:textAlignment w:val="auto"/>
    </w:pPr>
    <w:rPr>
      <w:kern w:val="2"/>
      <w:sz w:val="24"/>
      <w:szCs w:val="28"/>
    </w:rPr>
  </w:style>
  <w:style w:type="paragraph" w:customStyle="1" w:styleId="97">
    <w:name w:val="Default Paragraph Font Para Char"/>
    <w:basedOn w:val="1"/>
    <w:qFormat/>
    <w:uiPriority w:val="0"/>
    <w:pPr>
      <w:widowControl/>
      <w:adjustRightInd/>
      <w:spacing w:after="160" w:line="240" w:lineRule="exact"/>
      <w:jc w:val="left"/>
      <w:textAlignment w:val="auto"/>
    </w:pPr>
    <w:rPr>
      <w:rFonts w:ascii="Verdana" w:hAnsi="Verdana"/>
      <w:lang w:eastAsia="en-US"/>
    </w:rPr>
  </w:style>
  <w:style w:type="paragraph" w:customStyle="1" w:styleId="98">
    <w:name w:val="样式3"/>
    <w:basedOn w:val="23"/>
    <w:qFormat/>
    <w:uiPriority w:val="0"/>
    <w:pPr>
      <w:spacing w:line="0" w:lineRule="atLeast"/>
      <w:outlineLvl w:val="0"/>
    </w:pPr>
    <w:rPr>
      <w:sz w:val="28"/>
    </w:rPr>
  </w:style>
  <w:style w:type="paragraph" w:customStyle="1" w:styleId="99">
    <w:name w:val="Char3 Char Char Char Char Char Char Char Char Char Char Char Char Char Char Char"/>
    <w:basedOn w:val="1"/>
    <w:qFormat/>
    <w:uiPriority w:val="0"/>
  </w:style>
  <w:style w:type="paragraph" w:customStyle="1" w:styleId="100">
    <w:name w:val="Char"/>
    <w:basedOn w:val="1"/>
    <w:qFormat/>
    <w:uiPriority w:val="0"/>
    <w:pPr>
      <w:widowControl/>
      <w:adjustRightInd/>
      <w:spacing w:line="400" w:lineRule="exact"/>
      <w:jc w:val="center"/>
      <w:textAlignment w:val="auto"/>
    </w:pPr>
    <w:rPr>
      <w:rFonts w:ascii="Verdana" w:hAnsi="Verdana"/>
      <w:lang w:eastAsia="en-US"/>
    </w:rPr>
  </w:style>
  <w:style w:type="paragraph" w:customStyle="1" w:styleId="101">
    <w:name w:val="列出段落11"/>
    <w:basedOn w:val="1"/>
    <w:qFormat/>
    <w:uiPriority w:val="0"/>
    <w:pPr>
      <w:ind w:firstLine="420" w:firstLineChars="200"/>
    </w:pPr>
  </w:style>
  <w:style w:type="paragraph" w:customStyle="1" w:styleId="102">
    <w:name w:val="flType"/>
    <w:basedOn w:val="50"/>
    <w:qFormat/>
    <w:uiPriority w:val="0"/>
    <w:pPr>
      <w:spacing w:before="560" w:after="120"/>
    </w:pPr>
    <w:rPr>
      <w:sz w:val="28"/>
    </w:rPr>
  </w:style>
  <w:style w:type="paragraph" w:customStyle="1" w:styleId="103">
    <w:name w:val="正文文字1"/>
    <w:basedOn w:val="19"/>
    <w:qFormat/>
    <w:uiPriority w:val="0"/>
    <w:pPr>
      <w:spacing w:after="0"/>
      <w:ind w:left="72" w:leftChars="30" w:right="72" w:rightChars="30"/>
    </w:pPr>
  </w:style>
  <w:style w:type="paragraph" w:customStyle="1" w:styleId="104">
    <w:name w:val="A."/>
    <w:basedOn w:val="1"/>
    <w:link w:val="132"/>
    <w:qFormat/>
    <w:uiPriority w:val="0"/>
    <w:pPr>
      <w:widowControl/>
      <w:tabs>
        <w:tab w:val="left" w:pos="454"/>
      </w:tabs>
      <w:adjustRightInd/>
      <w:spacing w:line="264" w:lineRule="auto"/>
      <w:ind w:left="454" w:hanging="454"/>
      <w:textAlignment w:val="auto"/>
    </w:pPr>
    <w:rPr>
      <w:rFonts w:ascii="Times New Roman"/>
      <w:sz w:val="24"/>
      <w:szCs w:val="24"/>
    </w:rPr>
  </w:style>
  <w:style w:type="paragraph" w:customStyle="1" w:styleId="105">
    <w:name w:val="1)"/>
    <w:basedOn w:val="1"/>
    <w:qFormat/>
    <w:uiPriority w:val="0"/>
    <w:pPr>
      <w:tabs>
        <w:tab w:val="left" w:pos="1814"/>
      </w:tabs>
      <w:adjustRightInd/>
      <w:spacing w:line="264" w:lineRule="auto"/>
      <w:ind w:left="1814" w:hanging="453"/>
      <w:textAlignment w:val="auto"/>
    </w:pPr>
    <w:rPr>
      <w:kern w:val="2"/>
      <w:sz w:val="24"/>
      <w:szCs w:val="24"/>
    </w:rPr>
  </w:style>
  <w:style w:type="paragraph" w:customStyle="1" w:styleId="106">
    <w:name w:val="样式 正文缩进正文（首行缩进两字）特点ALT+Z表正文正文非缩进四号段1Normal Indent Char2...3"/>
    <w:basedOn w:val="6"/>
    <w:next w:val="7"/>
    <w:qFormat/>
    <w:uiPriority w:val="0"/>
    <w:pPr>
      <w:spacing w:line="360" w:lineRule="auto"/>
      <w:ind w:firstLine="510"/>
      <w:jc w:val="left"/>
    </w:pPr>
    <w:rPr>
      <w:rFonts w:ascii="宋体" w:hAnsi="宋体" w:eastAsia="宋体" w:cs="宋体"/>
      <w:bCs w:val="0"/>
      <w:sz w:val="24"/>
      <w:szCs w:val="24"/>
    </w:rPr>
  </w:style>
  <w:style w:type="paragraph" w:customStyle="1" w:styleId="107">
    <w:name w:val="样式 正文缩进 + 首行缩进:  2 字符 Char"/>
    <w:basedOn w:val="15"/>
    <w:qFormat/>
    <w:uiPriority w:val="0"/>
    <w:pPr>
      <w:widowControl/>
      <w:overflowPunct w:val="0"/>
      <w:autoSpaceDE w:val="0"/>
      <w:autoSpaceDN w:val="0"/>
      <w:spacing w:line="360" w:lineRule="auto"/>
      <w:ind w:firstLine="560" w:firstLineChars="200"/>
    </w:pPr>
    <w:rPr>
      <w:rFonts w:cs="宋体"/>
      <w:sz w:val="28"/>
    </w:rPr>
  </w:style>
  <w:style w:type="paragraph" w:customStyle="1" w:styleId="108">
    <w:name w:val="样式"/>
    <w:basedOn w:val="1"/>
    <w:link w:val="138"/>
    <w:qFormat/>
    <w:uiPriority w:val="0"/>
    <w:pPr>
      <w:adjustRightInd/>
      <w:spacing w:line="360" w:lineRule="auto"/>
      <w:ind w:firstLine="200" w:firstLineChars="200"/>
      <w:textAlignment w:val="auto"/>
    </w:pPr>
    <w:rPr>
      <w:rFonts w:ascii="Times New Roman"/>
      <w:sz w:val="28"/>
    </w:rPr>
  </w:style>
  <w:style w:type="paragraph" w:customStyle="1" w:styleId="109">
    <w:name w:val="a)"/>
    <w:basedOn w:val="1"/>
    <w:qFormat/>
    <w:uiPriority w:val="0"/>
    <w:pPr>
      <w:tabs>
        <w:tab w:val="left" w:pos="1361"/>
      </w:tabs>
      <w:adjustRightInd/>
      <w:spacing w:line="264" w:lineRule="auto"/>
      <w:ind w:left="1361" w:hanging="454"/>
      <w:textAlignment w:val="auto"/>
    </w:pPr>
    <w:rPr>
      <w:kern w:val="2"/>
      <w:sz w:val="24"/>
      <w:szCs w:val="24"/>
    </w:rPr>
  </w:style>
  <w:style w:type="paragraph" w:customStyle="1" w:styleId="110">
    <w:name w:val="楷体粗正文文字"/>
    <w:basedOn w:val="1"/>
    <w:next w:val="33"/>
    <w:qFormat/>
    <w:uiPriority w:val="0"/>
    <w:pPr>
      <w:snapToGrid w:val="0"/>
      <w:spacing w:line="480" w:lineRule="exact"/>
      <w:ind w:firstLine="560"/>
    </w:pPr>
    <w:rPr>
      <w:sz w:val="28"/>
    </w:rPr>
  </w:style>
  <w:style w:type="paragraph" w:customStyle="1" w:styleId="111">
    <w:name w:val="Char2 Char Char Char Char Char Char Char Char Char Char Char1"/>
    <w:basedOn w:val="1"/>
    <w:qFormat/>
    <w:uiPriority w:val="0"/>
    <w:pPr>
      <w:widowControl/>
      <w:adjustRightInd/>
      <w:spacing w:after="160" w:line="240" w:lineRule="exact"/>
      <w:jc w:val="left"/>
      <w:textAlignment w:val="auto"/>
    </w:pPr>
    <w:rPr>
      <w:rFonts w:ascii="Verdana" w:hAnsi="Verdana"/>
      <w:lang w:eastAsia="en-US"/>
    </w:rPr>
  </w:style>
  <w:style w:type="character" w:customStyle="1" w:styleId="112">
    <w:name w:val="标题 1 Char"/>
    <w:link w:val="3"/>
    <w:qFormat/>
    <w:uiPriority w:val="0"/>
    <w:rPr>
      <w:rFonts w:ascii="宋体" w:hAnsi="Times New Roman" w:eastAsia="宋体" w:cs="Times New Roman"/>
      <w:b/>
      <w:bCs/>
      <w:kern w:val="44"/>
      <w:sz w:val="44"/>
      <w:szCs w:val="44"/>
    </w:rPr>
  </w:style>
  <w:style w:type="character" w:customStyle="1" w:styleId="113">
    <w:name w:val="标题 2 Char"/>
    <w:link w:val="4"/>
    <w:qFormat/>
    <w:uiPriority w:val="0"/>
    <w:rPr>
      <w:rFonts w:ascii="Arial" w:hAnsi="Arial" w:eastAsia="黑体" w:cs="Times New Roman"/>
      <w:b/>
      <w:bCs/>
      <w:kern w:val="0"/>
      <w:sz w:val="32"/>
      <w:szCs w:val="32"/>
    </w:rPr>
  </w:style>
  <w:style w:type="character" w:customStyle="1" w:styleId="114">
    <w:name w:val="标题 3 Char"/>
    <w:link w:val="5"/>
    <w:qFormat/>
    <w:uiPriority w:val="0"/>
    <w:rPr>
      <w:rFonts w:ascii="宋体" w:hAnsi="Times New Roman" w:eastAsia="宋体" w:cs="Times New Roman"/>
      <w:b/>
      <w:bCs/>
      <w:kern w:val="0"/>
      <w:sz w:val="32"/>
      <w:szCs w:val="32"/>
    </w:rPr>
  </w:style>
  <w:style w:type="character" w:customStyle="1" w:styleId="115">
    <w:name w:val="标题 4 Char"/>
    <w:link w:val="6"/>
    <w:qFormat/>
    <w:uiPriority w:val="0"/>
    <w:rPr>
      <w:rFonts w:ascii="Arial" w:hAnsi="Arial" w:eastAsia="黑体" w:cs="Times New Roman"/>
      <w:b/>
      <w:bCs/>
      <w:kern w:val="0"/>
      <w:sz w:val="28"/>
      <w:szCs w:val="28"/>
    </w:rPr>
  </w:style>
  <w:style w:type="character" w:customStyle="1" w:styleId="116">
    <w:name w:val="标题 5 Char"/>
    <w:link w:val="7"/>
    <w:qFormat/>
    <w:uiPriority w:val="0"/>
    <w:rPr>
      <w:rFonts w:ascii="宋体" w:hAnsi="Times New Roman" w:eastAsia="宋体" w:cs="Times New Roman"/>
      <w:b/>
      <w:bCs/>
      <w:kern w:val="0"/>
      <w:sz w:val="28"/>
      <w:szCs w:val="28"/>
    </w:rPr>
  </w:style>
  <w:style w:type="character" w:customStyle="1" w:styleId="117">
    <w:name w:val="标题 6 Char"/>
    <w:link w:val="8"/>
    <w:qFormat/>
    <w:uiPriority w:val="0"/>
    <w:rPr>
      <w:rFonts w:ascii="Arial" w:hAnsi="Arial" w:eastAsia="黑体" w:cs="Times New Roman"/>
      <w:b/>
      <w:bCs/>
      <w:sz w:val="24"/>
      <w:szCs w:val="24"/>
    </w:rPr>
  </w:style>
  <w:style w:type="character" w:customStyle="1" w:styleId="118">
    <w:name w:val="标题 7 Char"/>
    <w:link w:val="9"/>
    <w:qFormat/>
    <w:uiPriority w:val="0"/>
    <w:rPr>
      <w:rFonts w:ascii="宋体" w:hAnsi="Times New Roman" w:eastAsia="宋体" w:cs="Times New Roman"/>
      <w:b/>
      <w:bCs/>
      <w:sz w:val="24"/>
      <w:szCs w:val="24"/>
    </w:rPr>
  </w:style>
  <w:style w:type="character" w:customStyle="1" w:styleId="119">
    <w:name w:val="标题 8 Char"/>
    <w:link w:val="10"/>
    <w:qFormat/>
    <w:uiPriority w:val="0"/>
    <w:rPr>
      <w:rFonts w:ascii="Arial" w:hAnsi="Arial" w:eastAsia="黑体" w:cs="Times New Roman"/>
      <w:sz w:val="24"/>
      <w:szCs w:val="24"/>
    </w:rPr>
  </w:style>
  <w:style w:type="character" w:customStyle="1" w:styleId="120">
    <w:name w:val="标题 9 Char"/>
    <w:link w:val="11"/>
    <w:qFormat/>
    <w:uiPriority w:val="0"/>
    <w:rPr>
      <w:rFonts w:ascii="Arial" w:hAnsi="Arial" w:eastAsia="黑体" w:cs="Times New Roman"/>
      <w:szCs w:val="21"/>
    </w:rPr>
  </w:style>
  <w:style w:type="character" w:customStyle="1" w:styleId="121">
    <w:name w:val="15"/>
    <w:qFormat/>
    <w:uiPriority w:val="0"/>
    <w:rPr>
      <w:rFonts w:hint="default" w:ascii="Times New Roman" w:hAnsi="Times New Roman" w:cs="Times New Roman"/>
      <w:color w:val="464445"/>
      <w:u w:val="none"/>
    </w:rPr>
  </w:style>
  <w:style w:type="character" w:customStyle="1" w:styleId="122">
    <w:name w:val="标题 Char"/>
    <w:qFormat/>
    <w:uiPriority w:val="10"/>
    <w:rPr>
      <w:rFonts w:ascii="Cambria" w:hAnsi="Cambria" w:cs="Times New Roman"/>
      <w:b/>
      <w:bCs/>
      <w:szCs w:val="32"/>
    </w:rPr>
  </w:style>
  <w:style w:type="character" w:customStyle="1" w:styleId="123">
    <w:name w:val="页脚 Char"/>
    <w:qFormat/>
    <w:uiPriority w:val="0"/>
    <w:rPr>
      <w:rFonts w:eastAsia="宋体"/>
      <w:sz w:val="18"/>
    </w:rPr>
  </w:style>
  <w:style w:type="character" w:customStyle="1" w:styleId="124">
    <w:name w:val="font51"/>
    <w:qFormat/>
    <w:uiPriority w:val="0"/>
    <w:rPr>
      <w:rFonts w:hint="eastAsia" w:ascii="仿宋" w:hAnsi="仿宋" w:eastAsia="仿宋" w:cs="仿宋"/>
      <w:color w:val="000000"/>
      <w:kern w:val="2"/>
      <w:sz w:val="20"/>
      <w:szCs w:val="20"/>
      <w:u w:val="none"/>
    </w:rPr>
  </w:style>
  <w:style w:type="character" w:customStyle="1" w:styleId="125">
    <w:name w:val="grame"/>
    <w:qFormat/>
    <w:uiPriority w:val="0"/>
    <w:rPr>
      <w:rFonts w:ascii="Tahoma" w:hAnsi="Tahoma"/>
      <w:kern w:val="2"/>
      <w:sz w:val="24"/>
    </w:rPr>
  </w:style>
  <w:style w:type="character" w:customStyle="1" w:styleId="126">
    <w:name w:val="页眉 Char"/>
    <w:qFormat/>
    <w:uiPriority w:val="0"/>
    <w:rPr>
      <w:rFonts w:eastAsia="宋体"/>
      <w:sz w:val="18"/>
    </w:rPr>
  </w:style>
  <w:style w:type="character" w:customStyle="1" w:styleId="127">
    <w:name w:val="样式 样式 标题 2二级 标题 2 + 黑体 右侧:  0.16 厘米 行距: 1.5 倍行距 + 段后: 9.5 磅1 Char Char"/>
    <w:link w:val="87"/>
    <w:qFormat/>
    <w:uiPriority w:val="0"/>
    <w:rPr>
      <w:rFonts w:eastAsia="黑体"/>
      <w:b/>
      <w:bCs/>
      <w:sz w:val="28"/>
    </w:rPr>
  </w:style>
  <w:style w:type="character" w:customStyle="1" w:styleId="128">
    <w:name w:val="正文文本 Char"/>
    <w:qFormat/>
    <w:uiPriority w:val="0"/>
    <w:rPr>
      <w:rFonts w:eastAsia="宋体"/>
    </w:rPr>
  </w:style>
  <w:style w:type="character" w:customStyle="1" w:styleId="129">
    <w:name w:val="Char Char1"/>
    <w:qFormat/>
    <w:uiPriority w:val="0"/>
    <w:rPr>
      <w:rFonts w:ascii="宋体" w:hAnsi="Courier New" w:eastAsia="宋体" w:cs="Courier New"/>
      <w:szCs w:val="21"/>
    </w:rPr>
  </w:style>
  <w:style w:type="character" w:customStyle="1" w:styleId="130">
    <w:name w:val="日期 Char"/>
    <w:qFormat/>
    <w:uiPriority w:val="0"/>
    <w:rPr>
      <w:rFonts w:ascii="黑体" w:eastAsia="黑体"/>
      <w:sz w:val="32"/>
    </w:rPr>
  </w:style>
  <w:style w:type="character" w:customStyle="1" w:styleId="131">
    <w:name w:val="unnamed11"/>
    <w:qFormat/>
    <w:uiPriority w:val="0"/>
    <w:rPr>
      <w:rFonts w:ascii="Tahoma" w:hAnsi="Tahoma"/>
      <w:kern w:val="2"/>
      <w:sz w:val="21"/>
      <w:szCs w:val="21"/>
    </w:rPr>
  </w:style>
  <w:style w:type="character" w:customStyle="1" w:styleId="132">
    <w:name w:val="A. Char Char"/>
    <w:link w:val="104"/>
    <w:qFormat/>
    <w:uiPriority w:val="0"/>
    <w:rPr>
      <w:rFonts w:eastAsia="宋体"/>
      <w:sz w:val="24"/>
      <w:szCs w:val="24"/>
    </w:rPr>
  </w:style>
  <w:style w:type="character" w:customStyle="1" w:styleId="133">
    <w:name w:val="Char Char4"/>
    <w:qFormat/>
    <w:uiPriority w:val="0"/>
    <w:rPr>
      <w:rFonts w:ascii="宋体" w:hAnsi="Courier New" w:eastAsia="宋体"/>
      <w:kern w:val="2"/>
      <w:sz w:val="21"/>
      <w:lang w:val="en-US" w:eastAsia="zh-CN" w:bidi="ar-SA"/>
    </w:rPr>
  </w:style>
  <w:style w:type="character" w:customStyle="1" w:styleId="134">
    <w:name w:val="批注文字 Char"/>
    <w:semiHidden/>
    <w:qFormat/>
    <w:uiPriority w:val="0"/>
    <w:rPr>
      <w:rFonts w:ascii="Calibri" w:hAnsi="Calibri" w:eastAsia="宋体"/>
      <w:sz w:val="24"/>
      <w:lang w:bidi="ar-SA"/>
    </w:rPr>
  </w:style>
  <w:style w:type="character" w:customStyle="1" w:styleId="135">
    <w:name w:val="正文（首行缩进两字） Char1"/>
    <w:qFormat/>
    <w:uiPriority w:val="0"/>
    <w:rPr>
      <w:rFonts w:eastAsia="宋体"/>
      <w:kern w:val="2"/>
      <w:sz w:val="21"/>
      <w:lang w:val="en-US" w:eastAsia="zh-CN" w:bidi="ar-SA"/>
    </w:rPr>
  </w:style>
  <w:style w:type="character" w:customStyle="1" w:styleId="136">
    <w:name w:val="样式 黑色"/>
    <w:qFormat/>
    <w:uiPriority w:val="0"/>
    <w:rPr>
      <w:color w:val="000000"/>
      <w:spacing w:val="4"/>
    </w:rPr>
  </w:style>
  <w:style w:type="character" w:customStyle="1" w:styleId="137">
    <w:name w:val="副标题 Char"/>
    <w:qFormat/>
    <w:uiPriority w:val="11"/>
    <w:rPr>
      <w:rFonts w:ascii="Calibri Light" w:hAnsi="Calibri Light" w:cs="Times New Roman"/>
      <w:b/>
      <w:bCs/>
      <w:kern w:val="28"/>
      <w:sz w:val="32"/>
      <w:szCs w:val="32"/>
    </w:rPr>
  </w:style>
  <w:style w:type="character" w:customStyle="1" w:styleId="138">
    <w:name w:val="样式 Char"/>
    <w:link w:val="108"/>
    <w:qFormat/>
    <w:uiPriority w:val="0"/>
    <w:rPr>
      <w:rFonts w:eastAsia="宋体"/>
      <w:sz w:val="28"/>
    </w:rPr>
  </w:style>
  <w:style w:type="character" w:customStyle="1" w:styleId="139">
    <w:name w:val="纯文本 Char1"/>
    <w:qFormat/>
    <w:uiPriority w:val="0"/>
    <w:rPr>
      <w:rFonts w:ascii="宋体" w:hAnsi="Courier New" w:eastAsia="宋体"/>
    </w:rPr>
  </w:style>
  <w:style w:type="character" w:customStyle="1" w:styleId="140">
    <w:name w:val="标题 3 Char Char Char1"/>
    <w:qFormat/>
    <w:uiPriority w:val="0"/>
    <w:rPr>
      <w:rFonts w:eastAsia="宋体" w:cs="Times New Roman"/>
      <w:b/>
      <w:bCs/>
      <w:kern w:val="2"/>
      <w:sz w:val="32"/>
      <w:szCs w:val="32"/>
      <w:lang w:val="en-US" w:eastAsia="zh-CN" w:bidi="ar-SA"/>
    </w:rPr>
  </w:style>
  <w:style w:type="character" w:customStyle="1" w:styleId="141">
    <w:name w:val="正文缩进 Char"/>
    <w:link w:val="15"/>
    <w:qFormat/>
    <w:locked/>
    <w:uiPriority w:val="0"/>
    <w:rPr>
      <w:rFonts w:eastAsia="宋体"/>
    </w:rPr>
  </w:style>
  <w:style w:type="character" w:customStyle="1" w:styleId="142">
    <w:name w:val="bigfont1"/>
    <w:qFormat/>
    <w:uiPriority w:val="0"/>
    <w:rPr>
      <w:rFonts w:hint="default"/>
      <w:color w:val="000000"/>
      <w:kern w:val="2"/>
      <w:sz w:val="24"/>
      <w:szCs w:val="24"/>
      <w:u w:val="none"/>
    </w:rPr>
  </w:style>
  <w:style w:type="character" w:customStyle="1" w:styleId="143">
    <w:name w:val="页脚 Char1"/>
    <w:link w:val="28"/>
    <w:qFormat/>
    <w:uiPriority w:val="99"/>
    <w:rPr>
      <w:rFonts w:ascii="宋体" w:hAnsi="Times New Roman" w:eastAsia="宋体" w:cs="Times New Roman"/>
      <w:kern w:val="0"/>
      <w:sz w:val="18"/>
      <w:szCs w:val="18"/>
    </w:rPr>
  </w:style>
  <w:style w:type="character" w:customStyle="1" w:styleId="144">
    <w:name w:val="正文文本缩进 2 Char"/>
    <w:link w:val="26"/>
    <w:qFormat/>
    <w:uiPriority w:val="0"/>
    <w:rPr>
      <w:rFonts w:ascii="宋体" w:hAnsi="Times New Roman" w:eastAsia="宋体" w:cs="Times New Roman"/>
      <w:kern w:val="0"/>
      <w:szCs w:val="20"/>
    </w:rPr>
  </w:style>
  <w:style w:type="character" w:customStyle="1" w:styleId="145">
    <w:name w:val="正文文本缩进 Char"/>
    <w:link w:val="20"/>
    <w:qFormat/>
    <w:uiPriority w:val="0"/>
    <w:rPr>
      <w:rFonts w:ascii="宋体" w:hAnsi="Times New Roman" w:eastAsia="宋体" w:cs="Times New Roman"/>
      <w:kern w:val="0"/>
      <w:sz w:val="28"/>
      <w:szCs w:val="20"/>
    </w:rPr>
  </w:style>
  <w:style w:type="character" w:customStyle="1" w:styleId="146">
    <w:name w:val="文档结构图 Char"/>
    <w:link w:val="17"/>
    <w:semiHidden/>
    <w:qFormat/>
    <w:uiPriority w:val="0"/>
    <w:rPr>
      <w:rFonts w:ascii="宋体" w:hAnsi="Times New Roman" w:eastAsia="宋体" w:cs="Times New Roman"/>
      <w:kern w:val="0"/>
      <w:szCs w:val="20"/>
      <w:shd w:val="clear" w:color="auto" w:fill="000080"/>
    </w:rPr>
  </w:style>
  <w:style w:type="character" w:customStyle="1" w:styleId="147">
    <w:name w:val="页眉 Char1"/>
    <w:link w:val="16"/>
    <w:semiHidden/>
    <w:qFormat/>
    <w:uiPriority w:val="99"/>
    <w:rPr>
      <w:rFonts w:ascii="宋体" w:hAnsi="Times New Roman" w:eastAsia="宋体" w:cs="Times New Roman"/>
      <w:kern w:val="0"/>
      <w:sz w:val="18"/>
      <w:szCs w:val="18"/>
    </w:rPr>
  </w:style>
  <w:style w:type="character" w:customStyle="1" w:styleId="148">
    <w:name w:val="批注文字 Char1"/>
    <w:link w:val="18"/>
    <w:semiHidden/>
    <w:qFormat/>
    <w:uiPriority w:val="99"/>
    <w:rPr>
      <w:rFonts w:ascii="宋体" w:hAnsi="Times New Roman" w:eastAsia="宋体" w:cs="Times New Roman"/>
      <w:kern w:val="0"/>
      <w:szCs w:val="20"/>
    </w:rPr>
  </w:style>
  <w:style w:type="character" w:customStyle="1" w:styleId="149">
    <w:name w:val="批注主题 Char"/>
    <w:link w:val="38"/>
    <w:semiHidden/>
    <w:qFormat/>
    <w:uiPriority w:val="0"/>
    <w:rPr>
      <w:rFonts w:ascii="Times New Roman" w:hAnsi="Times New Roman" w:eastAsia="宋体" w:cs="Times New Roman"/>
      <w:b/>
      <w:bCs/>
      <w:kern w:val="0"/>
      <w:sz w:val="20"/>
      <w:szCs w:val="20"/>
    </w:rPr>
  </w:style>
  <w:style w:type="character" w:customStyle="1" w:styleId="150">
    <w:name w:val="批注框文本 Char"/>
    <w:link w:val="27"/>
    <w:semiHidden/>
    <w:qFormat/>
    <w:uiPriority w:val="0"/>
    <w:rPr>
      <w:rFonts w:ascii="宋体" w:hAnsi="Times New Roman" w:eastAsia="宋体" w:cs="Times New Roman"/>
      <w:kern w:val="0"/>
      <w:sz w:val="18"/>
      <w:szCs w:val="18"/>
    </w:rPr>
  </w:style>
  <w:style w:type="character" w:customStyle="1" w:styleId="151">
    <w:name w:val="正文文本缩进 3 Char"/>
    <w:link w:val="33"/>
    <w:qFormat/>
    <w:uiPriority w:val="0"/>
    <w:rPr>
      <w:rFonts w:ascii="仿宋_GB2312" w:hAnsi="Times New Roman" w:eastAsia="仿宋_GB2312" w:cs="Times New Roman"/>
      <w:kern w:val="0"/>
      <w:sz w:val="28"/>
      <w:szCs w:val="20"/>
    </w:rPr>
  </w:style>
  <w:style w:type="character" w:customStyle="1" w:styleId="152">
    <w:name w:val="日期 Char1"/>
    <w:link w:val="25"/>
    <w:semiHidden/>
    <w:qFormat/>
    <w:uiPriority w:val="99"/>
    <w:rPr>
      <w:rFonts w:ascii="宋体" w:hAnsi="Times New Roman" w:eastAsia="宋体" w:cs="Times New Roman"/>
      <w:kern w:val="0"/>
      <w:szCs w:val="20"/>
    </w:rPr>
  </w:style>
  <w:style w:type="character" w:customStyle="1" w:styleId="153">
    <w:name w:val="正文文本 Char1"/>
    <w:link w:val="19"/>
    <w:semiHidden/>
    <w:qFormat/>
    <w:uiPriority w:val="99"/>
    <w:rPr>
      <w:rFonts w:ascii="宋体" w:hAnsi="Times New Roman" w:eastAsia="宋体" w:cs="Times New Roman"/>
      <w:kern w:val="0"/>
      <w:szCs w:val="20"/>
    </w:rPr>
  </w:style>
  <w:style w:type="character" w:customStyle="1" w:styleId="154">
    <w:name w:val="标题 Char1"/>
    <w:link w:val="2"/>
    <w:qFormat/>
    <w:uiPriority w:val="10"/>
    <w:rPr>
      <w:rFonts w:ascii="Cambria" w:hAnsi="Cambria" w:eastAsia="宋体" w:cs="黑体"/>
      <w:b/>
      <w:bCs/>
      <w:kern w:val="0"/>
      <w:sz w:val="32"/>
      <w:szCs w:val="32"/>
    </w:rPr>
  </w:style>
  <w:style w:type="character" w:customStyle="1" w:styleId="155">
    <w:name w:val="正文首行缩进 2 Char"/>
    <w:link w:val="40"/>
    <w:qFormat/>
    <w:uiPriority w:val="0"/>
    <w:rPr>
      <w:rFonts w:ascii="Times New Roman" w:hAnsi="Times New Roman" w:eastAsia="宋体" w:cs="Times New Roman"/>
      <w:kern w:val="0"/>
      <w:sz w:val="28"/>
      <w:szCs w:val="20"/>
      <w:lang w:val="en-US" w:eastAsia="zh-CN"/>
    </w:rPr>
  </w:style>
  <w:style w:type="character" w:customStyle="1" w:styleId="156">
    <w:name w:val="纯文本 Char2"/>
    <w:link w:val="23"/>
    <w:semiHidden/>
    <w:qFormat/>
    <w:uiPriority w:val="99"/>
    <w:rPr>
      <w:rFonts w:ascii="宋体" w:hAnsi="Courier New" w:eastAsia="宋体" w:cs="Courier New"/>
      <w:kern w:val="0"/>
      <w:szCs w:val="21"/>
    </w:rPr>
  </w:style>
  <w:style w:type="character" w:customStyle="1" w:styleId="157">
    <w:name w:val="正文首行缩进 Char"/>
    <w:link w:val="39"/>
    <w:qFormat/>
    <w:uiPriority w:val="0"/>
    <w:rPr>
      <w:rFonts w:ascii="宋体" w:hAnsi="Times New Roman" w:eastAsia="宋体" w:cs="Times New Roman"/>
      <w:kern w:val="0"/>
      <w:szCs w:val="20"/>
    </w:rPr>
  </w:style>
  <w:style w:type="character" w:customStyle="1" w:styleId="158">
    <w:name w:val="正文文本 2 Char"/>
    <w:link w:val="36"/>
    <w:qFormat/>
    <w:uiPriority w:val="0"/>
    <w:rPr>
      <w:rFonts w:ascii="宋体" w:hAnsi="Times New Roman" w:eastAsia="宋体" w:cs="Times New Roman"/>
      <w:kern w:val="0"/>
      <w:szCs w:val="20"/>
    </w:rPr>
  </w:style>
  <w:style w:type="character" w:customStyle="1" w:styleId="159">
    <w:name w:val="副标题 Char1"/>
    <w:link w:val="31"/>
    <w:qFormat/>
    <w:uiPriority w:val="11"/>
    <w:rPr>
      <w:rFonts w:ascii="Cambria" w:hAnsi="Cambria" w:eastAsia="宋体" w:cs="黑体"/>
      <w:b/>
      <w:bCs/>
      <w:kern w:val="28"/>
      <w:sz w:val="32"/>
      <w:szCs w:val="32"/>
    </w:rPr>
  </w:style>
  <w:style w:type="paragraph" w:styleId="160">
    <w:name w:val="List Paragraph"/>
    <w:basedOn w:val="1"/>
    <w:qFormat/>
    <w:uiPriority w:val="99"/>
    <w:pPr>
      <w:ind w:firstLine="420" w:firstLineChars="200"/>
    </w:pPr>
  </w:style>
  <w:style w:type="character" w:customStyle="1" w:styleId="161">
    <w:name w:val="未处理的提及1"/>
    <w:basedOn w:val="4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B769E4-8863-45C2-96D9-FA5CDC361452}">
  <ds:schemaRefs/>
</ds:datastoreItem>
</file>

<file path=docProps/app.xml><?xml version="1.0" encoding="utf-8"?>
<Properties xmlns="http://schemas.openxmlformats.org/officeDocument/2006/extended-properties" xmlns:vt="http://schemas.openxmlformats.org/officeDocument/2006/docPropsVTypes">
  <Template>Normal.dotm</Template>
  <Company>ylmf</Company>
  <Pages>41</Pages>
  <Words>3910</Words>
  <Characters>22293</Characters>
  <Lines>185</Lines>
  <Paragraphs>52</Paragraphs>
  <TotalTime>3</TotalTime>
  <ScaleCrop>false</ScaleCrop>
  <LinksUpToDate>false</LinksUpToDate>
  <CharactersWithSpaces>26151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2022-04-20T15:24:00Z</dcterms:created>
  <dc:creator>ylmf</dc:creator>
  <cp:lastModifiedBy>陈乐轩</cp:lastModifiedBy>
  <cp:lastPrinted>2020-07-22T07:50:00Z</cp:lastPrinted>
  <dcterms:modified xsi:type="dcterms:W3CDTF">2022-06-10T05:06:21Z</dcterms:modified>
  <dc:title>福州市建设发展集团有限公司工程造价咨询服务预选承包商招标项目</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5545BCAFC36C49A698AFF825298E41C3</vt:lpwstr>
  </property>
</Properties>
</file>